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F3A03" w14:textId="77777777" w:rsidR="00CC1F31" w:rsidRDefault="00132989">
      <w:pPr>
        <w:spacing w:before="62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Статья</w:t>
      </w:r>
      <w:r>
        <w:rPr>
          <w:rFonts w:ascii="Times New Roman" w:hAnsi="Times New Roman"/>
          <w:i/>
          <w:sz w:val="18"/>
        </w:rPr>
        <w:t xml:space="preserve"> базы </w:t>
      </w:r>
      <w:r>
        <w:rPr>
          <w:rFonts w:ascii="Times New Roman" w:hAnsi="Times New Roman"/>
          <w:i/>
          <w:spacing w:val="-1"/>
          <w:sz w:val="18"/>
        </w:rPr>
        <w:t>знаний</w:t>
      </w:r>
    </w:p>
    <w:p w14:paraId="26D172F0" w14:textId="77777777" w:rsidR="00CC1F31" w:rsidRDefault="00CC1F31">
      <w:pPr>
        <w:spacing w:before="1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4C331F9A" w14:textId="77777777" w:rsidR="00CC1F31" w:rsidRDefault="00132989">
      <w:pPr>
        <w:pStyle w:val="berschrift1"/>
        <w:ind w:right="110"/>
      </w:pPr>
      <w:r>
        <w:rPr>
          <w:spacing w:val="-1"/>
        </w:rPr>
        <w:t>#16</w:t>
      </w:r>
      <w:r>
        <w:t xml:space="preserve"> </w:t>
      </w:r>
      <w:r>
        <w:rPr>
          <w:spacing w:val="-1"/>
        </w:rPr>
        <w:t>Переадресация</w:t>
      </w:r>
      <w:r>
        <w:rPr>
          <w:spacing w:val="-3"/>
        </w:rPr>
        <w:t xml:space="preserve"> </w:t>
      </w:r>
      <w:r>
        <w:t xml:space="preserve">с </w:t>
      </w:r>
      <w:r>
        <w:rPr>
          <w:spacing w:val="-1"/>
        </w:rPr>
        <w:t>дежурного телефона</w:t>
      </w:r>
      <w:r>
        <w:t xml:space="preserve"> на</w:t>
      </w:r>
      <w:r>
        <w:rPr>
          <w:spacing w:val="-2"/>
        </w:rPr>
        <w:t xml:space="preserve"> </w:t>
      </w:r>
      <w:r>
        <w:rPr>
          <w:spacing w:val="-1"/>
        </w:rPr>
        <w:t>личный</w:t>
      </w:r>
      <w:r>
        <w:rPr>
          <w:spacing w:val="27"/>
        </w:rPr>
        <w:t xml:space="preserve"> </w:t>
      </w:r>
      <w:r>
        <w:rPr>
          <w:spacing w:val="-1"/>
        </w:rPr>
        <w:t>мобильный</w:t>
      </w:r>
    </w:p>
    <w:p w14:paraId="60503C8C" w14:textId="77777777" w:rsidR="00CC1F31" w:rsidRDefault="00CC1F31">
      <w:pPr>
        <w:spacing w:before="1"/>
        <w:rPr>
          <w:rFonts w:ascii="Arial" w:eastAsia="Arial" w:hAnsi="Arial" w:cs="Arial"/>
          <w:sz w:val="26"/>
          <w:szCs w:val="26"/>
        </w:rPr>
      </w:pPr>
    </w:p>
    <w:p w14:paraId="012FAC64" w14:textId="77777777" w:rsidR="00CC1F31" w:rsidRDefault="00132989">
      <w:pPr>
        <w:ind w:left="116"/>
        <w:rPr>
          <w:rFonts w:ascii="Arial" w:eastAsia="Arial" w:hAnsi="Arial" w:cs="Arial"/>
          <w:sz w:val="33"/>
          <w:szCs w:val="33"/>
        </w:rPr>
      </w:pPr>
      <w:r>
        <w:rPr>
          <w:rFonts w:ascii="Arial" w:hAnsi="Arial"/>
          <w:spacing w:val="-1"/>
          <w:sz w:val="33"/>
        </w:rPr>
        <w:t>Описание</w:t>
      </w:r>
    </w:p>
    <w:p w14:paraId="1CF53087" w14:textId="77777777" w:rsidR="00CC1F31" w:rsidRDefault="00CC1F31">
      <w:pPr>
        <w:spacing w:before="2"/>
        <w:rPr>
          <w:rFonts w:ascii="Arial" w:eastAsia="Arial" w:hAnsi="Arial" w:cs="Arial"/>
          <w:sz w:val="21"/>
          <w:szCs w:val="21"/>
        </w:rPr>
      </w:pPr>
    </w:p>
    <w:p w14:paraId="0553675E" w14:textId="77777777" w:rsidR="00CC1F31" w:rsidRDefault="00CC1F31">
      <w:pPr>
        <w:rPr>
          <w:rFonts w:ascii="Arial" w:eastAsia="Arial" w:hAnsi="Arial" w:cs="Arial"/>
          <w:sz w:val="21"/>
          <w:szCs w:val="21"/>
        </w:rPr>
        <w:sectPr w:rsidR="00CC1F31">
          <w:type w:val="continuous"/>
          <w:pgSz w:w="11910" w:h="16840"/>
          <w:pgMar w:top="1340" w:right="1380" w:bottom="280" w:left="1300" w:header="720" w:footer="720" w:gutter="0"/>
          <w:cols w:space="720"/>
        </w:sectPr>
      </w:pPr>
    </w:p>
    <w:p w14:paraId="6BB1223A" w14:textId="77777777" w:rsidR="00CC1F31" w:rsidRDefault="00132989">
      <w:pPr>
        <w:spacing w:before="59"/>
        <w:ind w:left="116"/>
        <w:rPr>
          <w:rFonts w:ascii="Arial" w:eastAsia="Arial" w:hAnsi="Arial" w:cs="Arial"/>
          <w:sz w:val="33"/>
          <w:szCs w:val="33"/>
        </w:rPr>
      </w:pPr>
      <w:r>
        <w:rPr>
          <w:rFonts w:ascii="Arial" w:hAnsi="Arial"/>
          <w:spacing w:val="-1"/>
          <w:sz w:val="33"/>
        </w:rPr>
        <w:t>Решение</w:t>
      </w:r>
    </w:p>
    <w:p w14:paraId="057AFF8D" w14:textId="77777777" w:rsidR="00CC1F31" w:rsidRDefault="00CC1F31">
      <w:pPr>
        <w:spacing w:before="9"/>
        <w:rPr>
          <w:rFonts w:ascii="Arial" w:eastAsia="Arial" w:hAnsi="Arial" w:cs="Arial"/>
          <w:sz w:val="42"/>
          <w:szCs w:val="42"/>
        </w:rPr>
      </w:pPr>
    </w:p>
    <w:p w14:paraId="5AAA7274" w14:textId="77777777" w:rsidR="00CC1F31" w:rsidRDefault="00132989">
      <w:pPr>
        <w:numPr>
          <w:ilvl w:val="0"/>
          <w:numId w:val="1"/>
        </w:numPr>
        <w:tabs>
          <w:tab w:val="left" w:pos="328"/>
        </w:tabs>
        <w:ind w:hanging="21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color w:val="323232"/>
          <w:spacing w:val="-1"/>
          <w:sz w:val="21"/>
        </w:rPr>
        <w:t>Включение</w:t>
      </w:r>
      <w:r>
        <w:rPr>
          <w:rFonts w:ascii="Times New Roman" w:hAnsi="Times New Roman"/>
          <w:color w:val="323232"/>
          <w:spacing w:val="-3"/>
          <w:sz w:val="21"/>
        </w:rPr>
        <w:t xml:space="preserve"> </w:t>
      </w:r>
      <w:r>
        <w:rPr>
          <w:rFonts w:ascii="Times New Roman" w:hAnsi="Times New Roman"/>
          <w:color w:val="323232"/>
          <w:spacing w:val="-1"/>
          <w:sz w:val="21"/>
        </w:rPr>
        <w:t>переадресации</w:t>
      </w:r>
    </w:p>
    <w:p w14:paraId="57F5A8C0" w14:textId="77777777" w:rsidR="00CC1F31" w:rsidRDefault="00132989">
      <w:pPr>
        <w:numPr>
          <w:ilvl w:val="0"/>
          <w:numId w:val="1"/>
        </w:numPr>
        <w:tabs>
          <w:tab w:val="left" w:pos="328"/>
        </w:tabs>
        <w:spacing w:before="1"/>
        <w:ind w:hanging="21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color w:val="323232"/>
          <w:spacing w:val="-1"/>
          <w:sz w:val="21"/>
        </w:rPr>
        <w:t>Отключение переадресации</w:t>
      </w:r>
    </w:p>
    <w:p w14:paraId="0657BB13" w14:textId="77777777" w:rsidR="00CC1F31" w:rsidRDefault="00132989">
      <w:pPr>
        <w:rPr>
          <w:rFonts w:ascii="Times New Roman" w:eastAsia="Times New Roman" w:hAnsi="Times New Roman" w:cs="Times New Roman"/>
          <w:sz w:val="30"/>
          <w:szCs w:val="30"/>
        </w:rPr>
      </w:pPr>
      <w:r>
        <w:br w:type="column"/>
      </w:r>
    </w:p>
    <w:p w14:paraId="6EB07BE6" w14:textId="77777777" w:rsidR="00CC1F31" w:rsidRDefault="00132989">
      <w:pPr>
        <w:spacing w:before="242"/>
        <w:ind w:left="116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hAnsi="Times New Roman"/>
          <w:b/>
          <w:color w:val="323232"/>
          <w:spacing w:val="-1"/>
          <w:sz w:val="30"/>
        </w:rPr>
        <w:t>Содержание</w:t>
      </w:r>
    </w:p>
    <w:p w14:paraId="038E2902" w14:textId="77777777" w:rsidR="00CC1F31" w:rsidRDefault="00CC1F31">
      <w:pPr>
        <w:rPr>
          <w:rFonts w:ascii="Times New Roman" w:eastAsia="Times New Roman" w:hAnsi="Times New Roman" w:cs="Times New Roman"/>
          <w:sz w:val="30"/>
          <w:szCs w:val="30"/>
        </w:rPr>
        <w:sectPr w:rsidR="00CC1F31">
          <w:type w:val="continuous"/>
          <w:pgSz w:w="11910" w:h="16840"/>
          <w:pgMar w:top="1340" w:right="1380" w:bottom="280" w:left="1300" w:header="720" w:footer="720" w:gutter="0"/>
          <w:cols w:num="2" w:space="720" w:equalWidth="0">
            <w:col w:w="2832" w:space="872"/>
            <w:col w:w="5526"/>
          </w:cols>
        </w:sectPr>
      </w:pPr>
    </w:p>
    <w:p w14:paraId="7FC7EE57" w14:textId="77777777" w:rsidR="00CC1F31" w:rsidRDefault="00CC1F31">
      <w:pPr>
        <w:spacing w:before="9"/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14:paraId="340F7DC9" w14:textId="77777777" w:rsidR="00CC1F31" w:rsidRDefault="00132989">
      <w:pPr>
        <w:numPr>
          <w:ilvl w:val="1"/>
          <w:numId w:val="1"/>
        </w:numPr>
        <w:tabs>
          <w:tab w:val="left" w:pos="2985"/>
        </w:tabs>
        <w:spacing w:before="61"/>
        <w:ind w:hanging="299"/>
        <w:jc w:val="left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hAnsi="Times New Roman"/>
          <w:b/>
          <w:color w:val="323232"/>
          <w:sz w:val="30"/>
        </w:rPr>
        <w:t xml:space="preserve">Включение </w:t>
      </w:r>
      <w:r>
        <w:rPr>
          <w:rFonts w:ascii="Times New Roman" w:hAnsi="Times New Roman"/>
          <w:b/>
          <w:color w:val="323232"/>
          <w:spacing w:val="-1"/>
          <w:sz w:val="30"/>
        </w:rPr>
        <w:t>переадресации</w:t>
      </w:r>
    </w:p>
    <w:p w14:paraId="51595D5D" w14:textId="77777777" w:rsidR="00CC1F31" w:rsidRDefault="00132989">
      <w:pPr>
        <w:pStyle w:val="Textkrper"/>
        <w:spacing w:before="206"/>
        <w:ind w:right="110"/>
      </w:pPr>
      <w:r>
        <w:rPr>
          <w:color w:val="323232"/>
          <w:spacing w:val="-1"/>
        </w:rPr>
        <w:t>Для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 xml:space="preserve">того, </w:t>
      </w:r>
      <w:r>
        <w:rPr>
          <w:color w:val="323232"/>
          <w:spacing w:val="-1"/>
        </w:rPr>
        <w:t>чтобы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включить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переадресацию</w:t>
      </w:r>
      <w:r>
        <w:rPr>
          <w:color w:val="323232"/>
        </w:rPr>
        <w:t xml:space="preserve"> необходимо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нажать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"</w:t>
      </w:r>
      <w:r>
        <w:rPr>
          <w:b/>
          <w:color w:val="323232"/>
        </w:rPr>
        <w:t>Настройки</w:t>
      </w:r>
      <w:r>
        <w:rPr>
          <w:color w:val="323232"/>
        </w:rPr>
        <w:t>"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и в</w:t>
      </w:r>
      <w:r>
        <w:rPr>
          <w:color w:val="323232"/>
          <w:spacing w:val="-1"/>
        </w:rPr>
        <w:t xml:space="preserve"> поле поиска ввести</w:t>
      </w:r>
      <w:r>
        <w:rPr>
          <w:color w:val="323232"/>
          <w:spacing w:val="57"/>
        </w:rPr>
        <w:t xml:space="preserve"> </w:t>
      </w:r>
      <w:r>
        <w:rPr>
          <w:color w:val="323232"/>
          <w:spacing w:val="-1"/>
        </w:rPr>
        <w:t>"</w:t>
      </w:r>
      <w:r>
        <w:rPr>
          <w:b/>
          <w:color w:val="323232"/>
          <w:spacing w:val="-1"/>
        </w:rPr>
        <w:t>переадресация</w:t>
      </w:r>
      <w:r>
        <w:rPr>
          <w:color w:val="323232"/>
          <w:spacing w:val="-1"/>
        </w:rPr>
        <w:t>".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 xml:space="preserve">Далее </w:t>
      </w:r>
      <w:r>
        <w:rPr>
          <w:color w:val="323232"/>
        </w:rPr>
        <w:t>по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результатам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 xml:space="preserve">поиска </w:t>
      </w:r>
      <w:r>
        <w:rPr>
          <w:color w:val="323232"/>
        </w:rPr>
        <w:t xml:space="preserve">появится </w:t>
      </w:r>
      <w:r>
        <w:rPr>
          <w:color w:val="323232"/>
          <w:spacing w:val="-1"/>
        </w:rPr>
        <w:t>только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 xml:space="preserve">один </w:t>
      </w:r>
      <w:r>
        <w:rPr>
          <w:color w:val="323232"/>
          <w:spacing w:val="-1"/>
        </w:rPr>
        <w:t>пункт</w:t>
      </w:r>
      <w:r>
        <w:rPr>
          <w:color w:val="323232"/>
        </w:rPr>
        <w:t xml:space="preserve"> "</w:t>
      </w:r>
      <w:r>
        <w:rPr>
          <w:b/>
        </w:rPr>
        <w:t>Переадресация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вызовов"</w:t>
      </w:r>
      <w:r>
        <w:rPr>
          <w:b/>
          <w:spacing w:val="1"/>
        </w:rPr>
        <w:t xml:space="preserve"> </w:t>
      </w:r>
      <w:r>
        <w:rPr>
          <w:spacing w:val="-1"/>
        </w:rPr>
        <w:t>(указано</w:t>
      </w:r>
      <w:r>
        <w:rPr>
          <w:spacing w:val="1"/>
        </w:rPr>
        <w:t xml:space="preserve"> </w:t>
      </w:r>
      <w:r>
        <w:t>на</w:t>
      </w:r>
      <w:r>
        <w:rPr>
          <w:spacing w:val="83"/>
        </w:rPr>
        <w:t xml:space="preserve"> </w:t>
      </w:r>
      <w:r>
        <w:rPr>
          <w:spacing w:val="-1"/>
        </w:rPr>
        <w:t>скриншоте).</w:t>
      </w:r>
      <w:r>
        <w:t xml:space="preserve"> </w:t>
      </w:r>
      <w:r>
        <w:rPr>
          <w:spacing w:val="-1"/>
        </w:rPr>
        <w:t>После нажимаем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данную</w:t>
      </w:r>
      <w:r>
        <w:t xml:space="preserve"> </w:t>
      </w:r>
      <w:r>
        <w:rPr>
          <w:spacing w:val="-1"/>
        </w:rPr>
        <w:t>настройку.</w:t>
      </w:r>
    </w:p>
    <w:p w14:paraId="6C5F8E5A" w14:textId="77777777" w:rsidR="00CC1F31" w:rsidRDefault="00CC1F31">
      <w:pPr>
        <w:sectPr w:rsidR="00CC1F31">
          <w:type w:val="continuous"/>
          <w:pgSz w:w="11910" w:h="16840"/>
          <w:pgMar w:top="1340" w:right="1380" w:bottom="280" w:left="1300" w:header="720" w:footer="720" w:gutter="0"/>
          <w:cols w:space="720"/>
        </w:sectPr>
      </w:pPr>
    </w:p>
    <w:p w14:paraId="28E4FD2C" w14:textId="77777777" w:rsidR="00CC1F31" w:rsidRDefault="00CC1F31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73D138CE" w14:textId="77777777" w:rsidR="00CC1F31" w:rsidRDefault="00132989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F6DA046" wp14:editId="3BAA8AE7">
            <wp:extent cx="3916471" cy="69494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6471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1D0A" w14:textId="77777777" w:rsidR="00CC1F31" w:rsidRDefault="00CC1F31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14:paraId="26CFD92F" w14:textId="77777777" w:rsidR="00CC1F31" w:rsidRDefault="00132989">
      <w:pPr>
        <w:spacing w:before="76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323232"/>
          <w:spacing w:val="-1"/>
          <w:sz w:val="18"/>
        </w:rPr>
        <w:t xml:space="preserve">Далее </w:t>
      </w:r>
      <w:r>
        <w:rPr>
          <w:rFonts w:ascii="Times New Roman" w:hAnsi="Times New Roman"/>
          <w:color w:val="323232"/>
          <w:sz w:val="18"/>
        </w:rPr>
        <w:t xml:space="preserve">появится </w:t>
      </w:r>
      <w:r>
        <w:rPr>
          <w:rFonts w:ascii="Times New Roman" w:hAnsi="Times New Roman"/>
          <w:color w:val="323232"/>
          <w:spacing w:val="-1"/>
          <w:sz w:val="18"/>
        </w:rPr>
        <w:t>такое окно.</w:t>
      </w:r>
      <w:r>
        <w:rPr>
          <w:rFonts w:ascii="Times New Roman" w:hAnsi="Times New Roman"/>
          <w:color w:val="323232"/>
          <w:spacing w:val="3"/>
          <w:sz w:val="1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18"/>
        </w:rPr>
        <w:t>ЖДЕМ</w:t>
      </w:r>
      <w:r>
        <w:rPr>
          <w:rFonts w:ascii="Times New Roman" w:hAnsi="Times New Roman"/>
          <w:b/>
          <w:color w:val="323232"/>
          <w:sz w:val="1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18"/>
        </w:rPr>
        <w:t>КОНЦА</w:t>
      </w:r>
      <w:r>
        <w:rPr>
          <w:rFonts w:ascii="Times New Roman" w:hAnsi="Times New Roman"/>
          <w:b/>
          <w:color w:val="323232"/>
          <w:sz w:val="1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18"/>
        </w:rPr>
        <w:t>ЗАГРУЗКИ!</w:t>
      </w:r>
    </w:p>
    <w:p w14:paraId="0ECB9DAB" w14:textId="77777777" w:rsidR="00CC1F31" w:rsidRDefault="00CC1F31">
      <w:pPr>
        <w:rPr>
          <w:rFonts w:ascii="Times New Roman" w:eastAsia="Times New Roman" w:hAnsi="Times New Roman" w:cs="Times New Roman"/>
          <w:sz w:val="18"/>
          <w:szCs w:val="18"/>
        </w:rPr>
        <w:sectPr w:rsidR="00CC1F31">
          <w:pgSz w:w="11910" w:h="16840"/>
          <w:pgMar w:top="1320" w:right="1680" w:bottom="280" w:left="1300" w:header="720" w:footer="720" w:gutter="0"/>
          <w:cols w:space="720"/>
        </w:sectPr>
      </w:pPr>
    </w:p>
    <w:p w14:paraId="346C6870" w14:textId="77777777" w:rsidR="00CC1F31" w:rsidRDefault="00CC1F31">
      <w:pPr>
        <w:spacing w:before="10"/>
        <w:rPr>
          <w:rFonts w:ascii="Times New Roman" w:eastAsia="Times New Roman" w:hAnsi="Times New Roman" w:cs="Times New Roman"/>
          <w:b/>
          <w:bCs/>
          <w:sz w:val="6"/>
          <w:szCs w:val="6"/>
        </w:rPr>
      </w:pPr>
    </w:p>
    <w:p w14:paraId="3DEF56D2" w14:textId="77777777" w:rsidR="00CC1F31" w:rsidRDefault="00132989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89F81DC" wp14:editId="3A458267">
            <wp:extent cx="3916471" cy="694944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6471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90BB" w14:textId="77777777" w:rsidR="00CC1F31" w:rsidRDefault="00CC1F31">
      <w:pPr>
        <w:spacing w:before="11"/>
        <w:rPr>
          <w:rFonts w:ascii="Times New Roman" w:eastAsia="Times New Roman" w:hAnsi="Times New Roman" w:cs="Times New Roman"/>
          <w:b/>
          <w:bCs/>
          <w:sz w:val="6"/>
          <w:szCs w:val="6"/>
        </w:rPr>
      </w:pPr>
    </w:p>
    <w:p w14:paraId="0BD712A1" w14:textId="77777777" w:rsidR="00CC1F31" w:rsidRDefault="00132989">
      <w:pPr>
        <w:pStyle w:val="Textkrper"/>
        <w:ind w:right="116"/>
      </w:pPr>
      <w:r>
        <w:rPr>
          <w:color w:val="323232"/>
          <w:spacing w:val="-1"/>
        </w:rPr>
        <w:t>После окончания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загрузки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появится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выбор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вида переадресации.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Нам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необходима функция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"</w:t>
      </w:r>
      <w:r>
        <w:rPr>
          <w:b/>
          <w:color w:val="323232"/>
        </w:rPr>
        <w:t>Безусловная</w:t>
      </w:r>
      <w:r>
        <w:rPr>
          <w:b/>
          <w:color w:val="323232"/>
          <w:spacing w:val="97"/>
        </w:rPr>
        <w:t xml:space="preserve"> </w:t>
      </w:r>
      <w:r>
        <w:rPr>
          <w:b/>
          <w:color w:val="323232"/>
          <w:spacing w:val="-1"/>
        </w:rPr>
        <w:t>переадресация</w:t>
      </w:r>
      <w:r>
        <w:rPr>
          <w:color w:val="323232"/>
          <w:spacing w:val="-1"/>
        </w:rPr>
        <w:t>"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(указано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на</w:t>
      </w:r>
      <w:r>
        <w:rPr>
          <w:color w:val="323232"/>
          <w:spacing w:val="-1"/>
        </w:rPr>
        <w:t xml:space="preserve"> скриншоте).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Это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означает,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что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при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 xml:space="preserve">звонке </w:t>
      </w:r>
      <w:r>
        <w:rPr>
          <w:color w:val="323232"/>
        </w:rPr>
        <w:t>на</w:t>
      </w:r>
      <w:r>
        <w:rPr>
          <w:color w:val="323232"/>
          <w:spacing w:val="-1"/>
        </w:rPr>
        <w:t xml:space="preserve"> данный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телефон</w:t>
      </w:r>
      <w:r>
        <w:rPr>
          <w:color w:val="323232"/>
        </w:rPr>
        <w:t xml:space="preserve"> в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любом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 xml:space="preserve">исходе </w:t>
      </w:r>
      <w:r>
        <w:rPr>
          <w:color w:val="323232"/>
        </w:rPr>
        <w:t>звонок</w:t>
      </w:r>
      <w:r>
        <w:rPr>
          <w:color w:val="323232"/>
          <w:spacing w:val="99"/>
        </w:rPr>
        <w:t xml:space="preserve"> </w:t>
      </w:r>
      <w:r>
        <w:rPr>
          <w:color w:val="323232"/>
          <w:spacing w:val="-1"/>
        </w:rPr>
        <w:t>будет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переадресован</w:t>
      </w:r>
      <w:r>
        <w:rPr>
          <w:color w:val="323232"/>
        </w:rPr>
        <w:t xml:space="preserve"> на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номер,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 xml:space="preserve">который </w:t>
      </w:r>
      <w:r>
        <w:rPr>
          <w:color w:val="323232"/>
          <w:spacing w:val="-1"/>
        </w:rPr>
        <w:t>указан</w:t>
      </w:r>
      <w:r>
        <w:rPr>
          <w:color w:val="323232"/>
        </w:rPr>
        <w:t xml:space="preserve"> в</w:t>
      </w:r>
      <w:r>
        <w:rPr>
          <w:color w:val="323232"/>
          <w:spacing w:val="-1"/>
        </w:rPr>
        <w:t xml:space="preserve"> настройке.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Нажимаем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на</w:t>
      </w:r>
      <w:r>
        <w:rPr>
          <w:color w:val="323232"/>
          <w:spacing w:val="-1"/>
        </w:rPr>
        <w:t xml:space="preserve"> нее</w:t>
      </w:r>
    </w:p>
    <w:p w14:paraId="54F262E9" w14:textId="77777777" w:rsidR="00CC1F31" w:rsidRDefault="00CC1F31">
      <w:pPr>
        <w:sectPr w:rsidR="00CC1F31">
          <w:pgSz w:w="11910" w:h="16840"/>
          <w:pgMar w:top="1320" w:right="1560" w:bottom="280" w:left="1300" w:header="720" w:footer="720" w:gutter="0"/>
          <w:cols w:space="720"/>
        </w:sectPr>
      </w:pPr>
    </w:p>
    <w:p w14:paraId="71C955DD" w14:textId="77777777" w:rsidR="00CC1F31" w:rsidRDefault="00CC1F31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53EFFB97" w14:textId="77777777" w:rsidR="00CC1F31" w:rsidRDefault="00132989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7A88D13" wp14:editId="3838DBB5">
            <wp:extent cx="3916471" cy="694944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6471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B6E2" w14:textId="77777777" w:rsidR="00CC1F31" w:rsidRDefault="00CC1F31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14:paraId="15DBCC94" w14:textId="77777777" w:rsidR="00CC1F31" w:rsidRDefault="00132989">
      <w:pPr>
        <w:pStyle w:val="Textkrper"/>
        <w:rPr>
          <w:rFonts w:cs="Times New Roman"/>
        </w:rPr>
      </w:pPr>
      <w:r>
        <w:rPr>
          <w:color w:val="323232"/>
          <w:spacing w:val="-1"/>
        </w:rPr>
        <w:t>Далее</w:t>
      </w:r>
      <w:r>
        <w:rPr>
          <w:color w:val="323232"/>
          <w:spacing w:val="2"/>
        </w:rPr>
        <w:t xml:space="preserve"> </w:t>
      </w:r>
      <w:r>
        <w:rPr>
          <w:color w:val="323232"/>
        </w:rPr>
        <w:t>в</w:t>
      </w:r>
      <w:r>
        <w:rPr>
          <w:color w:val="323232"/>
          <w:spacing w:val="-1"/>
        </w:rPr>
        <w:t xml:space="preserve"> поле ввода </w:t>
      </w:r>
      <w:r>
        <w:rPr>
          <w:color w:val="323232"/>
        </w:rPr>
        <w:t>вводим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номер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телефона,</w:t>
      </w:r>
      <w:r>
        <w:rPr>
          <w:color w:val="323232"/>
        </w:rPr>
        <w:t xml:space="preserve"> на</w:t>
      </w:r>
      <w:r>
        <w:rPr>
          <w:color w:val="323232"/>
          <w:spacing w:val="-1"/>
        </w:rPr>
        <w:t xml:space="preserve"> который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необходимо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совершить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переадресацию</w:t>
      </w:r>
      <w:r>
        <w:rPr>
          <w:color w:val="323232"/>
        </w:rPr>
        <w:t xml:space="preserve"> и жмем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"</w:t>
      </w:r>
      <w:r>
        <w:rPr>
          <w:b/>
          <w:color w:val="323232"/>
        </w:rPr>
        <w:t>Включить</w:t>
      </w:r>
      <w:r>
        <w:rPr>
          <w:color w:val="323232"/>
        </w:rPr>
        <w:t>"</w:t>
      </w:r>
    </w:p>
    <w:p w14:paraId="2C440064" w14:textId="77777777" w:rsidR="00CC1F31" w:rsidRDefault="00CC1F31">
      <w:pPr>
        <w:rPr>
          <w:rFonts w:ascii="Times New Roman" w:eastAsia="Times New Roman" w:hAnsi="Times New Roman" w:cs="Times New Roman"/>
        </w:rPr>
        <w:sectPr w:rsidR="00CC1F31">
          <w:pgSz w:w="11910" w:h="16840"/>
          <w:pgMar w:top="1320" w:right="1360" w:bottom="280" w:left="1300" w:header="720" w:footer="720" w:gutter="0"/>
          <w:cols w:space="720"/>
        </w:sectPr>
      </w:pPr>
    </w:p>
    <w:p w14:paraId="47CFBFC3" w14:textId="77777777" w:rsidR="00CC1F31" w:rsidRDefault="00CC1F31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07FC87F7" w14:textId="77777777" w:rsidR="00CC1F31" w:rsidRDefault="00132989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851855E" wp14:editId="6A766673">
            <wp:extent cx="3916471" cy="69494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6471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C653" w14:textId="77777777" w:rsidR="00CC1F31" w:rsidRDefault="00CC1F31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14:paraId="4BDD55D0" w14:textId="77777777" w:rsidR="00CC1F31" w:rsidRDefault="00132989">
      <w:pPr>
        <w:spacing w:before="76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323232"/>
          <w:spacing w:val="-1"/>
          <w:sz w:val="18"/>
        </w:rPr>
        <w:t>После включения</w:t>
      </w:r>
      <w:r>
        <w:rPr>
          <w:rFonts w:ascii="Times New Roman" w:hAnsi="Times New Roman"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color w:val="323232"/>
          <w:sz w:val="18"/>
        </w:rPr>
        <w:t xml:space="preserve">этой </w:t>
      </w:r>
      <w:r>
        <w:rPr>
          <w:rFonts w:ascii="Times New Roman" w:hAnsi="Times New Roman"/>
          <w:color w:val="323232"/>
          <w:spacing w:val="-1"/>
          <w:sz w:val="18"/>
        </w:rPr>
        <w:t>функции</w:t>
      </w:r>
      <w:r>
        <w:rPr>
          <w:rFonts w:ascii="Times New Roman" w:hAnsi="Times New Roman"/>
          <w:color w:val="32323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 xml:space="preserve">доступна </w:t>
      </w:r>
      <w:r>
        <w:rPr>
          <w:rFonts w:ascii="Times New Roman" w:hAnsi="Times New Roman"/>
          <w:color w:val="323232"/>
          <w:sz w:val="18"/>
        </w:rPr>
        <w:t>к</w:t>
      </w:r>
      <w:r>
        <w:rPr>
          <w:rFonts w:ascii="Times New Roman" w:hAnsi="Times New Roman"/>
          <w:color w:val="323232"/>
          <w:spacing w:val="-1"/>
          <w:sz w:val="18"/>
        </w:rPr>
        <w:t xml:space="preserve"> нажатию</w:t>
      </w:r>
      <w:r>
        <w:rPr>
          <w:rFonts w:ascii="Times New Roman" w:hAnsi="Times New Roman"/>
          <w:color w:val="32323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должна быть</w:t>
      </w:r>
      <w:r>
        <w:rPr>
          <w:rFonts w:ascii="Times New Roman" w:hAnsi="Times New Roman"/>
          <w:color w:val="323232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только</w:t>
      </w:r>
      <w:r>
        <w:rPr>
          <w:rFonts w:ascii="Times New Roman" w:hAnsi="Times New Roman"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color w:val="323232"/>
          <w:sz w:val="18"/>
        </w:rPr>
        <w:t>одна</w:t>
      </w:r>
      <w:r>
        <w:rPr>
          <w:rFonts w:ascii="Times New Roman" w:hAnsi="Times New Roman"/>
          <w:color w:val="323232"/>
          <w:spacing w:val="-1"/>
          <w:sz w:val="18"/>
        </w:rPr>
        <w:t xml:space="preserve"> </w:t>
      </w:r>
      <w:r>
        <w:rPr>
          <w:rFonts w:ascii="Times New Roman" w:hAnsi="Times New Roman"/>
          <w:color w:val="323232"/>
          <w:sz w:val="18"/>
        </w:rPr>
        <w:t>"</w:t>
      </w:r>
      <w:r>
        <w:rPr>
          <w:rFonts w:ascii="Times New Roman" w:hAnsi="Times New Roman"/>
          <w:b/>
          <w:color w:val="323232"/>
          <w:sz w:val="18"/>
        </w:rPr>
        <w:t>Безусловная</w:t>
      </w:r>
      <w:r>
        <w:rPr>
          <w:rFonts w:ascii="Times New Roman" w:hAnsi="Times New Roman"/>
          <w:b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18"/>
        </w:rPr>
        <w:t>переадресация</w:t>
      </w:r>
      <w:r>
        <w:rPr>
          <w:rFonts w:ascii="Times New Roman" w:hAnsi="Times New Roman"/>
          <w:color w:val="323232"/>
          <w:spacing w:val="-1"/>
          <w:sz w:val="18"/>
        </w:rPr>
        <w:t>"</w:t>
      </w:r>
    </w:p>
    <w:p w14:paraId="0531E98D" w14:textId="77777777" w:rsidR="00CC1F31" w:rsidRDefault="00CC1F31">
      <w:pPr>
        <w:rPr>
          <w:rFonts w:ascii="Times New Roman" w:eastAsia="Times New Roman" w:hAnsi="Times New Roman" w:cs="Times New Roman"/>
          <w:sz w:val="18"/>
          <w:szCs w:val="18"/>
        </w:rPr>
        <w:sectPr w:rsidR="00CC1F31">
          <w:pgSz w:w="11910" w:h="16840"/>
          <w:pgMar w:top="1320" w:right="1680" w:bottom="280" w:left="1300" w:header="720" w:footer="720" w:gutter="0"/>
          <w:cols w:space="720"/>
        </w:sectPr>
      </w:pPr>
    </w:p>
    <w:p w14:paraId="66D989A8" w14:textId="77777777" w:rsidR="00CC1F31" w:rsidRDefault="00CC1F31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282DE27" w14:textId="77777777" w:rsidR="00CC1F31" w:rsidRDefault="00132989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B453AFE" wp14:editId="09F50DB9">
            <wp:extent cx="3985181" cy="707135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5181" cy="707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5C21" w14:textId="77777777" w:rsidR="00CC1F31" w:rsidRDefault="00132989">
      <w:pPr>
        <w:numPr>
          <w:ilvl w:val="1"/>
          <w:numId w:val="1"/>
        </w:numPr>
        <w:tabs>
          <w:tab w:val="left" w:pos="2894"/>
        </w:tabs>
        <w:spacing w:line="311" w:lineRule="exact"/>
        <w:ind w:left="2893"/>
        <w:jc w:val="left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hAnsi="Times New Roman"/>
          <w:b/>
          <w:color w:val="323232"/>
          <w:spacing w:val="-1"/>
          <w:sz w:val="30"/>
        </w:rPr>
        <w:t>Отключение</w:t>
      </w:r>
      <w:r>
        <w:rPr>
          <w:rFonts w:ascii="Times New Roman" w:hAnsi="Times New Roman"/>
          <w:b/>
          <w:color w:val="323232"/>
          <w:sz w:val="30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30"/>
        </w:rPr>
        <w:t>переадресации</w:t>
      </w:r>
    </w:p>
    <w:p w14:paraId="30882F49" w14:textId="77777777" w:rsidR="00CC1F31" w:rsidRDefault="00132989">
      <w:pPr>
        <w:pStyle w:val="Textkrper"/>
        <w:spacing w:before="0"/>
      </w:pPr>
      <w:r>
        <w:rPr>
          <w:color w:val="323232"/>
          <w:spacing w:val="-1"/>
        </w:rPr>
        <w:t>Для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отключения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переадресации</w:t>
      </w:r>
      <w:r>
        <w:rPr>
          <w:color w:val="323232"/>
          <w:spacing w:val="2"/>
        </w:rPr>
        <w:t xml:space="preserve"> </w:t>
      </w:r>
      <w:r>
        <w:rPr>
          <w:color w:val="323232"/>
          <w:spacing w:val="-1"/>
        </w:rPr>
        <w:t>необходимо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нажать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"Безусловная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переадресация"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(отмечено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на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фото)</w:t>
      </w:r>
    </w:p>
    <w:p w14:paraId="738AE06E" w14:textId="77777777" w:rsidR="00CC1F31" w:rsidRDefault="00CC1F31">
      <w:pPr>
        <w:sectPr w:rsidR="00CC1F31">
          <w:pgSz w:w="11910" w:h="16840"/>
          <w:pgMar w:top="1320" w:right="1680" w:bottom="280" w:left="1300" w:header="720" w:footer="720" w:gutter="0"/>
          <w:cols w:space="720"/>
        </w:sectPr>
      </w:pPr>
    </w:p>
    <w:p w14:paraId="31D0BECB" w14:textId="77777777" w:rsidR="00CC1F31" w:rsidRDefault="00CC1F31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30343BB4" w14:textId="77777777" w:rsidR="00CC1F31" w:rsidRDefault="00132989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91C37D1" wp14:editId="6A961CF2">
            <wp:extent cx="3363965" cy="597408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3965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2694" w14:textId="77777777" w:rsidR="00CC1F31" w:rsidRDefault="00132989">
      <w:pPr>
        <w:spacing w:before="103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323232"/>
          <w:sz w:val="18"/>
        </w:rPr>
        <w:t xml:space="preserve">И </w:t>
      </w:r>
      <w:r>
        <w:rPr>
          <w:rFonts w:ascii="Times New Roman" w:hAnsi="Times New Roman"/>
          <w:color w:val="323232"/>
          <w:spacing w:val="-1"/>
          <w:sz w:val="18"/>
        </w:rPr>
        <w:t>нажимаем</w:t>
      </w:r>
      <w:r>
        <w:rPr>
          <w:rFonts w:ascii="Times New Roman" w:hAnsi="Times New Roman"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>"</w:t>
      </w:r>
      <w:r>
        <w:rPr>
          <w:rFonts w:ascii="Times New Roman" w:hAnsi="Times New Roman"/>
          <w:b/>
          <w:color w:val="323232"/>
          <w:spacing w:val="-1"/>
          <w:sz w:val="18"/>
        </w:rPr>
        <w:t>Отключить</w:t>
      </w:r>
      <w:r>
        <w:rPr>
          <w:rFonts w:ascii="Times New Roman" w:hAnsi="Times New Roman"/>
          <w:color w:val="323232"/>
          <w:spacing w:val="-1"/>
          <w:sz w:val="18"/>
        </w:rPr>
        <w:t>"</w:t>
      </w:r>
    </w:p>
    <w:p w14:paraId="4B4BF2D4" w14:textId="77777777" w:rsidR="00CC1F31" w:rsidRDefault="00CC1F31">
      <w:pPr>
        <w:rPr>
          <w:rFonts w:ascii="Times New Roman" w:eastAsia="Times New Roman" w:hAnsi="Times New Roman" w:cs="Times New Roman"/>
          <w:sz w:val="18"/>
          <w:szCs w:val="18"/>
        </w:rPr>
        <w:sectPr w:rsidR="00CC1F31">
          <w:pgSz w:w="11910" w:h="16840"/>
          <w:pgMar w:top="1320" w:right="1680" w:bottom="280" w:left="1300" w:header="720" w:footer="720" w:gutter="0"/>
          <w:cols w:space="720"/>
        </w:sectPr>
      </w:pPr>
    </w:p>
    <w:p w14:paraId="3BAF7A8B" w14:textId="77777777" w:rsidR="00CC1F31" w:rsidRDefault="00CC1F31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55FD03EE" w14:textId="77777777" w:rsidR="00CC1F31" w:rsidRDefault="00132989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BE16FD2" wp14:editId="328B8117">
            <wp:extent cx="3504999" cy="621792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4999" cy="621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AEB4" w14:textId="77777777" w:rsidR="00CC1F31" w:rsidRDefault="00132989">
      <w:pPr>
        <w:spacing w:before="108"/>
        <w:ind w:left="116" w:righ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color w:val="323232"/>
          <w:spacing w:val="-1"/>
          <w:sz w:val="18"/>
        </w:rPr>
        <w:t>Убеждаемся,</w:t>
      </w:r>
      <w:r>
        <w:rPr>
          <w:rFonts w:ascii="Times New Roman" w:hAnsi="Times New Roman"/>
          <w:color w:val="323232"/>
          <w:sz w:val="18"/>
        </w:rPr>
        <w:t xml:space="preserve"> что</w:t>
      </w:r>
      <w:r>
        <w:rPr>
          <w:rFonts w:ascii="Times New Roman" w:hAnsi="Times New Roman"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color w:val="323232"/>
          <w:spacing w:val="-1"/>
          <w:sz w:val="18"/>
        </w:rPr>
        <w:t xml:space="preserve">настройка отключена </w:t>
      </w:r>
      <w:r>
        <w:rPr>
          <w:rFonts w:ascii="Times New Roman" w:hAnsi="Times New Roman"/>
          <w:color w:val="323232"/>
          <w:sz w:val="18"/>
        </w:rPr>
        <w:t>(</w:t>
      </w:r>
      <w:r>
        <w:rPr>
          <w:rFonts w:ascii="Times New Roman" w:hAnsi="Times New Roman"/>
          <w:b/>
          <w:color w:val="323232"/>
          <w:sz w:val="18"/>
        </w:rPr>
        <w:t xml:space="preserve">под </w:t>
      </w:r>
      <w:r>
        <w:rPr>
          <w:rFonts w:ascii="Times New Roman" w:hAnsi="Times New Roman"/>
          <w:b/>
          <w:color w:val="323232"/>
          <w:spacing w:val="-1"/>
          <w:sz w:val="18"/>
        </w:rPr>
        <w:t>"Безусловная</w:t>
      </w:r>
      <w:r>
        <w:rPr>
          <w:rFonts w:ascii="Times New Roman" w:hAnsi="Times New Roman"/>
          <w:b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18"/>
        </w:rPr>
        <w:t>переадресация"</w:t>
      </w:r>
      <w:r>
        <w:rPr>
          <w:rFonts w:ascii="Times New Roman" w:hAnsi="Times New Roman"/>
          <w:b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18"/>
        </w:rPr>
        <w:t>должно</w:t>
      </w:r>
      <w:r>
        <w:rPr>
          <w:rFonts w:ascii="Times New Roman" w:hAnsi="Times New Roman"/>
          <w:b/>
          <w:color w:val="323232"/>
          <w:sz w:val="1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18"/>
        </w:rPr>
        <w:t>быть</w:t>
      </w:r>
      <w:r>
        <w:rPr>
          <w:rFonts w:ascii="Times New Roman" w:hAnsi="Times New Roman"/>
          <w:b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18"/>
        </w:rPr>
        <w:t>написано</w:t>
      </w:r>
      <w:r>
        <w:rPr>
          <w:rFonts w:ascii="Times New Roman" w:hAnsi="Times New Roman"/>
          <w:b/>
          <w:color w:val="323232"/>
          <w:sz w:val="1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18"/>
        </w:rPr>
        <w:t>"отключено</w:t>
      </w:r>
      <w:r>
        <w:rPr>
          <w:rFonts w:ascii="Times New Roman" w:hAnsi="Times New Roman"/>
          <w:b/>
          <w:color w:val="323232"/>
          <w:spacing w:val="101"/>
          <w:sz w:val="18"/>
        </w:rPr>
        <w:t xml:space="preserve"> </w:t>
      </w:r>
      <w:r>
        <w:rPr>
          <w:rFonts w:ascii="Times New Roman" w:hAnsi="Times New Roman"/>
          <w:b/>
          <w:color w:val="323232"/>
          <w:sz w:val="18"/>
        </w:rPr>
        <w:t xml:space="preserve">и </w:t>
      </w:r>
      <w:r>
        <w:rPr>
          <w:rFonts w:ascii="Times New Roman" w:hAnsi="Times New Roman"/>
          <w:b/>
          <w:color w:val="323232"/>
          <w:spacing w:val="-1"/>
          <w:sz w:val="18"/>
        </w:rPr>
        <w:t>должны</w:t>
      </w:r>
      <w:r>
        <w:rPr>
          <w:rFonts w:ascii="Times New Roman" w:hAnsi="Times New Roman"/>
          <w:b/>
          <w:color w:val="323232"/>
          <w:sz w:val="1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18"/>
        </w:rPr>
        <w:t xml:space="preserve">быть </w:t>
      </w:r>
      <w:r>
        <w:rPr>
          <w:rFonts w:ascii="Times New Roman" w:hAnsi="Times New Roman"/>
          <w:b/>
          <w:color w:val="323232"/>
          <w:sz w:val="18"/>
        </w:rPr>
        <w:t>активны</w:t>
      </w:r>
      <w:r>
        <w:rPr>
          <w:rFonts w:ascii="Times New Roman" w:hAnsi="Times New Roman"/>
          <w:b/>
          <w:color w:val="323232"/>
          <w:spacing w:val="-2"/>
          <w:sz w:val="18"/>
        </w:rPr>
        <w:t xml:space="preserve"> </w:t>
      </w:r>
      <w:r>
        <w:rPr>
          <w:rFonts w:ascii="Times New Roman" w:hAnsi="Times New Roman"/>
          <w:b/>
          <w:color w:val="323232"/>
          <w:sz w:val="18"/>
        </w:rPr>
        <w:t>для</w:t>
      </w:r>
      <w:r>
        <w:rPr>
          <w:rFonts w:ascii="Times New Roman" w:hAnsi="Times New Roman"/>
          <w:b/>
          <w:color w:val="323232"/>
          <w:spacing w:val="-2"/>
          <w:sz w:val="18"/>
        </w:rPr>
        <w:t xml:space="preserve"> </w:t>
      </w:r>
      <w:r>
        <w:rPr>
          <w:rFonts w:ascii="Times New Roman" w:hAnsi="Times New Roman"/>
          <w:b/>
          <w:color w:val="323232"/>
          <w:sz w:val="18"/>
        </w:rPr>
        <w:t>нажатия</w:t>
      </w:r>
      <w:r>
        <w:rPr>
          <w:rFonts w:ascii="Times New Roman" w:hAnsi="Times New Roman"/>
          <w:b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b/>
          <w:color w:val="323232"/>
          <w:sz w:val="18"/>
        </w:rPr>
        <w:t>все</w:t>
      </w:r>
      <w:r>
        <w:rPr>
          <w:rFonts w:ascii="Times New Roman" w:hAnsi="Times New Roman"/>
          <w:b/>
          <w:color w:val="323232"/>
          <w:spacing w:val="-3"/>
          <w:sz w:val="18"/>
        </w:rPr>
        <w:t xml:space="preserve"> </w:t>
      </w:r>
      <w:r>
        <w:rPr>
          <w:rFonts w:ascii="Times New Roman" w:hAnsi="Times New Roman"/>
          <w:b/>
          <w:color w:val="323232"/>
          <w:sz w:val="18"/>
        </w:rPr>
        <w:t>4</w:t>
      </w:r>
      <w:r>
        <w:rPr>
          <w:rFonts w:ascii="Times New Roman" w:hAnsi="Times New Roman"/>
          <w:b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18"/>
        </w:rPr>
        <w:t>настройки</w:t>
      </w:r>
      <w:r>
        <w:rPr>
          <w:rFonts w:ascii="Times New Roman" w:hAnsi="Times New Roman"/>
          <w:b/>
          <w:color w:val="323232"/>
          <w:spacing w:val="4"/>
          <w:sz w:val="18"/>
        </w:rPr>
        <w:t xml:space="preserve"> </w:t>
      </w:r>
      <w:r>
        <w:rPr>
          <w:rFonts w:ascii="Times New Roman" w:hAnsi="Times New Roman"/>
          <w:color w:val="323232"/>
          <w:sz w:val="18"/>
        </w:rPr>
        <w:t>)</w:t>
      </w:r>
    </w:p>
    <w:p w14:paraId="3E172926" w14:textId="77777777" w:rsidR="00CC1F31" w:rsidRDefault="00CC1F31">
      <w:pPr>
        <w:rPr>
          <w:rFonts w:ascii="Times New Roman" w:eastAsia="Times New Roman" w:hAnsi="Times New Roman" w:cs="Times New Roman"/>
          <w:sz w:val="18"/>
          <w:szCs w:val="18"/>
        </w:rPr>
        <w:sectPr w:rsidR="00CC1F31">
          <w:pgSz w:w="11910" w:h="16840"/>
          <w:pgMar w:top="1320" w:right="1520" w:bottom="280" w:left="1300" w:header="720" w:footer="720" w:gutter="0"/>
          <w:cols w:space="720"/>
        </w:sectPr>
      </w:pPr>
    </w:p>
    <w:p w14:paraId="19927704" w14:textId="77777777" w:rsidR="00CC1F31" w:rsidRDefault="00CC1F31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22EC909F" w14:textId="77777777" w:rsidR="00CC1F31" w:rsidRDefault="00132989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CE412DE" wp14:editId="44B49B60">
            <wp:extent cx="3573725" cy="633984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3725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F821" w14:textId="77777777" w:rsidR="00CC1F31" w:rsidRDefault="00CC1F31">
      <w:pPr>
        <w:spacing w:before="8"/>
        <w:rPr>
          <w:rFonts w:ascii="Times New Roman" w:eastAsia="Times New Roman" w:hAnsi="Times New Roman" w:cs="Times New Roman"/>
          <w:sz w:val="13"/>
          <w:szCs w:val="13"/>
        </w:rPr>
      </w:pPr>
    </w:p>
    <w:p w14:paraId="6A5FF80E" w14:textId="77777777" w:rsidR="00CC1F31" w:rsidRDefault="00132989">
      <w:pPr>
        <w:pStyle w:val="berschrift1"/>
        <w:spacing w:before="59" w:line="431" w:lineRule="auto"/>
        <w:ind w:right="5502"/>
      </w:pPr>
      <w:r>
        <w:rPr>
          <w:spacing w:val="-1"/>
        </w:rPr>
        <w:t>Обходной путь</w:t>
      </w:r>
      <w:r>
        <w:rPr>
          <w:spacing w:val="25"/>
        </w:rPr>
        <w:t xml:space="preserve"> </w:t>
      </w:r>
      <w:r>
        <w:rPr>
          <w:spacing w:val="-1"/>
        </w:rPr>
        <w:t>Файлы</w:t>
      </w:r>
    </w:p>
    <w:p w14:paraId="7EBC2AC4" w14:textId="77777777" w:rsidR="00CC1F31" w:rsidRDefault="00CC1F31">
      <w:pPr>
        <w:spacing w:before="9"/>
        <w:rPr>
          <w:rFonts w:ascii="Arial" w:eastAsia="Arial" w:hAnsi="Arial" w:cs="Arial"/>
          <w:sz w:val="26"/>
          <w:szCs w:val="26"/>
        </w:rPr>
      </w:pPr>
    </w:p>
    <w:p w14:paraId="13C1A0CF" w14:textId="77777777" w:rsidR="00CC1F31" w:rsidRDefault="00132989">
      <w:pPr>
        <w:spacing w:line="417" w:lineRule="auto"/>
        <w:ind w:left="116" w:right="492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Опубликовал: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Сычева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Валерия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Александровна</w:t>
      </w:r>
      <w:r>
        <w:rPr>
          <w:rFonts w:ascii="Times New Roman" w:hAnsi="Times New Roman"/>
          <w:i/>
          <w:spacing w:val="49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Дата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публикации: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05.12.2022 15:32</w:t>
      </w:r>
    </w:p>
    <w:p w14:paraId="0642E591" w14:textId="77777777" w:rsidR="00CC1F31" w:rsidRDefault="00132989">
      <w:pPr>
        <w:spacing w:before="5" w:line="417" w:lineRule="auto"/>
        <w:ind w:left="116" w:right="461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Раздел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базы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знаний: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Статьи технической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поддержки</w:t>
      </w:r>
      <w:r>
        <w:rPr>
          <w:rFonts w:ascii="Times New Roman" w:hAnsi="Times New Roman"/>
          <w:i/>
          <w:spacing w:val="6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Тип</w:t>
      </w:r>
      <w:r>
        <w:rPr>
          <w:rFonts w:ascii="Times New Roman" w:hAnsi="Times New Roman"/>
          <w:i/>
          <w:spacing w:val="-1"/>
          <w:sz w:val="18"/>
        </w:rPr>
        <w:t xml:space="preserve"> статьи: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Помощь</w:t>
      </w:r>
      <w:r>
        <w:rPr>
          <w:rFonts w:ascii="Times New Roman" w:hAnsi="Times New Roman"/>
          <w:i/>
          <w:spacing w:val="-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в</w:t>
      </w:r>
      <w:r>
        <w:rPr>
          <w:rFonts w:ascii="Times New Roman" w:hAnsi="Times New Roman"/>
          <w:i/>
          <w:spacing w:val="-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работе</w:t>
      </w:r>
    </w:p>
    <w:sectPr w:rsidR="00CC1F31">
      <w:pgSz w:w="11910" w:h="16840"/>
      <w:pgMar w:top="132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31FE"/>
    <w:multiLevelType w:val="hybridMultilevel"/>
    <w:tmpl w:val="5B869AE6"/>
    <w:lvl w:ilvl="0" w:tplc="EF9489D4">
      <w:start w:val="1"/>
      <w:numFmt w:val="decimal"/>
      <w:lvlText w:val="%1."/>
      <w:lvlJc w:val="left"/>
      <w:pPr>
        <w:ind w:left="327" w:hanging="212"/>
        <w:jc w:val="left"/>
      </w:pPr>
      <w:rPr>
        <w:rFonts w:ascii="Times New Roman" w:eastAsia="Times New Roman" w:hAnsi="Times New Roman" w:hint="default"/>
        <w:color w:val="323232"/>
        <w:sz w:val="21"/>
        <w:szCs w:val="21"/>
      </w:rPr>
    </w:lvl>
    <w:lvl w:ilvl="1" w:tplc="1696D108">
      <w:start w:val="1"/>
      <w:numFmt w:val="decimal"/>
      <w:lvlText w:val="%2."/>
      <w:lvlJc w:val="left"/>
      <w:pPr>
        <w:ind w:left="2984" w:hanging="300"/>
        <w:jc w:val="right"/>
      </w:pPr>
      <w:rPr>
        <w:rFonts w:ascii="Times New Roman" w:eastAsia="Times New Roman" w:hAnsi="Times New Roman" w:hint="default"/>
        <w:b/>
        <w:bCs/>
        <w:color w:val="323232"/>
        <w:sz w:val="30"/>
        <w:szCs w:val="30"/>
      </w:rPr>
    </w:lvl>
    <w:lvl w:ilvl="2" w:tplc="CAC217D4">
      <w:start w:val="1"/>
      <w:numFmt w:val="bullet"/>
      <w:lvlText w:val="•"/>
      <w:lvlJc w:val="left"/>
      <w:pPr>
        <w:ind w:left="2967" w:hanging="300"/>
      </w:pPr>
      <w:rPr>
        <w:rFonts w:hint="default"/>
      </w:rPr>
    </w:lvl>
    <w:lvl w:ilvl="3" w:tplc="868ABEBA">
      <w:start w:val="1"/>
      <w:numFmt w:val="bullet"/>
      <w:lvlText w:val="•"/>
      <w:lvlJc w:val="left"/>
      <w:pPr>
        <w:ind w:left="2950" w:hanging="300"/>
      </w:pPr>
      <w:rPr>
        <w:rFonts w:hint="default"/>
      </w:rPr>
    </w:lvl>
    <w:lvl w:ilvl="4" w:tplc="86888228">
      <w:start w:val="1"/>
      <w:numFmt w:val="bullet"/>
      <w:lvlText w:val="•"/>
      <w:lvlJc w:val="left"/>
      <w:pPr>
        <w:ind w:left="2933" w:hanging="300"/>
      </w:pPr>
      <w:rPr>
        <w:rFonts w:hint="default"/>
      </w:rPr>
    </w:lvl>
    <w:lvl w:ilvl="5" w:tplc="D5024644">
      <w:start w:val="1"/>
      <w:numFmt w:val="bullet"/>
      <w:lvlText w:val="•"/>
      <w:lvlJc w:val="left"/>
      <w:pPr>
        <w:ind w:left="2916" w:hanging="300"/>
      </w:pPr>
      <w:rPr>
        <w:rFonts w:hint="default"/>
      </w:rPr>
    </w:lvl>
    <w:lvl w:ilvl="6" w:tplc="1E203814">
      <w:start w:val="1"/>
      <w:numFmt w:val="bullet"/>
      <w:lvlText w:val="•"/>
      <w:lvlJc w:val="left"/>
      <w:pPr>
        <w:ind w:left="2899" w:hanging="300"/>
      </w:pPr>
      <w:rPr>
        <w:rFonts w:hint="default"/>
      </w:rPr>
    </w:lvl>
    <w:lvl w:ilvl="7" w:tplc="E0EC5374">
      <w:start w:val="1"/>
      <w:numFmt w:val="bullet"/>
      <w:lvlText w:val="•"/>
      <w:lvlJc w:val="left"/>
      <w:pPr>
        <w:ind w:left="2882" w:hanging="300"/>
      </w:pPr>
      <w:rPr>
        <w:rFonts w:hint="default"/>
      </w:rPr>
    </w:lvl>
    <w:lvl w:ilvl="8" w:tplc="E124CCB8">
      <w:start w:val="1"/>
      <w:numFmt w:val="bullet"/>
      <w:lvlText w:val="•"/>
      <w:lvlJc w:val="left"/>
      <w:pPr>
        <w:ind w:left="2865" w:hanging="300"/>
      </w:pPr>
      <w:rPr>
        <w:rFonts w:hint="default"/>
      </w:rPr>
    </w:lvl>
  </w:abstractNum>
  <w:num w:numId="1" w16cid:durableId="1359772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1F31"/>
    <w:rsid w:val="00132989"/>
    <w:rsid w:val="007615BE"/>
    <w:rsid w:val="00CC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C8EE3F"/>
  <w15:docId w15:val="{175D066B-4870-45A0-89B2-7402A94E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16"/>
      <w:outlineLvl w:val="0"/>
    </w:pPr>
    <w:rPr>
      <w:rFonts w:ascii="Arial" w:eastAsia="Arial" w:hAnsi="Arial"/>
      <w:sz w:val="33"/>
      <w:szCs w:val="33"/>
    </w:rPr>
  </w:style>
  <w:style w:type="paragraph" w:styleId="berschrift2">
    <w:name w:val="heading 2"/>
    <w:basedOn w:val="Standard"/>
    <w:uiPriority w:val="9"/>
    <w:semiHidden/>
    <w:unhideWhenUsed/>
    <w:qFormat/>
    <w:pPr>
      <w:ind w:left="116" w:hanging="300"/>
      <w:outlineLvl w:val="1"/>
    </w:pPr>
    <w:rPr>
      <w:rFonts w:ascii="Times New Roman" w:eastAsia="Times New Roman" w:hAnsi="Times New Roman"/>
      <w:b/>
      <w:bCs/>
      <w:sz w:val="30"/>
      <w:szCs w:val="3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76"/>
      <w:ind w:left="116"/>
    </w:pPr>
    <w:rPr>
      <w:rFonts w:ascii="Times New Roman" w:eastAsia="Times New Roman" w:hAnsi="Times New Roman"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187</Words>
  <Characters>1252</Characters>
  <Application>Microsoft Office Word</Application>
  <DocSecurity>4</DocSecurity>
  <Lines>68</Lines>
  <Paragraphs>20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2025-08-08T21:25:00Z</dcterms:created>
  <dcterms:modified xsi:type="dcterms:W3CDTF">2025-08-08T21:25:00Z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2025-08-08T00:00:00Z</vt:filetime>
  </property>
  <property fmtid="{D5CDD505-2E9C-101B-9397-08002B2CF9AE}" pid="3" name="LastSaved">
    <vt:filetime>2025-08-08T00:00:00Z</vt:filetime>
  </property>
</Properties>
</file>