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after="30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Статья базы знаний</w:t>
      </w:r>
    </w:p>
    <w:p>
      <w:pPr>
        <w:ind w:right="30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#147 Порядок выполнения заявок по созданию новых доменных УЗ для сотрудников Центра + ФЦМК (линии: СТП, ТехОтдел, ИБ)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Описание</w:t>
      </w:r>
    </w:p>
    <w:p>
      <w:pPr>
        <w:pStyle w:val="MsoNormal"/>
        <w:spacing w:before="180" w:after="180"/>
        <w:ind w:left="0"/>
        <w:rPr>
          <w:color w:val="333333"/>
          <w:sz w:val="18"/>
          <w:szCs w:val="18"/>
        </w:rPr>
      </w:pPr>
      <w:r>
        <w:rPr>
          <w:rFonts w:ascii="Arial" w:eastAsia="Arial" w:hAnsi="Arial" w:cs="Arial"/>
          <w:b/>
          <w:bCs/>
          <w:color w:val="333333"/>
        </w:rPr>
        <w:t>При обращении сотрудника Центра на линию СТП с просьбой о создании/включении доменной учетной записи (далее – УЗ) необходимо:</w:t>
      </w:r>
    </w:p>
    <w:p>
      <w:pPr>
        <w:pStyle w:val="MsoNormal"/>
        <w:spacing w:before="180" w:after="180"/>
        <w:ind w:left="0"/>
        <w:rPr>
          <w:color w:val="333333"/>
          <w:sz w:val="18"/>
          <w:szCs w:val="18"/>
        </w:rPr>
      </w:pPr>
    </w:p>
    <w:p>
      <w:pPr>
        <w:pStyle w:val="MsoListParagraph"/>
        <w:spacing w:before="180" w:after="180"/>
        <w:ind w:left="360" w:hanging="360"/>
        <w:rPr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</w:rPr>
        <w:t>1.</w:t>
      </w: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>    </w:t>
      </w:r>
      <w:r>
        <w:rPr>
          <w:rFonts w:ascii="Arial" w:eastAsia="Arial" w:hAnsi="Arial" w:cs="Arial"/>
          <w:color w:val="333333"/>
        </w:rPr>
        <w:t>Уточнить, является ли обратившийся пользователь новым сотрудником НМХЦ (только трудоустроился):</w:t>
      </w:r>
    </w:p>
    <w:p>
      <w:pPr>
        <w:pStyle w:val="MsoListParagraph"/>
        <w:spacing w:before="180" w:after="180"/>
        <w:ind w:left="360" w:hanging="360"/>
        <w:rPr>
          <w:color w:val="333333"/>
          <w:sz w:val="18"/>
          <w:szCs w:val="18"/>
        </w:rPr>
      </w:pPr>
    </w:p>
    <w:p>
      <w:pPr>
        <w:pStyle w:val="MsoListParagraph"/>
        <w:spacing w:before="180" w:after="180"/>
        <w:ind w:left="792" w:hanging="432"/>
        <w:rPr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</w:rPr>
        <w:t>1.1.</w:t>
      </w: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> </w:t>
      </w:r>
      <w:r>
        <w:rPr>
          <w:rFonts w:ascii="Arial" w:eastAsia="Arial" w:hAnsi="Arial" w:cs="Arial"/>
          <w:color w:val="333333"/>
        </w:rPr>
        <w:t>Если сотрудник новый – оказать ему следующую консультацию: руководителю подразделения (или старшей сестре) необходимо направить «Служебную записку на создание учетной записи» в СЭД </w:t>
      </w:r>
      <w:r>
        <w:rPr>
          <w:rFonts w:ascii="Arial" w:eastAsia="Arial" w:hAnsi="Arial" w:cs="Arial"/>
          <w:color w:val="333333"/>
          <w:lang w:val="en-US" w:eastAsia="en-US"/>
        </w:rPr>
        <w:t>Directum</w:t>
      </w:r>
      <w:r>
        <w:rPr>
          <w:rFonts w:ascii="Arial" w:eastAsia="Arial" w:hAnsi="Arial" w:cs="Arial"/>
          <w:color w:val="333333"/>
        </w:rPr>
        <w:t> на имя Веселовой О.В. – для более подробной консультации, как это сделать, можно перенаправить заявку на линию </w:t>
      </w:r>
      <w:r>
        <w:rPr>
          <w:rFonts w:ascii="Arial" w:eastAsia="Arial" w:hAnsi="Arial" w:cs="Arial"/>
          <w:color w:val="333333"/>
          <w:lang w:val="en-US" w:eastAsia="en-US"/>
        </w:rPr>
        <w:t>Directum или сориентировать, что </w:t>
      </w:r>
      <w:r>
        <w:rPr>
          <w:color w:val="333333"/>
          <w:sz w:val="18"/>
          <w:szCs w:val="18"/>
        </w:rPr>
        <w:t>инструкция по созданию СЗ находится: </w:t>
      </w:r>
      <w:r>
        <w:rPr>
          <w:b/>
          <w:bCs/>
          <w:color w:val="333333"/>
          <w:sz w:val="18"/>
          <w:szCs w:val="18"/>
        </w:rPr>
        <w:t>ManagingDoc\ИНСТРУКЦИИ\Инструкции по информационной безопасности\</w:t>
      </w:r>
      <w:r>
        <w:rPr>
          <w:b/>
          <w:bCs/>
          <w:color w:val="333333"/>
          <w:sz w:val="18"/>
          <w:szCs w:val="18"/>
        </w:rPr>
        <w:t>Инструкция по заполнению СЗ на организацию АРМ и создание УЗ.pdf</w:t>
      </w:r>
    </w:p>
    <w:p>
      <w:pPr>
        <w:pStyle w:val="MsoListParagraph"/>
        <w:spacing w:before="180" w:after="180"/>
        <w:ind w:left="792" w:hanging="432"/>
        <w:rPr>
          <w:color w:val="333333"/>
          <w:sz w:val="18"/>
          <w:szCs w:val="18"/>
        </w:rPr>
      </w:pPr>
    </w:p>
    <w:p>
      <w:pPr>
        <w:pStyle w:val="MsoListParagraph"/>
        <w:spacing w:before="180" w:after="180"/>
        <w:ind w:left="792" w:hanging="432"/>
        <w:rPr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</w:rPr>
        <w:t>1.2.</w:t>
      </w: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> </w:t>
      </w:r>
      <w:r>
        <w:rPr>
          <w:rFonts w:ascii="Arial" w:eastAsia="Arial" w:hAnsi="Arial" w:cs="Arial"/>
          <w:color w:val="333333"/>
        </w:rPr>
        <w:t>Если сотрудник не новый, то нужно уточнить, была ли у него ранее действующая УЗ:</w:t>
      </w:r>
    </w:p>
    <w:p>
      <w:pPr>
        <w:pStyle w:val="MsoListParagraph"/>
        <w:spacing w:before="180" w:after="180"/>
        <w:ind w:left="792" w:hanging="432"/>
        <w:rPr>
          <w:color w:val="333333"/>
          <w:sz w:val="18"/>
          <w:szCs w:val="18"/>
        </w:rPr>
      </w:pPr>
    </w:p>
    <w:p>
      <w:pPr>
        <w:pStyle w:val="MsoListParagraph"/>
        <w:spacing w:before="180" w:after="180"/>
        <w:ind w:left="1224" w:hanging="504"/>
        <w:rPr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</w:rPr>
        <w:t>1.2.1.</w:t>
      </w: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>   </w:t>
      </w:r>
      <w:r>
        <w:rPr>
          <w:rFonts w:ascii="Arial" w:eastAsia="Arial" w:hAnsi="Arial" w:cs="Arial"/>
          <w:color w:val="333333"/>
        </w:rPr>
        <w:t>Если УЗ ранее не было, либо сотрудник не знает о ней/никогда не пользовался – оказать консультацию согласно пункту </w:t>
      </w:r>
      <w:r>
        <w:rPr>
          <w:rFonts w:ascii="Arial" w:eastAsia="Arial" w:hAnsi="Arial" w:cs="Arial"/>
          <w:b/>
          <w:bCs/>
          <w:color w:val="333333"/>
        </w:rPr>
        <w:t>1.1</w:t>
      </w:r>
      <w:r>
        <w:rPr>
          <w:rFonts w:ascii="Arial" w:eastAsia="Arial" w:hAnsi="Arial" w:cs="Arial"/>
          <w:color w:val="333333"/>
        </w:rPr>
        <w:t>.</w:t>
      </w:r>
    </w:p>
    <w:p>
      <w:pPr>
        <w:pStyle w:val="MsoListParagraph"/>
        <w:spacing w:before="180" w:after="180"/>
        <w:ind w:left="1224" w:hanging="504"/>
        <w:rPr>
          <w:color w:val="333333"/>
          <w:sz w:val="18"/>
          <w:szCs w:val="18"/>
        </w:rPr>
      </w:pPr>
    </w:p>
    <w:p>
      <w:pPr>
        <w:pStyle w:val="MsoListParagraph"/>
        <w:spacing w:before="180" w:after="180"/>
        <w:ind w:left="1224" w:hanging="504"/>
        <w:rPr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</w:rPr>
        <w:t>1.2.2.</w:t>
      </w: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>   </w:t>
      </w:r>
      <w:r>
        <w:rPr>
          <w:rFonts w:ascii="Arial" w:eastAsia="Arial" w:hAnsi="Arial" w:cs="Arial"/>
          <w:color w:val="333333"/>
        </w:rPr>
        <w:t xml:space="preserve">Если УЗ была ранее, но сейчас недоступна, то необходимо проверить ее наличие в папках </w:t>
      </w:r>
      <w:r>
        <w:rPr>
          <w:rFonts w:ascii="Arial" w:eastAsia="Arial" w:hAnsi="Arial" w:cs="Arial"/>
          <w:b/>
          <w:bCs/>
          <w:color w:val="333333"/>
        </w:rPr>
        <w:t>Dismiss</w:t>
      </w:r>
      <w:r>
        <w:rPr>
          <w:rFonts w:ascii="Arial" w:eastAsia="Arial" w:hAnsi="Arial" w:cs="Arial"/>
          <w:color w:val="333333"/>
        </w:rPr>
        <w:t>, </w:t>
      </w:r>
      <w:r>
        <w:rPr>
          <w:rFonts w:ascii="Arial" w:eastAsia="Arial" w:hAnsi="Arial" w:cs="Arial"/>
          <w:b/>
          <w:bCs/>
          <w:color w:val="333333"/>
          <w:lang w:val="en-US" w:eastAsia="en-US"/>
        </w:rPr>
        <w:t>Dismiss</w:t>
      </w:r>
      <w:r>
        <w:rPr>
          <w:rFonts w:ascii="Arial" w:eastAsia="Arial" w:hAnsi="Arial" w:cs="Arial"/>
          <w:b/>
          <w:bCs/>
          <w:color w:val="333333"/>
        </w:rPr>
        <w:t>_</w:t>
      </w:r>
      <w:r>
        <w:rPr>
          <w:rFonts w:ascii="Arial" w:eastAsia="Arial" w:hAnsi="Arial" w:cs="Arial"/>
          <w:b/>
          <w:bCs/>
          <w:color w:val="333333"/>
          <w:lang w:val="en-US" w:eastAsia="en-US"/>
        </w:rPr>
        <w:t>decree</w:t>
      </w:r>
      <w:r>
        <w:rPr>
          <w:rFonts w:ascii="Arial" w:eastAsia="Arial" w:hAnsi="Arial" w:cs="Arial"/>
          <w:b/>
          <w:bCs/>
          <w:color w:val="333333"/>
          <w:lang w:val="en-US" w:eastAsia="en-US"/>
        </w:rPr>
        <w:t> </w:t>
      </w:r>
      <w:r>
        <w:rPr>
          <w:rFonts w:ascii="Arial" w:eastAsia="Arial" w:hAnsi="Arial" w:cs="Arial"/>
          <w:color w:val="333333"/>
        </w:rPr>
        <w:t>или</w:t>
      </w:r>
      <w:r>
        <w:rPr>
          <w:rFonts w:ascii="Arial" w:eastAsia="Arial" w:hAnsi="Arial" w:cs="Arial"/>
          <w:b/>
          <w:bCs/>
          <w:color w:val="333333"/>
        </w:rPr>
        <w:t> </w:t>
      </w:r>
      <w:r>
        <w:rPr>
          <w:rFonts w:ascii="Arial" w:eastAsia="Arial" w:hAnsi="Arial" w:cs="Arial"/>
          <w:b/>
          <w:bCs/>
          <w:color w:val="333333"/>
          <w:lang w:val="en-US" w:eastAsia="en-US"/>
        </w:rPr>
        <w:t>Sorted</w:t>
      </w:r>
      <w:r>
        <w:rPr>
          <w:rFonts w:ascii="Arial" w:eastAsia="Arial" w:hAnsi="Arial" w:cs="Arial"/>
          <w:b/>
          <w:bCs/>
          <w:color w:val="333333"/>
          <w:lang w:val="en-US" w:eastAsia="en-US"/>
        </w:rPr>
        <w:t> </w:t>
      </w:r>
      <w:r>
        <w:rPr>
          <w:rFonts w:ascii="Arial" w:eastAsia="Arial" w:hAnsi="Arial" w:cs="Arial"/>
          <w:b/>
          <w:bCs/>
          <w:color w:val="333333"/>
          <w:lang w:val="en-US" w:eastAsia="en-US"/>
        </w:rPr>
        <w:t>out</w:t>
      </w:r>
      <w:r>
        <w:rPr>
          <w:rFonts w:ascii="Arial" w:eastAsia="Arial" w:hAnsi="Arial" w:cs="Arial"/>
          <w:b/>
          <w:bCs/>
          <w:color w:val="333333"/>
          <w:lang w:val="en-US" w:eastAsia="en-US"/>
        </w:rPr>
        <w:t> </w:t>
      </w:r>
      <w:r>
        <w:rPr>
          <w:rFonts w:ascii="Arial" w:eastAsia="Arial" w:hAnsi="Arial" w:cs="Arial"/>
          <w:b/>
          <w:bCs/>
          <w:color w:val="333333"/>
        </w:rPr>
        <w:t>– </w:t>
      </w:r>
      <w:r>
        <w:rPr>
          <w:rFonts w:ascii="Arial" w:eastAsia="Arial" w:hAnsi="Arial" w:cs="Arial"/>
          <w:color w:val="333333"/>
        </w:rPr>
        <w:t>если УЗ находится в одной из этих папок, то в ИнфраМенеджере заводится заявка </w:t>
      </w:r>
      <w:r>
        <w:rPr>
          <w:rFonts w:ascii="Arial" w:eastAsia="Arial" w:hAnsi="Arial" w:cs="Arial"/>
          <w:color w:val="333333"/>
        </w:rPr>
        <w:t>«Включение УЗ» и переводится на линию ТехОтдела для восстановления учетной записи и передачи данных авторизации с помощью менеджера паролей (</w:t>
      </w:r>
      <w:r>
        <w:rPr>
          <w:rFonts w:ascii="Arial" w:eastAsia="Arial" w:hAnsi="Arial" w:cs="Arial"/>
          <w:color w:val="333333"/>
          <w:lang w:val="en-US" w:eastAsia="en-US"/>
        </w:rPr>
        <w:t>Passwork</w:t>
      </w:r>
      <w:r>
        <w:rPr>
          <w:rFonts w:ascii="Arial" w:eastAsia="Arial" w:hAnsi="Arial" w:cs="Arial"/>
          <w:color w:val="333333"/>
        </w:rPr>
        <w:t>). </w:t>
      </w:r>
    </w:p>
    <w:p>
      <w:pPr>
        <w:numPr>
          <w:ilvl w:val="6"/>
          <w:numId w:val="1"/>
        </w:numPr>
        <w:spacing w:before="180"/>
        <w:ind w:left="5040" w:hanging="182"/>
        <w:jc w:val="left"/>
        <w:rPr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</w:rPr>
        <w:tab/>
      </w:r>
      <w:r>
        <w:rPr>
          <w:rFonts w:ascii="Arial" w:eastAsia="Arial" w:hAnsi="Arial" w:cs="Arial"/>
          <w:color w:val="333333"/>
        </w:rPr>
        <w:t>Далее, если подразделение владельца УЗ - НМХЦ, то такая заявка уходит на линию ИБ для приглашения сотрудника на инструктаж и выдачу данных авторизации. </w:t>
      </w:r>
    </w:p>
    <w:p>
      <w:pPr>
        <w:numPr>
          <w:ilvl w:val="6"/>
          <w:numId w:val="1"/>
        </w:numPr>
        <w:spacing w:after="180"/>
        <w:ind w:left="5040" w:hanging="182"/>
        <w:jc w:val="lef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ab/>
      </w:r>
      <w:r>
        <w:rPr>
          <w:color w:val="333333"/>
          <w:sz w:val="18"/>
          <w:szCs w:val="18"/>
        </w:rPr>
        <w:t>Если же подразделение владельца УЗ - ФЦМК, то Тех.Отдел информирует ФЦМК о выполнении заявки и закрывает СЗ.</w:t>
      </w:r>
    </w:p>
    <w:p>
      <w:pPr>
        <w:pStyle w:val="MsoListParagraph"/>
        <w:spacing w:before="180" w:after="180"/>
        <w:ind w:left="1224" w:hanging="504"/>
        <w:rPr>
          <w:color w:val="333333"/>
          <w:sz w:val="18"/>
          <w:szCs w:val="18"/>
        </w:rPr>
      </w:pPr>
    </w:p>
    <w:p>
      <w:pPr>
        <w:pStyle w:val="MsoListParagraph"/>
        <w:spacing w:before="180" w:after="180"/>
        <w:ind w:left="1224" w:hanging="504"/>
        <w:rPr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</w:rPr>
        <w:t>1.2.3.</w:t>
      </w: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>   </w:t>
      </w:r>
      <w:r>
        <w:rPr>
          <w:rFonts w:ascii="Arial" w:eastAsia="Arial" w:hAnsi="Arial" w:cs="Arial"/>
          <w:color w:val="333333"/>
        </w:rPr>
        <w:t>Если УЗ обнаружена в папке </w:t>
      </w:r>
      <w:r>
        <w:rPr>
          <w:rFonts w:ascii="Arial" w:eastAsia="Arial" w:hAnsi="Arial" w:cs="Arial"/>
          <w:b/>
          <w:bCs/>
          <w:color w:val="333333"/>
          <w:lang w:val="en-US" w:eastAsia="en-US"/>
        </w:rPr>
        <w:t>Dismiss</w:t>
      </w:r>
      <w:r>
        <w:rPr>
          <w:rFonts w:ascii="Arial" w:eastAsia="Arial" w:hAnsi="Arial" w:cs="Arial"/>
          <w:b/>
          <w:bCs/>
          <w:color w:val="333333"/>
        </w:rPr>
        <w:t>_</w:t>
      </w:r>
      <w:r>
        <w:rPr>
          <w:rFonts w:ascii="Arial" w:eastAsia="Arial" w:hAnsi="Arial" w:cs="Arial"/>
          <w:b/>
          <w:bCs/>
          <w:color w:val="333333"/>
          <w:lang w:val="en-US" w:eastAsia="en-US"/>
        </w:rPr>
        <w:t>forever</w:t>
      </w:r>
      <w:r>
        <w:rPr>
          <w:rFonts w:ascii="Arial" w:eastAsia="Arial" w:hAnsi="Arial" w:cs="Arial"/>
          <w:color w:val="333333"/>
        </w:rPr>
        <w:t> - </w:t>
      </w:r>
      <w:r>
        <w:rPr>
          <w:rFonts w:ascii="Arial" w:eastAsia="Arial" w:hAnsi="Arial" w:cs="Arial"/>
          <w:color w:val="333333"/>
        </w:rPr>
        <w:t>оказать консультацию согласно пункту </w:t>
      </w:r>
      <w:r>
        <w:rPr>
          <w:rFonts w:ascii="Arial" w:eastAsia="Arial" w:hAnsi="Arial" w:cs="Arial"/>
          <w:b/>
          <w:bCs/>
          <w:color w:val="333333"/>
        </w:rPr>
        <w:t>1.1.</w:t>
      </w:r>
    </w:p>
    <w:p>
      <w:pPr>
        <w:pStyle w:val="MsoListParagraph"/>
        <w:spacing w:before="180" w:after="180"/>
        <w:ind w:left="1224" w:hanging="504"/>
        <w:rPr>
          <w:color w:val="333333"/>
          <w:sz w:val="18"/>
          <w:szCs w:val="18"/>
        </w:rPr>
      </w:pPr>
    </w:p>
    <w:p>
      <w:pPr>
        <w:pStyle w:val="MsoListParagraph"/>
        <w:spacing w:before="180" w:after="180"/>
        <w:ind w:left="1224" w:hanging="504"/>
        <w:rPr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</w:rPr>
        <w:t>1.2.4. Если УЗ </w:t>
      </w:r>
      <w:r>
        <w:rPr>
          <w:rFonts w:ascii="Arial" w:eastAsia="Arial" w:hAnsi="Arial" w:cs="Arial"/>
          <w:color w:val="333333"/>
          <w:sz w:val="18"/>
          <w:szCs w:val="18"/>
        </w:rPr>
        <w:t xml:space="preserve">была ранее, но сейчас </w:t>
      </w:r>
      <w:r>
        <w:rPr>
          <w:rFonts w:ascii="Arial" w:eastAsia="Arial" w:hAnsi="Arial" w:cs="Arial"/>
          <w:b/>
          <w:bCs/>
          <w:color w:val="333333"/>
          <w:sz w:val="18"/>
          <w:szCs w:val="18"/>
        </w:rPr>
        <w:t>отсутствует в AD</w:t>
      </w:r>
      <w:r>
        <w:rPr>
          <w:rFonts w:ascii="Arial" w:eastAsia="Arial" w:hAnsi="Arial" w:cs="Arial"/>
          <w:color w:val="333333"/>
          <w:sz w:val="18"/>
          <w:szCs w:val="18"/>
        </w:rPr>
        <w:t> </w:t>
      </w:r>
      <w:r>
        <w:rPr>
          <w:rFonts w:ascii="Arial" w:eastAsia="Arial" w:hAnsi="Arial" w:cs="Arial"/>
          <w:color w:val="333333"/>
        </w:rPr>
        <w:t>- </w:t>
      </w:r>
      <w:r>
        <w:rPr>
          <w:rFonts w:ascii="Arial" w:eastAsia="Arial" w:hAnsi="Arial" w:cs="Arial"/>
          <w:color w:val="333333"/>
        </w:rPr>
        <w:t>оказать консультацию согласно пункту </w:t>
      </w:r>
      <w:r>
        <w:rPr>
          <w:rFonts w:ascii="Arial" w:eastAsia="Arial" w:hAnsi="Arial" w:cs="Arial"/>
          <w:b/>
          <w:bCs/>
          <w:color w:val="333333"/>
        </w:rPr>
        <w:t>1.1.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Решение</w:t>
      </w:r>
    </w:p>
    <w:p>
      <w:pPr>
        <w:pStyle w:val="MsoNormal"/>
        <w:spacing w:before="180" w:after="180"/>
        <w:ind w:left="0"/>
        <w:rPr>
          <w:color w:val="333333"/>
          <w:sz w:val="18"/>
          <w:szCs w:val="18"/>
        </w:rPr>
      </w:pPr>
      <w:r>
        <w:rPr>
          <w:rFonts w:ascii="Arial" w:eastAsia="Arial" w:hAnsi="Arial" w:cs="Arial"/>
          <w:b/>
          <w:bCs/>
          <w:color w:val="333333"/>
        </w:rPr>
        <w:t>При обращении сотрудника Центра на линию СТП с просьбой о создании/включении доменной учетной записи (далее – УЗ) необходимо:</w:t>
      </w:r>
    </w:p>
    <w:p>
      <w:pPr>
        <w:pStyle w:val="MsoNormal"/>
        <w:spacing w:before="180" w:after="180"/>
        <w:ind w:left="0"/>
        <w:rPr>
          <w:color w:val="333333"/>
          <w:sz w:val="18"/>
          <w:szCs w:val="18"/>
        </w:rPr>
      </w:pPr>
    </w:p>
    <w:p>
      <w:pPr>
        <w:pStyle w:val="MsoListParagraph"/>
        <w:spacing w:before="180" w:after="180"/>
        <w:ind w:left="360" w:hanging="360"/>
        <w:rPr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</w:rPr>
        <w:t>1.</w:t>
      </w: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 xml:space="preserve">    </w:t>
      </w:r>
      <w:r>
        <w:rPr>
          <w:rFonts w:ascii="Arial" w:eastAsia="Arial" w:hAnsi="Arial" w:cs="Arial"/>
          <w:color w:val="333333"/>
        </w:rPr>
        <w:t>Уточнить, является ли обратившийся пользователь новым сотрудником НМХЦ (только трудоустроился):</w:t>
      </w:r>
    </w:p>
    <w:p>
      <w:pPr>
        <w:pStyle w:val="MsoListParagraph"/>
        <w:spacing w:before="180" w:after="180"/>
        <w:ind w:left="360" w:hanging="360"/>
        <w:rPr>
          <w:color w:val="333333"/>
          <w:sz w:val="18"/>
          <w:szCs w:val="18"/>
        </w:rPr>
      </w:pPr>
    </w:p>
    <w:p>
      <w:pPr>
        <w:pStyle w:val="MsoListParagraph"/>
        <w:spacing w:before="180" w:after="180"/>
        <w:ind w:left="792" w:hanging="432"/>
        <w:rPr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</w:rPr>
        <w:t>1.1.</w:t>
      </w: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</w:rPr>
        <w:t xml:space="preserve">Если сотрудник новый – оказать ему следующую консультацию: руководителю подразделения (или старшей сестре) необходимо направить «Служебную записку на создание учетной записи» в СЭД </w:t>
      </w:r>
      <w:r>
        <w:rPr>
          <w:rFonts w:ascii="Arial" w:eastAsia="Arial" w:hAnsi="Arial" w:cs="Arial"/>
          <w:color w:val="333333"/>
          <w:lang w:val="en-US" w:eastAsia="en-US"/>
        </w:rPr>
        <w:t>Directum</w:t>
      </w:r>
      <w:r>
        <w:rPr>
          <w:rFonts w:ascii="Arial" w:eastAsia="Arial" w:hAnsi="Arial" w:cs="Arial"/>
          <w:color w:val="333333"/>
        </w:rPr>
        <w:t xml:space="preserve"> на имя Веселовой О.В. – для более подробной консультации, как это сделать, можно перенаправить заявку на линию </w:t>
      </w:r>
      <w:r>
        <w:rPr>
          <w:rFonts w:ascii="Arial" w:eastAsia="Arial" w:hAnsi="Arial" w:cs="Arial"/>
          <w:color w:val="333333"/>
          <w:lang w:val="en-US" w:eastAsia="en-US"/>
        </w:rPr>
        <w:t>Directum или сориентировать, что </w:t>
      </w:r>
      <w:r>
        <w:rPr>
          <w:color w:val="333333"/>
          <w:sz w:val="18"/>
          <w:szCs w:val="18"/>
        </w:rPr>
        <w:t>инструкция по созданию СЗ находится: </w:t>
      </w:r>
      <w:r>
        <w:rPr>
          <w:b/>
          <w:bCs/>
          <w:color w:val="333333"/>
          <w:sz w:val="18"/>
          <w:szCs w:val="18"/>
        </w:rPr>
        <w:t>ManagingDoc\ИНСТРУКЦИИ\Инструкции по информационной безопасности\</w:t>
      </w:r>
      <w:r>
        <w:rPr>
          <w:b/>
          <w:bCs/>
          <w:color w:val="333333"/>
          <w:sz w:val="18"/>
          <w:szCs w:val="18"/>
        </w:rPr>
        <w:t>Инструкция по заполнению СЗ на организацию АРМ и создание УЗ.pdf</w:t>
      </w:r>
    </w:p>
    <w:p>
      <w:pPr>
        <w:pStyle w:val="MsoListParagraph"/>
        <w:spacing w:before="180" w:after="180"/>
        <w:ind w:left="792" w:hanging="432"/>
        <w:rPr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</w:rPr>
        <w:t>.</w:t>
      </w:r>
    </w:p>
    <w:p>
      <w:pPr>
        <w:pStyle w:val="MsoListParagraph"/>
        <w:spacing w:before="180" w:after="180"/>
        <w:ind w:left="792" w:hanging="432"/>
        <w:rPr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</w:rPr>
        <w:t>1.2.</w:t>
      </w: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 xml:space="preserve"> </w:t>
      </w:r>
      <w:r>
        <w:rPr>
          <w:rFonts w:ascii="Arial" w:eastAsia="Arial" w:hAnsi="Arial" w:cs="Arial"/>
          <w:color w:val="333333"/>
        </w:rPr>
        <w:t>Если сотрудник не новый, то нужно уточнить, была ли у него ранее действующая УЗ:</w:t>
      </w:r>
    </w:p>
    <w:p>
      <w:pPr>
        <w:pStyle w:val="MsoListParagraph"/>
        <w:spacing w:before="180" w:after="180"/>
        <w:ind w:left="792" w:hanging="432"/>
        <w:rPr>
          <w:color w:val="333333"/>
          <w:sz w:val="18"/>
          <w:szCs w:val="18"/>
        </w:rPr>
      </w:pPr>
    </w:p>
    <w:p>
      <w:pPr>
        <w:pStyle w:val="MsoListParagraph"/>
        <w:spacing w:before="180" w:after="180"/>
        <w:ind w:left="1224" w:hanging="504"/>
        <w:rPr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</w:rPr>
        <w:t>1.2.1.</w:t>
      </w: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 xml:space="preserve">   </w:t>
      </w:r>
      <w:r>
        <w:rPr>
          <w:rFonts w:ascii="Arial" w:eastAsia="Arial" w:hAnsi="Arial" w:cs="Arial"/>
          <w:color w:val="333333"/>
        </w:rPr>
        <w:t xml:space="preserve">Если УЗ ранее не было, либо сотрудник не знает о ней/никогда не пользовался – оказать консультацию согласно пункту </w:t>
      </w:r>
      <w:r>
        <w:rPr>
          <w:rFonts w:ascii="Arial" w:eastAsia="Arial" w:hAnsi="Arial" w:cs="Arial"/>
          <w:b/>
          <w:bCs/>
          <w:color w:val="333333"/>
        </w:rPr>
        <w:t>1.1</w:t>
      </w:r>
      <w:r>
        <w:rPr>
          <w:rFonts w:ascii="Arial" w:eastAsia="Arial" w:hAnsi="Arial" w:cs="Arial"/>
          <w:color w:val="333333"/>
        </w:rPr>
        <w:t>.</w:t>
      </w:r>
    </w:p>
    <w:p>
      <w:pPr>
        <w:pStyle w:val="MsoListParagraph"/>
        <w:spacing w:before="180" w:after="180"/>
        <w:ind w:left="1224" w:hanging="504"/>
        <w:rPr>
          <w:color w:val="333333"/>
          <w:sz w:val="18"/>
          <w:szCs w:val="18"/>
        </w:rPr>
      </w:pPr>
    </w:p>
    <w:p>
      <w:pPr>
        <w:pStyle w:val="MsoListParagraph"/>
        <w:spacing w:before="180" w:after="180"/>
        <w:ind w:left="1224" w:hanging="504"/>
        <w:rPr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</w:rPr>
        <w:t>1.2.2.</w:t>
      </w: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 xml:space="preserve">   </w:t>
      </w:r>
      <w:r>
        <w:rPr>
          <w:rFonts w:ascii="Arial" w:eastAsia="Arial" w:hAnsi="Arial" w:cs="Arial"/>
          <w:color w:val="333333"/>
        </w:rPr>
        <w:t>Если УЗ была ранее, но сейчас недоступна, то необходимо проверить ее наличие в папках </w:t>
      </w:r>
      <w:r>
        <w:rPr>
          <w:rFonts w:ascii="Arial" w:eastAsia="Arial" w:hAnsi="Arial" w:cs="Arial"/>
          <w:b/>
          <w:bCs/>
          <w:color w:val="333333"/>
          <w:sz w:val="18"/>
          <w:szCs w:val="18"/>
        </w:rPr>
        <w:t>Dismiss</w:t>
      </w:r>
      <w:r>
        <w:rPr>
          <w:rFonts w:ascii="Arial" w:eastAsia="Arial" w:hAnsi="Arial" w:cs="Arial"/>
          <w:color w:val="333333"/>
          <w:sz w:val="18"/>
          <w:szCs w:val="18"/>
        </w:rPr>
        <w:t>,</w:t>
      </w:r>
      <w:r>
        <w:rPr>
          <w:rFonts w:ascii="Arial" w:eastAsia="Arial" w:hAnsi="Arial" w:cs="Arial"/>
          <w:b/>
          <w:bCs/>
          <w:color w:val="333333"/>
          <w:sz w:val="18"/>
          <w:szCs w:val="18"/>
        </w:rPr>
        <w:t> </w:t>
      </w:r>
      <w:r>
        <w:rPr>
          <w:rFonts w:ascii="Arial" w:eastAsia="Arial" w:hAnsi="Arial" w:cs="Arial"/>
          <w:b/>
          <w:bCs/>
          <w:color w:val="333333"/>
          <w:lang w:val="en-US" w:eastAsia="en-US"/>
        </w:rPr>
        <w:t>Dismiss</w:t>
      </w:r>
      <w:r>
        <w:rPr>
          <w:rFonts w:ascii="Arial" w:eastAsia="Arial" w:hAnsi="Arial" w:cs="Arial"/>
          <w:b/>
          <w:bCs/>
          <w:color w:val="333333"/>
        </w:rPr>
        <w:t>_</w:t>
      </w:r>
      <w:r>
        <w:rPr>
          <w:rFonts w:ascii="Arial" w:eastAsia="Arial" w:hAnsi="Arial" w:cs="Arial"/>
          <w:b/>
          <w:bCs/>
          <w:color w:val="333333"/>
          <w:lang w:val="en-US" w:eastAsia="en-US"/>
        </w:rPr>
        <w:t>decree</w:t>
      </w:r>
      <w:r>
        <w:rPr>
          <w:rFonts w:ascii="Arial" w:eastAsia="Arial" w:hAnsi="Arial" w:cs="Arial"/>
          <w:b/>
          <w:bCs/>
          <w:color w:val="333333"/>
          <w:lang w:val="en-US" w:eastAsia="en-US"/>
        </w:rPr>
        <w:t xml:space="preserve"> </w:t>
      </w:r>
      <w:r>
        <w:rPr>
          <w:rFonts w:ascii="Arial" w:eastAsia="Arial" w:hAnsi="Arial" w:cs="Arial"/>
          <w:color w:val="333333"/>
        </w:rPr>
        <w:t>или</w:t>
      </w:r>
      <w:r>
        <w:rPr>
          <w:rFonts w:ascii="Arial" w:eastAsia="Arial" w:hAnsi="Arial" w:cs="Arial"/>
          <w:b/>
          <w:bCs/>
          <w:color w:val="333333"/>
        </w:rPr>
        <w:t xml:space="preserve"> </w:t>
      </w:r>
      <w:r>
        <w:rPr>
          <w:rFonts w:ascii="Arial" w:eastAsia="Arial" w:hAnsi="Arial" w:cs="Arial"/>
          <w:b/>
          <w:bCs/>
          <w:color w:val="333333"/>
          <w:lang w:val="en-US" w:eastAsia="en-US"/>
        </w:rPr>
        <w:t>Sorted</w:t>
      </w:r>
      <w:r>
        <w:rPr>
          <w:rFonts w:ascii="Arial" w:eastAsia="Arial" w:hAnsi="Arial" w:cs="Arial"/>
          <w:b/>
          <w:bCs/>
          <w:color w:val="333333"/>
          <w:lang w:val="en-US" w:eastAsia="en-US"/>
        </w:rPr>
        <w:t xml:space="preserve"> </w:t>
      </w:r>
      <w:r>
        <w:rPr>
          <w:rFonts w:ascii="Arial" w:eastAsia="Arial" w:hAnsi="Arial" w:cs="Arial"/>
          <w:b/>
          <w:bCs/>
          <w:color w:val="333333"/>
          <w:lang w:val="en-US" w:eastAsia="en-US"/>
        </w:rPr>
        <w:t>out</w:t>
      </w:r>
      <w:r>
        <w:rPr>
          <w:rFonts w:ascii="Arial" w:eastAsia="Arial" w:hAnsi="Arial" w:cs="Arial"/>
          <w:b/>
          <w:bCs/>
          <w:color w:val="333333"/>
          <w:lang w:val="en-US" w:eastAsia="en-US"/>
        </w:rPr>
        <w:t xml:space="preserve"> </w:t>
      </w:r>
      <w:r>
        <w:rPr>
          <w:rFonts w:ascii="Arial" w:eastAsia="Arial" w:hAnsi="Arial" w:cs="Arial"/>
          <w:color w:val="333333"/>
        </w:rPr>
        <w:t xml:space="preserve">– </w:t>
      </w:r>
      <w:r>
        <w:rPr>
          <w:rFonts w:ascii="Arial" w:eastAsia="Arial" w:hAnsi="Arial" w:cs="Arial"/>
          <w:color w:val="333333"/>
        </w:rPr>
        <w:t xml:space="preserve">если УЗ находится в одной из этих папок, то в ИнфраМенеджере </w:t>
      </w:r>
      <w:r>
        <w:rPr>
          <w:rFonts w:ascii="Arial" w:eastAsia="Arial" w:hAnsi="Arial" w:cs="Arial"/>
          <w:b/>
          <w:bCs/>
          <w:color w:val="333333"/>
        </w:rPr>
        <w:t xml:space="preserve">заводится заявка </w:t>
      </w:r>
      <w:r>
        <w:rPr>
          <w:rFonts w:ascii="Arial" w:eastAsia="Arial" w:hAnsi="Arial" w:cs="Arial"/>
          <w:b/>
          <w:bCs/>
          <w:color w:val="333333"/>
        </w:rPr>
        <w:t>«Включение УЗ» и переводится на линию Тех. Отдела</w:t>
      </w:r>
      <w:r>
        <w:rPr>
          <w:rFonts w:ascii="Arial" w:eastAsia="Arial" w:hAnsi="Arial" w:cs="Arial"/>
          <w:color w:val="333333"/>
        </w:rPr>
        <w:t xml:space="preserve"> для восстановления учетной записи и передачи данных авторизации с помощью менеджера паролей (</w:t>
      </w:r>
      <w:r>
        <w:rPr>
          <w:rFonts w:ascii="Arial" w:eastAsia="Arial" w:hAnsi="Arial" w:cs="Arial"/>
          <w:color w:val="333333"/>
          <w:lang w:val="en-US" w:eastAsia="en-US"/>
        </w:rPr>
        <w:t>Passwork</w:t>
      </w:r>
      <w:r>
        <w:rPr>
          <w:rFonts w:ascii="Arial" w:eastAsia="Arial" w:hAnsi="Arial" w:cs="Arial"/>
          <w:color w:val="333333"/>
        </w:rPr>
        <w:t>). Далее такая заявка уходит на линию ИБ для приглашения сотрудника на инструктаж и выдачу данных авторизации.</w:t>
      </w:r>
    </w:p>
    <w:p>
      <w:pPr>
        <w:pStyle w:val="MsoListParagraph"/>
        <w:spacing w:before="180" w:after="180"/>
        <w:ind w:left="1224" w:hanging="504"/>
        <w:rPr>
          <w:color w:val="333333"/>
          <w:sz w:val="18"/>
          <w:szCs w:val="18"/>
        </w:rPr>
      </w:pPr>
    </w:p>
    <w:p>
      <w:pPr>
        <w:pStyle w:val="MsoListParagraph"/>
        <w:spacing w:before="180" w:after="180"/>
        <w:ind w:left="1224" w:hanging="504"/>
        <w:rPr>
          <w:color w:val="333333"/>
          <w:sz w:val="18"/>
          <w:szCs w:val="18"/>
        </w:rPr>
      </w:pPr>
      <w:r>
        <w:rPr>
          <w:rFonts w:ascii="Arial" w:eastAsia="Arial" w:hAnsi="Arial" w:cs="Arial"/>
          <w:color w:val="333333"/>
        </w:rPr>
        <w:t>1.2.3.</w:t>
      </w:r>
      <w:r>
        <w:rPr>
          <w:rFonts w:ascii="Times New Roman" w:eastAsia="Times New Roman" w:hAnsi="Times New Roman" w:cs="Times New Roman"/>
          <w:color w:val="333333"/>
          <w:sz w:val="14"/>
          <w:szCs w:val="14"/>
        </w:rPr>
        <w:t xml:space="preserve">   </w:t>
      </w:r>
      <w:r>
        <w:rPr>
          <w:rFonts w:ascii="Arial" w:eastAsia="Arial" w:hAnsi="Arial" w:cs="Arial"/>
          <w:color w:val="333333"/>
        </w:rPr>
        <w:t xml:space="preserve">Если УЗ обнаружена в папке </w:t>
      </w:r>
      <w:r>
        <w:rPr>
          <w:rFonts w:ascii="Arial" w:eastAsia="Arial" w:hAnsi="Arial" w:cs="Arial"/>
          <w:b/>
          <w:bCs/>
          <w:color w:val="333333"/>
          <w:lang w:val="en-US" w:eastAsia="en-US"/>
        </w:rPr>
        <w:t>Dismiss</w:t>
      </w:r>
      <w:r>
        <w:rPr>
          <w:rFonts w:ascii="Arial" w:eastAsia="Arial" w:hAnsi="Arial" w:cs="Arial"/>
          <w:b/>
          <w:bCs/>
          <w:color w:val="333333"/>
        </w:rPr>
        <w:t>_</w:t>
      </w:r>
      <w:r>
        <w:rPr>
          <w:rFonts w:ascii="Arial" w:eastAsia="Arial" w:hAnsi="Arial" w:cs="Arial"/>
          <w:b/>
          <w:bCs/>
          <w:color w:val="333333"/>
          <w:lang w:val="en-US" w:eastAsia="en-US"/>
        </w:rPr>
        <w:t>forever</w:t>
      </w:r>
      <w:r>
        <w:rPr>
          <w:rFonts w:ascii="Arial" w:eastAsia="Arial" w:hAnsi="Arial" w:cs="Arial"/>
          <w:color w:val="333333"/>
        </w:rPr>
        <w:t xml:space="preserve"> - </w:t>
      </w:r>
      <w:r>
        <w:rPr>
          <w:rFonts w:ascii="Arial" w:eastAsia="Arial" w:hAnsi="Arial" w:cs="Arial"/>
          <w:color w:val="333333"/>
        </w:rPr>
        <w:t xml:space="preserve">оказать консультацию согласно пункту </w:t>
      </w:r>
      <w:r>
        <w:rPr>
          <w:rFonts w:ascii="Arial" w:eastAsia="Arial" w:hAnsi="Arial" w:cs="Arial"/>
          <w:b/>
          <w:bCs/>
          <w:color w:val="333333"/>
        </w:rPr>
        <w:t>1.1</w:t>
      </w:r>
      <w:r>
        <w:rPr>
          <w:rFonts w:ascii="Arial" w:eastAsia="Arial" w:hAnsi="Arial" w:cs="Arial"/>
          <w:color w:val="333333"/>
        </w:rPr>
        <w:t>.</w:t>
      </w:r>
    </w:p>
    <w:p>
      <w:pPr>
        <w:pStyle w:val="MsoListParagraphCxSpFirst"/>
        <w:spacing w:before="180" w:after="180" w:line="276" w:lineRule="atLeast"/>
        <w:ind w:left="360" w:hanging="360"/>
        <w:jc w:val="both"/>
        <w:rPr>
          <w:color w:val="333333"/>
          <w:sz w:val="18"/>
          <w:szCs w:val="18"/>
        </w:rPr>
      </w:pPr>
    </w:p>
    <w:p>
      <w:pPr>
        <w:pStyle w:val="MsoListParagraphCxSpMiddle"/>
        <w:spacing w:before="180" w:after="180" w:line="276" w:lineRule="atLeast"/>
        <w:ind w:left="360" w:hanging="360"/>
        <w:jc w:val="both"/>
        <w:rPr>
          <w:color w:val="333333"/>
          <w:sz w:val="18"/>
          <w:szCs w:val="18"/>
        </w:rPr>
      </w:pPr>
      <w:r>
        <w:rPr>
          <w:color w:val="333333"/>
          <w:sz w:val="36"/>
          <w:szCs w:val="36"/>
        </w:rPr>
        <w:t>2.</w:t>
      </w:r>
      <w:r>
        <w:rPr>
          <w:color w:val="333333"/>
          <w:sz w:val="36"/>
          <w:szCs w:val="36"/>
        </w:rPr>
        <w:t> </w:t>
      </w:r>
      <w:r>
        <w:rPr>
          <w:color w:val="333333"/>
          <w:sz w:val="36"/>
          <w:szCs w:val="36"/>
        </w:rPr>
        <w:t xml:space="preserve">Работы со стороны Тех. Отдела по настройке новой УЗ начинают проводиться после поступления заявки из Directum. Заявка </w:t>
      </w:r>
      <w:r>
        <w:rPr>
          <w:b/>
          <w:bCs/>
          <w:color w:val="333333"/>
          <w:sz w:val="36"/>
          <w:szCs w:val="36"/>
        </w:rPr>
        <w:t>заводится автоматически и обязательно будет содержать в себе шаблонное уведомление с ссылкой на согласованную и подписанную служебную записку</w:t>
      </w:r>
      <w:r>
        <w:rPr>
          <w:color w:val="333333"/>
          <w:sz w:val="36"/>
          <w:szCs w:val="36"/>
        </w:rPr>
        <w:t xml:space="preserve"> (пример правильной заявки на скриншоте: клиент - Directum RX, заявка содержит в себе логотип Directum, шаблонный текст и ссылку на служебную записку)</w:t>
      </w:r>
      <w:r>
        <w:rPr>
          <w:color w:val="333333"/>
          <w:sz w:val="36"/>
          <w:szCs w:val="36"/>
        </w:rPr>
        <w:t>:</w:t>
      </w:r>
    </w:p>
    <w:p>
      <w:pPr>
        <w:pStyle w:val="MsoListParagraphCxSpMiddle"/>
        <w:spacing w:before="180" w:after="180" w:line="276" w:lineRule="atLeast"/>
        <w:ind w:left="360" w:hanging="360"/>
        <w:jc w:val="center"/>
        <w:rPr>
          <w:color w:val="333333"/>
          <w:sz w:val="18"/>
          <w:szCs w:val="18"/>
        </w:rPr>
      </w:pPr>
      <w:r>
        <w:rPr>
          <w:strike w:val="0"/>
          <w:color w:val="333333"/>
          <w:sz w:val="18"/>
          <w:szCs w:val="18"/>
          <w:u w:val="none"/>
        </w:rPr>
        <w:drawing>
          <wp:inline>
            <wp:extent cx="6486525" cy="46005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soListParagraphCxSpMiddle"/>
        <w:spacing w:before="180" w:after="180" w:line="276" w:lineRule="atLeast"/>
        <w:ind w:left="360" w:hanging="360"/>
        <w:jc w:val="both"/>
        <w:rPr>
          <w:color w:val="333333"/>
          <w:sz w:val="18"/>
          <w:szCs w:val="18"/>
        </w:rPr>
      </w:pPr>
    </w:p>
    <w:p>
      <w:pPr>
        <w:pStyle w:val="MsoListParagraphCxSpMiddle"/>
        <w:spacing w:before="180" w:after="180" w:line="276" w:lineRule="atLeast"/>
        <w:ind w:left="360" w:hanging="360"/>
        <w:jc w:val="both"/>
        <w:rPr>
          <w:color w:val="333333"/>
          <w:sz w:val="18"/>
          <w:szCs w:val="18"/>
        </w:rPr>
      </w:pPr>
      <w:r>
        <w:rPr>
          <w:color w:val="333333"/>
          <w:sz w:val="36"/>
          <w:szCs w:val="36"/>
        </w:rPr>
        <w:tab/>
      </w:r>
      <w:r>
        <w:rPr>
          <w:color w:val="333333"/>
          <w:sz w:val="36"/>
          <w:szCs w:val="36"/>
        </w:rPr>
        <w:t>2.1.</w:t>
      </w:r>
      <w:r>
        <w:rPr>
          <w:color w:val="333333"/>
          <w:sz w:val="36"/>
          <w:szCs w:val="36"/>
        </w:rPr>
        <w:t> </w:t>
      </w:r>
      <w:r>
        <w:rPr>
          <w:color w:val="333333"/>
          <w:sz w:val="36"/>
          <w:szCs w:val="36"/>
        </w:rPr>
        <w:t>Такую заявку СТП сразу переводит на линию Тех. Отдела, услуга </w:t>
      </w:r>
      <w:r>
        <w:rPr>
          <w:i/>
          <w:iCs/>
          <w:color w:val="333333"/>
          <w:sz w:val="36"/>
          <w:szCs w:val="36"/>
        </w:rPr>
        <w:t>«2. ИТ-инфраструктура \ 2.1 Доменная учётная запись \ 2.1.1 Доменная учетная запись».</w:t>
      </w:r>
    </w:p>
    <w:p>
      <w:pPr>
        <w:pStyle w:val="MsoListParagraphCxSpMiddle"/>
        <w:spacing w:before="180" w:after="180" w:line="276" w:lineRule="atLeast"/>
        <w:ind w:left="360" w:hanging="360"/>
        <w:jc w:val="both"/>
        <w:rPr>
          <w:color w:val="333333"/>
          <w:sz w:val="18"/>
          <w:szCs w:val="18"/>
        </w:rPr>
      </w:pPr>
    </w:p>
    <w:p>
      <w:pPr>
        <w:pStyle w:val="MsoListParagraphCxSpMiddle"/>
        <w:spacing w:before="180" w:after="180" w:line="276" w:lineRule="atLeast"/>
        <w:ind w:left="360" w:hanging="360"/>
        <w:jc w:val="both"/>
        <w:rPr>
          <w:color w:val="333333"/>
          <w:sz w:val="18"/>
          <w:szCs w:val="18"/>
        </w:rPr>
      </w:pPr>
      <w:r>
        <w:rPr>
          <w:color w:val="333333"/>
          <w:sz w:val="36"/>
          <w:szCs w:val="36"/>
        </w:rPr>
        <w:tab/>
      </w:r>
      <w:r>
        <w:rPr>
          <w:color w:val="333333"/>
          <w:sz w:val="36"/>
          <w:szCs w:val="36"/>
        </w:rPr>
        <w:t>2.2. </w:t>
      </w:r>
      <w:r>
        <w:rPr>
          <w:color w:val="333333"/>
          <w:sz w:val="36"/>
          <w:szCs w:val="36"/>
        </w:rPr>
        <w:t>Тех. Отдел создает доменную учетную запись для нового сотрудника с соблюдением следующих правил:</w:t>
      </w:r>
    </w:p>
    <w:p>
      <w:pPr>
        <w:pStyle w:val="MsoListParagraphCxSpMiddle"/>
        <w:spacing w:before="180" w:after="180" w:line="276" w:lineRule="atLeast"/>
        <w:ind w:left="1392" w:right="600" w:hanging="432"/>
        <w:jc w:val="both"/>
        <w:rPr>
          <w:color w:val="333333"/>
          <w:sz w:val="18"/>
          <w:szCs w:val="18"/>
        </w:rPr>
      </w:pPr>
      <w:r>
        <w:rPr>
          <w:color w:val="333333"/>
          <w:sz w:val="36"/>
          <w:szCs w:val="36"/>
        </w:rPr>
        <w:t>- логин сотрудника содержит только латинские буквы и генерируется автоматически согласно формату «фамилияио»;</w:t>
      </w:r>
    </w:p>
    <w:p>
      <w:pPr>
        <w:pStyle w:val="MsoListParagraphCxSpMiddle"/>
        <w:spacing w:before="180" w:after="180" w:line="276" w:lineRule="atLeast"/>
        <w:ind w:left="1392" w:right="600" w:hanging="432"/>
        <w:jc w:val="both"/>
        <w:rPr>
          <w:color w:val="333333"/>
          <w:sz w:val="18"/>
          <w:szCs w:val="18"/>
        </w:rPr>
      </w:pPr>
      <w:r>
        <w:rPr>
          <w:color w:val="333333"/>
          <w:sz w:val="36"/>
          <w:szCs w:val="36"/>
        </w:rPr>
        <w:t>- первичный пароль должен быть сгенерирован</w:t>
      </w:r>
      <w:r>
        <w:rPr>
          <w:color w:val="333333"/>
          <w:sz w:val="36"/>
          <w:szCs w:val="36"/>
        </w:rPr>
        <w:t> и удовлетворять следующим условиям: 8-12 символов, в числе которых должны присутствовать заглавные и строчные буквы, цифры (без спец.символов);</w:t>
      </w:r>
    </w:p>
    <w:p>
      <w:pPr>
        <w:pStyle w:val="MsoListParagraphCxSpMiddle"/>
        <w:spacing w:before="180" w:after="180" w:line="276" w:lineRule="atLeast"/>
        <w:ind w:left="1392" w:right="600" w:hanging="432"/>
        <w:jc w:val="both"/>
        <w:rPr>
          <w:color w:val="333333"/>
          <w:sz w:val="18"/>
          <w:szCs w:val="18"/>
        </w:rPr>
      </w:pPr>
      <w:r>
        <w:rPr>
          <w:color w:val="333333"/>
          <w:sz w:val="36"/>
          <w:szCs w:val="36"/>
        </w:rPr>
        <w:t xml:space="preserve">- </w:t>
      </w:r>
      <w:r>
        <w:rPr>
          <w:b/>
          <w:bCs/>
          <w:color w:val="333333"/>
          <w:sz w:val="36"/>
          <w:szCs w:val="36"/>
        </w:rPr>
        <w:t>обязательно исключить похожие символы из пароля</w:t>
      </w:r>
      <w:r>
        <w:rPr>
          <w:color w:val="333333"/>
          <w:sz w:val="36"/>
          <w:szCs w:val="36"/>
        </w:rPr>
        <w:t xml:space="preserve"> (данная функция присутствует в генераторе паролей в Passwork); </w:t>
      </w:r>
    </w:p>
    <w:p>
      <w:pPr>
        <w:pStyle w:val="MsoListParagraphCxSpMiddle"/>
        <w:spacing w:before="180" w:after="180" w:line="276" w:lineRule="atLeast"/>
        <w:ind w:left="1392" w:right="600" w:hanging="432"/>
        <w:jc w:val="both"/>
        <w:rPr>
          <w:color w:val="333333"/>
          <w:sz w:val="18"/>
          <w:szCs w:val="18"/>
        </w:rPr>
      </w:pPr>
      <w:r>
        <w:rPr>
          <w:color w:val="333333"/>
          <w:sz w:val="36"/>
          <w:szCs w:val="36"/>
        </w:rPr>
        <w:t>- опция </w:t>
      </w:r>
      <w:r>
        <w:rPr>
          <w:b/>
          <w:bCs/>
          <w:color w:val="1D2330"/>
          <w:sz w:val="36"/>
          <w:szCs w:val="36"/>
        </w:rPr>
        <w:t>User must change password at next logon</w:t>
      </w:r>
      <w:r>
        <w:rPr>
          <w:color w:val="1D2330"/>
          <w:sz w:val="36"/>
          <w:szCs w:val="36"/>
        </w:rPr>
        <w:t xml:space="preserve"> (смена пароля при следующем входе) должна быть </w:t>
      </w:r>
      <w:r>
        <w:rPr>
          <w:b/>
          <w:bCs/>
          <w:color w:val="1D2330"/>
          <w:sz w:val="36"/>
          <w:szCs w:val="36"/>
        </w:rPr>
        <w:t>включена</w:t>
      </w:r>
      <w:r>
        <w:rPr>
          <w:color w:val="333333"/>
          <w:sz w:val="36"/>
          <w:szCs w:val="36"/>
        </w:rPr>
        <w:t>;</w:t>
      </w:r>
    </w:p>
    <w:p>
      <w:pPr>
        <w:pStyle w:val="MsoListParagraphCxSpMiddle"/>
        <w:spacing w:before="180" w:after="180" w:line="276" w:lineRule="atLeast"/>
        <w:ind w:left="1392" w:right="600" w:hanging="432"/>
        <w:jc w:val="both"/>
        <w:rPr>
          <w:color w:val="333333"/>
          <w:sz w:val="18"/>
          <w:szCs w:val="18"/>
        </w:rPr>
      </w:pPr>
      <w:r>
        <w:rPr>
          <w:color w:val="333333"/>
          <w:sz w:val="36"/>
          <w:szCs w:val="36"/>
        </w:rPr>
        <w:t xml:space="preserve">- опция </w:t>
      </w:r>
      <w:r>
        <w:rPr>
          <w:b/>
          <w:bCs/>
          <w:color w:val="333333"/>
          <w:sz w:val="36"/>
          <w:szCs w:val="36"/>
        </w:rPr>
        <w:t>Password Never Expired</w:t>
      </w:r>
      <w:r>
        <w:rPr>
          <w:color w:val="333333"/>
          <w:sz w:val="36"/>
          <w:szCs w:val="36"/>
        </w:rPr>
        <w:t xml:space="preserve"> (пароль никогда не меняется) должна быть </w:t>
      </w:r>
      <w:r>
        <w:rPr>
          <w:b/>
          <w:bCs/>
          <w:color w:val="333333"/>
          <w:sz w:val="36"/>
          <w:szCs w:val="36"/>
        </w:rPr>
        <w:t>отключена</w:t>
      </w:r>
      <w:r>
        <w:rPr>
          <w:color w:val="333333"/>
          <w:sz w:val="36"/>
          <w:szCs w:val="36"/>
        </w:rPr>
        <w:t>.</w:t>
      </w:r>
    </w:p>
    <w:p>
      <w:pPr>
        <w:pStyle w:val="MsoListParagraphCxSpMiddle"/>
        <w:spacing w:before="180" w:after="180" w:line="276" w:lineRule="atLeast"/>
        <w:ind w:left="1392" w:right="600" w:hanging="432"/>
        <w:jc w:val="both"/>
        <w:rPr>
          <w:color w:val="333333"/>
          <w:sz w:val="18"/>
          <w:szCs w:val="18"/>
        </w:rPr>
      </w:pPr>
    </w:p>
    <w:p>
      <w:pPr>
        <w:pStyle w:val="MsoListParagraphCxSpMiddle"/>
        <w:spacing w:before="180" w:after="180" w:line="276" w:lineRule="atLeast"/>
        <w:ind w:left="1392" w:right="600" w:hanging="432"/>
        <w:jc w:val="both"/>
        <w:rPr>
          <w:color w:val="333333"/>
          <w:sz w:val="18"/>
          <w:szCs w:val="18"/>
        </w:rPr>
      </w:pPr>
      <w:r>
        <w:rPr>
          <w:color w:val="333333"/>
          <w:sz w:val="36"/>
          <w:szCs w:val="36"/>
        </w:rPr>
        <w:t>2.3.</w:t>
      </w:r>
      <w:r>
        <w:rPr>
          <w:color w:val="333333"/>
          <w:sz w:val="36"/>
          <w:szCs w:val="36"/>
        </w:rPr>
        <w:t> </w:t>
      </w:r>
      <w:r>
        <w:rPr>
          <w:color w:val="333333"/>
          <w:sz w:val="36"/>
          <w:szCs w:val="36"/>
        </w:rPr>
        <w:t>Тех. отдел вносит данные авторизации в менеджер паролей «</w:t>
      </w:r>
      <w:r>
        <w:rPr>
          <w:color w:val="333333"/>
          <w:sz w:val="36"/>
          <w:szCs w:val="36"/>
          <w:lang w:val="en-US" w:eastAsia="en-US"/>
        </w:rPr>
        <w:t>Passwork</w:t>
      </w:r>
      <w:r>
        <w:rPr>
          <w:color w:val="333333"/>
          <w:sz w:val="36"/>
          <w:szCs w:val="36"/>
        </w:rPr>
        <w:t>» в соответствующий сейф и переводит заявку на линию ИБ.</w:t>
      </w:r>
    </w:p>
    <w:p>
      <w:pPr>
        <w:pStyle w:val="MsoListParagraphCxSpMiddle"/>
        <w:spacing w:before="180" w:after="180" w:line="276" w:lineRule="atLeast"/>
        <w:ind w:left="1392" w:right="600" w:hanging="432"/>
        <w:jc w:val="both"/>
        <w:rPr>
          <w:color w:val="333333"/>
          <w:sz w:val="18"/>
          <w:szCs w:val="18"/>
        </w:rPr>
      </w:pPr>
      <w:r>
        <w:rPr>
          <w:color w:val="333333"/>
          <w:sz w:val="36"/>
          <w:szCs w:val="36"/>
        </w:rPr>
        <w:t>2.4. ИБ проверяет, к какому подразделению относится сотрудник:</w:t>
      </w:r>
    </w:p>
    <w:p>
      <w:pPr>
        <w:pStyle w:val="MsoListParagraphCxSpMiddle"/>
        <w:spacing w:before="180" w:after="180" w:line="276" w:lineRule="atLeast"/>
        <w:ind w:left="1392" w:right="600" w:hanging="432"/>
        <w:jc w:val="both"/>
        <w:rPr>
          <w:color w:val="333333"/>
          <w:sz w:val="18"/>
          <w:szCs w:val="18"/>
        </w:rPr>
      </w:pPr>
      <w:r>
        <w:rPr>
          <w:color w:val="333333"/>
          <w:sz w:val="36"/>
          <w:szCs w:val="36"/>
        </w:rPr>
        <w:t>- Если подразделение сотрудника стационар или КДЦ Измайловский, то ИБ связывается с сотрудником и приглашает его на инструктаж.</w:t>
      </w:r>
    </w:p>
    <w:p>
      <w:pPr>
        <w:pStyle w:val="MsoListParagraphCxSpMiddle"/>
        <w:spacing w:before="180" w:after="180" w:line="276" w:lineRule="atLeast"/>
        <w:ind w:left="1392" w:right="600" w:hanging="432"/>
        <w:jc w:val="both"/>
        <w:rPr>
          <w:color w:val="333333"/>
          <w:sz w:val="18"/>
          <w:szCs w:val="18"/>
        </w:rPr>
      </w:pPr>
      <w:r>
        <w:rPr>
          <w:color w:val="333333"/>
          <w:sz w:val="36"/>
          <w:szCs w:val="36"/>
        </w:rPr>
        <w:t xml:space="preserve">- Если подразделение сотрудника КДЦ Арбатский, то ИБ прикрепляет СЗ к заявке и направляет ее на линию СТП для передачи данных авторизации сотрудником тех. поддержки, закрепленным за Арбатом. </w:t>
      </w:r>
      <w:r>
        <w:rPr>
          <w:b/>
          <w:bCs/>
          <w:color w:val="333333"/>
          <w:sz w:val="36"/>
          <w:szCs w:val="36"/>
        </w:rPr>
        <w:t>Регламент по передаче данных сотрудникам КДЦ Арбатский - в прикрепленных файлах.</w:t>
      </w:r>
    </w:p>
    <w:p>
      <w:pPr>
        <w:pStyle w:val="MsoListParagraphCxSpMiddle"/>
        <w:spacing w:before="180" w:after="180" w:line="276" w:lineRule="atLeast"/>
        <w:ind w:left="1392" w:right="600" w:hanging="432"/>
        <w:jc w:val="both"/>
        <w:rPr>
          <w:color w:val="333333"/>
          <w:sz w:val="18"/>
          <w:szCs w:val="18"/>
        </w:rPr>
      </w:pPr>
      <w:r>
        <w:rPr>
          <w:color w:val="333333"/>
          <w:sz w:val="36"/>
          <w:szCs w:val="36"/>
        </w:rPr>
        <w:t>- Если подразделение сотрудника ФЦМК, то Тех.Отдел информирует ФЦМК о выполнении и закрывает СЗ.</w:t>
      </w: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Обходной путь</w:t>
      </w:r>
    </w:p>
    <w:p>
      <w:pPr>
        <w:spacing w:before="75"/>
        <w:ind w:left="0"/>
        <w:rPr>
          <w:color w:val="333333"/>
          <w:sz w:val="18"/>
          <w:szCs w:val="18"/>
        </w:rPr>
      </w:pPr>
      <w:r>
        <w:rPr>
          <w:b/>
          <w:bCs/>
          <w:color w:val="333333"/>
          <w:sz w:val="18"/>
          <w:szCs w:val="18"/>
        </w:rPr>
        <w:t>FAQ от сотрудников:</w:t>
      </w:r>
    </w:p>
    <w:p>
      <w:pPr>
        <w:ind w:left="0"/>
        <w:rPr>
          <w:color w:val="333333"/>
          <w:sz w:val="18"/>
          <w:szCs w:val="18"/>
        </w:rPr>
      </w:pPr>
    </w:p>
    <w:p>
      <w:pPr>
        <w:ind w:left="0"/>
        <w:rPr>
          <w:color w:val="333333"/>
          <w:sz w:val="18"/>
          <w:szCs w:val="18"/>
        </w:rPr>
      </w:pPr>
      <w:r>
        <w:rPr>
          <w:b/>
          <w:bCs/>
          <w:color w:val="333333"/>
          <w:sz w:val="18"/>
          <w:szCs w:val="18"/>
        </w:rPr>
        <w:t>1) На меня направили СЗ пять минут назад, когда там уже моя УЗ будет готова?</w:t>
      </w:r>
    </w:p>
    <w:p>
      <w:pPr>
        <w:ind w:left="0"/>
        <w:rPr>
          <w:color w:val="333333"/>
          <w:sz w:val="18"/>
          <w:szCs w:val="18"/>
        </w:rPr>
      </w:pPr>
      <w:r>
        <w:rPr>
          <w:i/>
          <w:iCs/>
          <w:color w:val="333333"/>
          <w:sz w:val="18"/>
          <w:szCs w:val="18"/>
        </w:rPr>
        <w:t>- Время работ по СЗ составляет один рабочий день, ожидайте.</w:t>
      </w:r>
    </w:p>
    <w:p>
      <w:pPr>
        <w:ind w:left="0"/>
        <w:rPr>
          <w:color w:val="333333"/>
          <w:sz w:val="18"/>
          <w:szCs w:val="18"/>
        </w:rPr>
      </w:pPr>
    </w:p>
    <w:p>
      <w:pPr>
        <w:ind w:left="0"/>
        <w:rPr>
          <w:color w:val="333333"/>
          <w:sz w:val="18"/>
          <w:szCs w:val="18"/>
        </w:rPr>
      </w:pPr>
      <w:r>
        <w:rPr>
          <w:b/>
          <w:bCs/>
          <w:color w:val="333333"/>
          <w:sz w:val="18"/>
          <w:szCs w:val="18"/>
        </w:rPr>
        <w:t>2) До вас уже дошла СЗ? На каком она сейчас этапе?</w:t>
      </w:r>
    </w:p>
    <w:p>
      <w:pPr>
        <w:ind w:left="0"/>
        <w:rPr>
          <w:color w:val="333333"/>
          <w:sz w:val="18"/>
          <w:szCs w:val="18"/>
        </w:rPr>
      </w:pPr>
      <w:r>
        <w:rPr>
          <w:i/>
          <w:iCs/>
          <w:color w:val="333333"/>
          <w:sz w:val="18"/>
          <w:szCs w:val="18"/>
        </w:rPr>
        <w:t>- Обратите внимание, что СЗ проходит несколько этапов: </w:t>
      </w:r>
    </w:p>
    <w:p>
      <w:pPr>
        <w:ind w:left="0"/>
        <w:rPr>
          <w:color w:val="333333"/>
          <w:sz w:val="18"/>
          <w:szCs w:val="18"/>
        </w:rPr>
      </w:pPr>
      <w:r>
        <w:rPr>
          <w:i/>
          <w:iCs/>
          <w:color w:val="333333"/>
          <w:sz w:val="18"/>
          <w:szCs w:val="18"/>
        </w:rPr>
        <w:tab/>
      </w:r>
      <w:r>
        <w:rPr>
          <w:i/>
          <w:iCs/>
          <w:color w:val="333333"/>
          <w:sz w:val="18"/>
          <w:szCs w:val="18"/>
        </w:rPr>
        <w:t>~подписание вашим руководителем; </w:t>
      </w:r>
    </w:p>
    <w:p>
      <w:pPr>
        <w:ind w:left="0"/>
        <w:rPr>
          <w:color w:val="333333"/>
          <w:sz w:val="18"/>
          <w:szCs w:val="18"/>
        </w:rPr>
      </w:pPr>
      <w:r>
        <w:rPr>
          <w:i/>
          <w:iCs/>
          <w:color w:val="333333"/>
          <w:sz w:val="18"/>
          <w:szCs w:val="18"/>
        </w:rPr>
        <w:tab/>
      </w:r>
      <w:r>
        <w:rPr>
          <w:i/>
          <w:iCs/>
          <w:color w:val="333333"/>
          <w:sz w:val="18"/>
          <w:szCs w:val="18"/>
        </w:rPr>
        <w:t>~регистрация в канцелярии (SLA до 3 часов); </w:t>
      </w:r>
    </w:p>
    <w:p>
      <w:pPr>
        <w:ind w:left="0"/>
        <w:rPr>
          <w:color w:val="333333"/>
          <w:sz w:val="18"/>
          <w:szCs w:val="18"/>
        </w:rPr>
      </w:pPr>
      <w:r>
        <w:rPr>
          <w:i/>
          <w:iCs/>
          <w:color w:val="333333"/>
          <w:sz w:val="18"/>
          <w:szCs w:val="18"/>
        </w:rPr>
        <w:tab/>
      </w:r>
      <w:r>
        <w:rPr>
          <w:i/>
          <w:iCs/>
          <w:color w:val="333333"/>
          <w:sz w:val="18"/>
          <w:szCs w:val="18"/>
        </w:rPr>
        <w:t>~проверка приказа о трудоустройстве в отделе кадров (SLA до 3 часов); </w:t>
      </w:r>
    </w:p>
    <w:p>
      <w:pPr>
        <w:ind w:left="0"/>
        <w:rPr>
          <w:color w:val="333333"/>
          <w:sz w:val="18"/>
          <w:szCs w:val="18"/>
        </w:rPr>
      </w:pPr>
      <w:r>
        <w:rPr>
          <w:i/>
          <w:iCs/>
          <w:color w:val="333333"/>
          <w:sz w:val="18"/>
          <w:szCs w:val="18"/>
        </w:rPr>
        <w:tab/>
      </w:r>
      <w:r>
        <w:rPr>
          <w:i/>
          <w:iCs/>
          <w:color w:val="333333"/>
          <w:sz w:val="18"/>
          <w:szCs w:val="18"/>
        </w:rPr>
        <w:t>~создание самой УЗ (SLA до 3 часов). </w:t>
      </w:r>
    </w:p>
    <w:p>
      <w:pPr>
        <w:ind w:left="0"/>
        <w:rPr>
          <w:color w:val="333333"/>
          <w:sz w:val="18"/>
          <w:szCs w:val="18"/>
        </w:rPr>
      </w:pPr>
      <w:r>
        <w:rPr>
          <w:i/>
          <w:iCs/>
          <w:color w:val="333333"/>
          <w:sz w:val="18"/>
          <w:szCs w:val="18"/>
        </w:rPr>
        <w:t>Вы можете подойти к тому, кто направил СЗ и попросить проверить, на каком этапе она сейчас находится. СЗ могла зависнуть на самом первом этапе - подписание руководителем. Тогда только в ваших силах ускорить работы по ней - попросить руководителя зайти в Directum подписать СЗ, чтобы она могла уйти дальше.</w:t>
      </w:r>
    </w:p>
    <w:p>
      <w:pPr>
        <w:ind w:left="0"/>
        <w:rPr>
          <w:color w:val="333333"/>
          <w:sz w:val="18"/>
          <w:szCs w:val="18"/>
        </w:rPr>
      </w:pPr>
    </w:p>
    <w:p>
      <w:pPr>
        <w:ind w:left="0"/>
        <w:rPr>
          <w:color w:val="333333"/>
          <w:sz w:val="18"/>
          <w:szCs w:val="18"/>
        </w:rPr>
      </w:pPr>
      <w:r>
        <w:rPr>
          <w:b/>
          <w:bCs/>
          <w:color w:val="333333"/>
          <w:sz w:val="18"/>
          <w:szCs w:val="18"/>
        </w:rPr>
        <w:t>3) Что делать, если руководитель не может подписать СЗ?</w:t>
      </w:r>
    </w:p>
    <w:p>
      <w:pPr>
        <w:ind w:left="0"/>
        <w:rPr>
          <w:color w:val="333333"/>
          <w:sz w:val="18"/>
          <w:szCs w:val="18"/>
        </w:rPr>
      </w:pPr>
      <w:r>
        <w:rPr>
          <w:i/>
          <w:iCs/>
          <w:color w:val="333333"/>
          <w:sz w:val="18"/>
          <w:szCs w:val="18"/>
        </w:rPr>
        <w:t>- Если у руководителя проблемы с подписанием СЗ в Directum (нет ЭП; срок действия ЭП истек и т.д.) - за него может подписать вышестоящий руководитель. Но также стоит направить СЗ на выпуск ЭП (если ее нет) или прийти в отдел ИБ на перевыпуск ЭП для того, чтобы подобные трудности не возникли в будущем при необходимости подписания других документов в Directum.</w:t>
      </w:r>
    </w:p>
    <w:p>
      <w:pPr>
        <w:ind w:left="0"/>
        <w:rPr>
          <w:color w:val="333333"/>
          <w:sz w:val="18"/>
          <w:szCs w:val="18"/>
        </w:rPr>
      </w:pPr>
    </w:p>
    <w:p>
      <w:pPr>
        <w:spacing w:before="300" w:after="150"/>
        <w:rPr>
          <w:rFonts w:ascii="Arial" w:eastAsia="Arial" w:hAnsi="Arial" w:cs="Arial"/>
          <w:b w:val="0"/>
          <w:bCs w:val="0"/>
          <w:sz w:val="33"/>
          <w:szCs w:val="33"/>
        </w:rPr>
      </w:pPr>
      <w:r>
        <w:rPr>
          <w:rFonts w:ascii="Arial" w:eastAsia="Arial" w:hAnsi="Arial" w:cs="Arial"/>
          <w:b w:val="0"/>
          <w:bCs w:val="0"/>
          <w:sz w:val="33"/>
          <w:szCs w:val="33"/>
        </w:rPr>
        <w:t>Файлы</w:t>
      </w:r>
    </w:p>
    <w:p>
      <w:pPr>
        <w:spacing w:before="150" w:line="210" w:lineRule="atLeast"/>
        <w:rPr>
          <w:sz w:val="18"/>
          <w:szCs w:val="18"/>
        </w:rPr>
      </w:pPr>
      <w:r>
        <w:rPr>
          <w:sz w:val="18"/>
          <w:szCs w:val="18"/>
        </w:rPr>
        <w:t>Регламент для СТП КДЦ Арбатский по передаче данных авторизации новому пользователю.docx, 15.04.2024 17:37, 78.78 KB</w:t>
      </w:r>
    </w:p>
    <w:p>
      <w:pPr>
        <w:spacing w:before="60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Опубликовал: Мегрикян Анна Леонидовна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Дата публикации: 13.12.2023 09:46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Раздел базы знаний: Технические статьи &gt; Регламенты</w:t>
      </w:r>
    </w:p>
    <w:p>
      <w:pPr>
        <w:spacing w:before="150" w:line="210" w:lineRule="atLeast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Тип статьи: Помощь в работе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MsoNormal">
    <w:name w:val="MsoNormal"/>
    <w:basedOn w:val="Normal"/>
  </w:style>
  <w:style w:type="paragraph" w:customStyle="1" w:styleId="MsoListParagraph">
    <w:name w:val="MsoListParagraph"/>
    <w:basedOn w:val="Normal"/>
  </w:style>
  <w:style w:type="paragraph" w:customStyle="1" w:styleId="MsoListParagraphCxSpFirst">
    <w:name w:val="MsoListParagraphCxSpFirst"/>
    <w:basedOn w:val="Normal"/>
  </w:style>
  <w:style w:type="paragraph" w:customStyle="1" w:styleId="MsoListParagraphCxSpMiddle">
    <w:name w:val="MsoListParagraphCxSpMiddle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HTML To Doc</dc:title>
  <cp:revision>0</cp:revision>
</cp:coreProperties>
</file>