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14ED9" w14:textId="77777777" w:rsidR="007876BE" w:rsidRDefault="0091260F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159AA431" w14:textId="77777777" w:rsidR="007876BE" w:rsidRDefault="0091260F">
      <w:pPr>
        <w:pStyle w:val="berschrift1"/>
        <w:spacing w:line="680" w:lineRule="atLeast"/>
        <w:ind w:right="1647"/>
      </w:pPr>
      <w:r>
        <w:rPr>
          <w:spacing w:val="-1"/>
        </w:rPr>
        <w:t>#150</w:t>
      </w:r>
      <w:r>
        <w:rPr>
          <w:spacing w:val="1"/>
        </w:rPr>
        <w:t xml:space="preserve"> </w:t>
      </w:r>
      <w:r>
        <w:rPr>
          <w:spacing w:val="-2"/>
        </w:rPr>
        <w:t>Работа</w:t>
      </w:r>
      <w:r>
        <w:t xml:space="preserve"> с</w:t>
      </w:r>
      <w:r>
        <w:rPr>
          <w:spacing w:val="-4"/>
        </w:rPr>
        <w:t xml:space="preserve"> </w:t>
      </w:r>
      <w:r>
        <w:rPr>
          <w:spacing w:val="-1"/>
        </w:rPr>
        <w:t>окнами уведомления</w:t>
      </w:r>
      <w:r>
        <w:t xml:space="preserve"> </w:t>
      </w:r>
      <w:r>
        <w:rPr>
          <w:spacing w:val="-2"/>
        </w:rPr>
        <w:t>Kaspersky</w:t>
      </w:r>
      <w:r>
        <w:rPr>
          <w:spacing w:val="43"/>
        </w:rPr>
        <w:t xml:space="preserve"> </w:t>
      </w:r>
      <w:r>
        <w:rPr>
          <w:spacing w:val="-1"/>
        </w:rPr>
        <w:t>Описание</w:t>
      </w:r>
    </w:p>
    <w:p w14:paraId="6899989B" w14:textId="77777777" w:rsidR="007876BE" w:rsidRDefault="0091260F">
      <w:pPr>
        <w:pStyle w:val="Textkrper"/>
        <w:spacing w:before="150"/>
        <w:ind w:firstLine="0"/>
        <w:rPr>
          <w:rFonts w:ascii="Arial" w:eastAsia="Arial" w:hAnsi="Arial" w:cs="Arial"/>
        </w:rPr>
      </w:pPr>
      <w:r>
        <w:rPr>
          <w:rFonts w:ascii="Arial" w:hAnsi="Arial"/>
          <w:color w:val="323232"/>
        </w:rPr>
        <w:t xml:space="preserve">В </w:t>
      </w:r>
      <w:r>
        <w:rPr>
          <w:rFonts w:ascii="Arial" w:hAnsi="Arial"/>
          <w:color w:val="323232"/>
          <w:spacing w:val="-1"/>
        </w:rPr>
        <w:t>Kaspersky</w:t>
      </w:r>
      <w:r>
        <w:rPr>
          <w:rFonts w:ascii="Arial" w:hAnsi="Arial"/>
          <w:color w:val="323232"/>
          <w:spacing w:val="1"/>
        </w:rPr>
        <w:t xml:space="preserve"> </w:t>
      </w:r>
      <w:r>
        <w:rPr>
          <w:rFonts w:ascii="Arial" w:hAnsi="Arial"/>
          <w:color w:val="323232"/>
          <w:spacing w:val="-1"/>
        </w:rPr>
        <w:t>Endpoint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Security</w:t>
      </w:r>
      <w:r>
        <w:rPr>
          <w:rFonts w:ascii="Arial" w:hAnsi="Arial"/>
          <w:color w:val="323232"/>
          <w:spacing w:val="1"/>
        </w:rPr>
        <w:t xml:space="preserve"> </w:t>
      </w:r>
      <w:r>
        <w:rPr>
          <w:rFonts w:ascii="Arial" w:hAnsi="Arial"/>
          <w:color w:val="323232"/>
          <w:spacing w:val="-1"/>
        </w:rPr>
        <w:t>включены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окна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  <w:spacing w:val="-1"/>
        </w:rPr>
        <w:t>уведомления,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чтобы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информировать</w:t>
      </w:r>
      <w:r>
        <w:rPr>
          <w:rFonts w:ascii="Arial" w:hAnsi="Arial"/>
          <w:color w:val="323232"/>
        </w:rPr>
        <w:t xml:space="preserve"> о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  <w:spacing w:val="-1"/>
        </w:rPr>
        <w:t>событиях,</w:t>
      </w:r>
      <w:r>
        <w:rPr>
          <w:rFonts w:ascii="Arial" w:hAnsi="Arial"/>
          <w:color w:val="323232"/>
          <w:spacing w:val="97"/>
        </w:rPr>
        <w:t xml:space="preserve"> </w:t>
      </w:r>
      <w:r>
        <w:rPr>
          <w:rFonts w:ascii="Arial" w:hAnsi="Arial"/>
          <w:color w:val="323232"/>
          <w:spacing w:val="-1"/>
        </w:rPr>
        <w:t>возникающих</w:t>
      </w:r>
      <w:r>
        <w:rPr>
          <w:rFonts w:ascii="Arial" w:hAnsi="Arial"/>
          <w:color w:val="323232"/>
          <w:spacing w:val="1"/>
        </w:rPr>
        <w:t xml:space="preserve"> </w:t>
      </w:r>
      <w:r>
        <w:rPr>
          <w:rFonts w:ascii="Arial" w:hAnsi="Arial"/>
          <w:color w:val="323232"/>
        </w:rPr>
        <w:t>в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  <w:spacing w:val="-1"/>
        </w:rPr>
        <w:t>работе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  <w:spacing w:val="-1"/>
        </w:rPr>
        <w:t>программы.</w:t>
      </w:r>
    </w:p>
    <w:p w14:paraId="678063F9" w14:textId="77777777" w:rsidR="007876BE" w:rsidRDefault="007876BE">
      <w:pPr>
        <w:spacing w:before="10"/>
        <w:rPr>
          <w:rFonts w:ascii="Arial" w:eastAsia="Arial" w:hAnsi="Arial" w:cs="Arial"/>
          <w:sz w:val="17"/>
          <w:szCs w:val="17"/>
        </w:rPr>
      </w:pPr>
    </w:p>
    <w:p w14:paraId="4388365A" w14:textId="77777777" w:rsidR="007876BE" w:rsidRDefault="0091260F">
      <w:pPr>
        <w:pStyle w:val="Textkrper"/>
        <w:ind w:firstLine="0"/>
        <w:rPr>
          <w:rFonts w:ascii="Arial" w:eastAsia="Arial" w:hAnsi="Arial" w:cs="Arial"/>
        </w:rPr>
      </w:pPr>
      <w:r>
        <w:rPr>
          <w:rFonts w:ascii="Arial" w:hAnsi="Arial"/>
          <w:color w:val="323232"/>
          <w:spacing w:val="-1"/>
        </w:rPr>
        <w:t>Включены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только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критические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уведомления,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</w:rPr>
        <w:t xml:space="preserve">при </w:t>
      </w:r>
      <w:r>
        <w:rPr>
          <w:rFonts w:ascii="Arial" w:hAnsi="Arial"/>
          <w:color w:val="323232"/>
          <w:spacing w:val="-1"/>
        </w:rPr>
        <w:t>наличии</w:t>
      </w:r>
      <w:r>
        <w:rPr>
          <w:rFonts w:ascii="Arial" w:hAnsi="Arial"/>
          <w:color w:val="323232"/>
          <w:spacing w:val="-3"/>
        </w:rPr>
        <w:t xml:space="preserve"> </w:t>
      </w:r>
      <w:r>
        <w:rPr>
          <w:rFonts w:ascii="Arial" w:hAnsi="Arial"/>
          <w:color w:val="323232"/>
        </w:rPr>
        <w:t>у</w:t>
      </w:r>
      <w:r>
        <w:rPr>
          <w:rFonts w:ascii="Arial" w:hAnsi="Arial"/>
          <w:color w:val="323232"/>
          <w:spacing w:val="1"/>
        </w:rPr>
        <w:t xml:space="preserve"> </w:t>
      </w:r>
      <w:r>
        <w:rPr>
          <w:rFonts w:ascii="Arial" w:hAnsi="Arial"/>
          <w:color w:val="323232"/>
          <w:spacing w:val="-1"/>
        </w:rPr>
        <w:t>пользователя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на</w:t>
      </w:r>
      <w:r>
        <w:rPr>
          <w:rFonts w:ascii="Arial" w:hAnsi="Arial"/>
          <w:color w:val="323232"/>
        </w:rPr>
        <w:t xml:space="preserve"> АРМ</w:t>
      </w:r>
      <w:r>
        <w:rPr>
          <w:rFonts w:ascii="Arial" w:hAnsi="Arial"/>
          <w:color w:val="323232"/>
          <w:spacing w:val="1"/>
        </w:rPr>
        <w:t xml:space="preserve"> </w:t>
      </w:r>
      <w:r>
        <w:rPr>
          <w:rFonts w:ascii="Arial" w:hAnsi="Arial"/>
          <w:color w:val="323232"/>
          <w:spacing w:val="-1"/>
        </w:rPr>
        <w:t>вирусов</w:t>
      </w:r>
      <w:r>
        <w:rPr>
          <w:rFonts w:ascii="Arial" w:hAnsi="Arial"/>
          <w:color w:val="323232"/>
          <w:spacing w:val="-3"/>
        </w:rPr>
        <w:t xml:space="preserve"> </w:t>
      </w:r>
      <w:r>
        <w:rPr>
          <w:rFonts w:ascii="Arial" w:hAnsi="Arial"/>
          <w:color w:val="323232"/>
        </w:rPr>
        <w:t>или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</w:rPr>
        <w:t>при</w:t>
      </w:r>
      <w:r>
        <w:rPr>
          <w:rFonts w:ascii="Arial" w:hAnsi="Arial"/>
          <w:color w:val="323232"/>
          <w:spacing w:val="85"/>
        </w:rPr>
        <w:t xml:space="preserve"> </w:t>
      </w:r>
      <w:r>
        <w:rPr>
          <w:rFonts w:ascii="Arial" w:hAnsi="Arial"/>
          <w:color w:val="323232"/>
          <w:spacing w:val="-1"/>
        </w:rPr>
        <w:t>переходе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на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нежелательный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</w:rPr>
        <w:t>сайт.</w:t>
      </w:r>
    </w:p>
    <w:p w14:paraId="5B99EDF0" w14:textId="77777777" w:rsidR="007876BE" w:rsidRDefault="007876BE">
      <w:pPr>
        <w:spacing w:before="1"/>
        <w:rPr>
          <w:rFonts w:ascii="Arial" w:eastAsia="Arial" w:hAnsi="Arial" w:cs="Arial"/>
          <w:sz w:val="26"/>
          <w:szCs w:val="26"/>
        </w:rPr>
      </w:pPr>
    </w:p>
    <w:p w14:paraId="3B4A08D3" w14:textId="77777777" w:rsidR="007876BE" w:rsidRDefault="0091260F">
      <w:pPr>
        <w:pStyle w:val="berschrift1"/>
      </w:pPr>
      <w:r>
        <w:rPr>
          <w:spacing w:val="-1"/>
        </w:rPr>
        <w:t>Решение</w:t>
      </w:r>
    </w:p>
    <w:p w14:paraId="22414B10" w14:textId="77777777" w:rsidR="007876BE" w:rsidRDefault="0091260F">
      <w:pPr>
        <w:pStyle w:val="Textkrper"/>
        <w:spacing w:before="148"/>
        <w:ind w:firstLine="0"/>
      </w:pPr>
      <w:r>
        <w:rPr>
          <w:color w:val="323232"/>
        </w:rPr>
        <w:t xml:space="preserve">При </w:t>
      </w:r>
      <w:r>
        <w:rPr>
          <w:color w:val="323232"/>
          <w:spacing w:val="-1"/>
        </w:rPr>
        <w:t>появлении</w:t>
      </w:r>
      <w:r>
        <w:rPr>
          <w:color w:val="323232"/>
        </w:rPr>
        <w:t xml:space="preserve"> 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Пользователя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АРМ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такого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(или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похожего)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окна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уведомления</w:t>
      </w:r>
    </w:p>
    <w:p w14:paraId="3DE9786F" w14:textId="77777777" w:rsidR="007876BE" w:rsidRDefault="007876BE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40BE0913" w14:textId="77777777" w:rsidR="007876BE" w:rsidRDefault="0091260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E15B6E" wp14:editId="227D61A8">
            <wp:extent cx="4153022" cy="4524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022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412" w14:textId="77777777" w:rsidR="007876BE" w:rsidRDefault="007876BE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1C962C09" w14:textId="77777777" w:rsidR="007876BE" w:rsidRDefault="0091260F">
      <w:pPr>
        <w:pStyle w:val="Textkrper"/>
        <w:ind w:firstLine="0"/>
      </w:pPr>
      <w:r>
        <w:rPr>
          <w:color w:val="323232"/>
          <w:spacing w:val="-1"/>
        </w:rPr>
        <w:t>НЕОБХОДИМО:</w:t>
      </w:r>
    </w:p>
    <w:p w14:paraId="48241269" w14:textId="77777777" w:rsidR="007876BE" w:rsidRDefault="007876B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AE32861" w14:textId="77777777" w:rsidR="007876BE" w:rsidRDefault="007876B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6790C9BB" w14:textId="77777777" w:rsidR="007876BE" w:rsidRDefault="0091260F">
      <w:pPr>
        <w:pStyle w:val="Textkrper"/>
        <w:numPr>
          <w:ilvl w:val="0"/>
          <w:numId w:val="1"/>
        </w:numPr>
        <w:tabs>
          <w:tab w:val="left" w:pos="299"/>
        </w:tabs>
      </w:pPr>
      <w:r>
        <w:rPr>
          <w:color w:val="323232"/>
          <w:spacing w:val="-1"/>
        </w:rPr>
        <w:t>Завести заявку,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услуга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3.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Информационная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безопасность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\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3.2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СЗИ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\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3.2.3</w:t>
      </w:r>
      <w:r>
        <w:rPr>
          <w:color w:val="323232"/>
          <w:spacing w:val="-1"/>
        </w:rPr>
        <w:t xml:space="preserve"> Антивирус Касперского</w:t>
      </w:r>
    </w:p>
    <w:p w14:paraId="3898097D" w14:textId="77777777" w:rsidR="007876BE" w:rsidRDefault="007876B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3BB0D23C" w14:textId="77777777" w:rsidR="007876BE" w:rsidRDefault="0091260F">
      <w:pPr>
        <w:pStyle w:val="Textkrper"/>
        <w:numPr>
          <w:ilvl w:val="0"/>
          <w:numId w:val="1"/>
        </w:numPr>
        <w:tabs>
          <w:tab w:val="left" w:pos="299"/>
        </w:tabs>
      </w:pP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АРМ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провести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полную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проверку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АРМ</w:t>
      </w:r>
    </w:p>
    <w:p w14:paraId="097E08C3" w14:textId="77777777" w:rsidR="007876BE" w:rsidRDefault="007876BE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322E6D3" w14:textId="77777777" w:rsidR="007876BE" w:rsidRDefault="0091260F">
      <w:pPr>
        <w:pStyle w:val="Textkrper"/>
        <w:numPr>
          <w:ilvl w:val="0"/>
          <w:numId w:val="1"/>
        </w:numPr>
        <w:tabs>
          <w:tab w:val="left" w:pos="299"/>
        </w:tabs>
      </w:pPr>
      <w:r>
        <w:rPr>
          <w:color w:val="323232"/>
          <w:spacing w:val="-1"/>
        </w:rPr>
        <w:t>Если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требуется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перезагрузка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при </w:t>
      </w:r>
      <w:r>
        <w:rPr>
          <w:color w:val="323232"/>
          <w:spacing w:val="-1"/>
        </w:rPr>
        <w:t>лечении,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осуществить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перезагрузку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АРМ.</w:t>
      </w:r>
    </w:p>
    <w:p w14:paraId="2CFDF928" w14:textId="77777777" w:rsidR="007876BE" w:rsidRDefault="007876BE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64C3878" w14:textId="77777777" w:rsidR="007876BE" w:rsidRDefault="0091260F">
      <w:pPr>
        <w:pStyle w:val="Textkrper"/>
        <w:numPr>
          <w:ilvl w:val="0"/>
          <w:numId w:val="1"/>
        </w:numPr>
        <w:tabs>
          <w:tab w:val="left" w:pos="299"/>
        </w:tabs>
      </w:pPr>
      <w:r>
        <w:rPr>
          <w:color w:val="323232"/>
          <w:spacing w:val="-1"/>
        </w:rPr>
        <w:t>Закрыть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заявку,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решении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отметить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какие действия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были</w:t>
      </w:r>
      <w:r>
        <w:rPr>
          <w:color w:val="323232"/>
        </w:rPr>
        <w:t xml:space="preserve"> проведены</w:t>
      </w:r>
    </w:p>
    <w:p w14:paraId="551F0B44" w14:textId="77777777" w:rsidR="007876BE" w:rsidRDefault="007876BE">
      <w:pPr>
        <w:sectPr w:rsidR="007876BE">
          <w:type w:val="continuous"/>
          <w:pgSz w:w="11910" w:h="16840"/>
          <w:pgMar w:top="1340" w:right="1680" w:bottom="280" w:left="1300" w:header="720" w:footer="720" w:gutter="0"/>
          <w:cols w:space="720"/>
        </w:sectPr>
      </w:pPr>
    </w:p>
    <w:p w14:paraId="230007F9" w14:textId="77777777" w:rsidR="007876BE" w:rsidRDefault="0091260F">
      <w:pPr>
        <w:pStyle w:val="berschrift1"/>
        <w:spacing w:before="38" w:line="431" w:lineRule="auto"/>
        <w:ind w:right="5502"/>
      </w:pPr>
      <w:r>
        <w:rPr>
          <w:spacing w:val="-1"/>
        </w:rPr>
        <w:lastRenderedPageBreak/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533E8DE2" w14:textId="77777777" w:rsidR="007876BE" w:rsidRDefault="007876BE">
      <w:pPr>
        <w:spacing w:before="10"/>
        <w:rPr>
          <w:rFonts w:ascii="Arial" w:eastAsia="Arial" w:hAnsi="Arial" w:cs="Arial"/>
          <w:sz w:val="26"/>
          <w:szCs w:val="26"/>
        </w:rPr>
      </w:pPr>
    </w:p>
    <w:p w14:paraId="21D5FA4F" w14:textId="77777777" w:rsidR="007876BE" w:rsidRDefault="0091260F">
      <w:pPr>
        <w:spacing w:line="417" w:lineRule="auto"/>
        <w:ind w:left="116" w:right="44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[УДАЛЕН]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Курманаева </w:t>
      </w:r>
      <w:r>
        <w:rPr>
          <w:rFonts w:ascii="Times New Roman" w:hAnsi="Times New Roman"/>
          <w:i/>
          <w:sz w:val="18"/>
        </w:rPr>
        <w:t>Альфия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Вильевна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29.02.2024 10:45</w:t>
      </w:r>
    </w:p>
    <w:p w14:paraId="28F06F0F" w14:textId="77777777" w:rsidR="007876BE" w:rsidRDefault="0091260F">
      <w:pPr>
        <w:spacing w:before="5" w:line="417" w:lineRule="auto"/>
        <w:ind w:left="116" w:right="44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Kaspersky</w:t>
      </w:r>
      <w:r>
        <w:rPr>
          <w:rFonts w:ascii="Times New Roman" w:hAnsi="Times New Roman"/>
          <w:i/>
          <w:spacing w:val="5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7876BE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31215"/>
    <w:multiLevelType w:val="hybridMultilevel"/>
    <w:tmpl w:val="9EB03002"/>
    <w:lvl w:ilvl="0" w:tplc="11483F0C">
      <w:start w:val="1"/>
      <w:numFmt w:val="decimal"/>
      <w:lvlText w:val="%1."/>
      <w:lvlJc w:val="left"/>
      <w:pPr>
        <w:ind w:left="298" w:hanging="182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34B21C3C">
      <w:start w:val="1"/>
      <w:numFmt w:val="bullet"/>
      <w:lvlText w:val="•"/>
      <w:lvlJc w:val="left"/>
      <w:pPr>
        <w:ind w:left="1161" w:hanging="182"/>
      </w:pPr>
      <w:rPr>
        <w:rFonts w:hint="default"/>
      </w:rPr>
    </w:lvl>
    <w:lvl w:ilvl="2" w:tplc="6B121BDA">
      <w:start w:val="1"/>
      <w:numFmt w:val="bullet"/>
      <w:lvlText w:val="•"/>
      <w:lvlJc w:val="left"/>
      <w:pPr>
        <w:ind w:left="2023" w:hanging="182"/>
      </w:pPr>
      <w:rPr>
        <w:rFonts w:hint="default"/>
      </w:rPr>
    </w:lvl>
    <w:lvl w:ilvl="3" w:tplc="ED4AE1AA">
      <w:start w:val="1"/>
      <w:numFmt w:val="bullet"/>
      <w:lvlText w:val="•"/>
      <w:lvlJc w:val="left"/>
      <w:pPr>
        <w:ind w:left="2886" w:hanging="182"/>
      </w:pPr>
      <w:rPr>
        <w:rFonts w:hint="default"/>
      </w:rPr>
    </w:lvl>
    <w:lvl w:ilvl="4" w:tplc="B86EEE4A">
      <w:start w:val="1"/>
      <w:numFmt w:val="bullet"/>
      <w:lvlText w:val="•"/>
      <w:lvlJc w:val="left"/>
      <w:pPr>
        <w:ind w:left="3749" w:hanging="182"/>
      </w:pPr>
      <w:rPr>
        <w:rFonts w:hint="default"/>
      </w:rPr>
    </w:lvl>
    <w:lvl w:ilvl="5" w:tplc="27288B04">
      <w:start w:val="1"/>
      <w:numFmt w:val="bullet"/>
      <w:lvlText w:val="•"/>
      <w:lvlJc w:val="left"/>
      <w:pPr>
        <w:ind w:left="4612" w:hanging="182"/>
      </w:pPr>
      <w:rPr>
        <w:rFonts w:hint="default"/>
      </w:rPr>
    </w:lvl>
    <w:lvl w:ilvl="6" w:tplc="78CA4A02">
      <w:start w:val="1"/>
      <w:numFmt w:val="bullet"/>
      <w:lvlText w:val="•"/>
      <w:lvlJc w:val="left"/>
      <w:pPr>
        <w:ind w:left="5475" w:hanging="182"/>
      </w:pPr>
      <w:rPr>
        <w:rFonts w:hint="default"/>
      </w:rPr>
    </w:lvl>
    <w:lvl w:ilvl="7" w:tplc="A0B6D928">
      <w:start w:val="1"/>
      <w:numFmt w:val="bullet"/>
      <w:lvlText w:val="•"/>
      <w:lvlJc w:val="left"/>
      <w:pPr>
        <w:ind w:left="6337" w:hanging="182"/>
      </w:pPr>
      <w:rPr>
        <w:rFonts w:hint="default"/>
      </w:rPr>
    </w:lvl>
    <w:lvl w:ilvl="8" w:tplc="7230F7B0">
      <w:start w:val="1"/>
      <w:numFmt w:val="bullet"/>
      <w:lvlText w:val="•"/>
      <w:lvlJc w:val="left"/>
      <w:pPr>
        <w:ind w:left="7200" w:hanging="182"/>
      </w:pPr>
      <w:rPr>
        <w:rFonts w:hint="default"/>
      </w:rPr>
    </w:lvl>
  </w:abstractNum>
  <w:num w:numId="1" w16cid:durableId="23844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6BE"/>
    <w:rsid w:val="007876BE"/>
    <w:rsid w:val="0091260F"/>
    <w:rsid w:val="0093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EBF90"/>
  <w15:docId w15:val="{C380B9AF-B169-429C-B4F3-9334E706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 w:hanging="182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765</Characters>
  <Application>Microsoft Office Word</Application>
  <DocSecurity>4</DocSecurity>
  <Lines>32</Lines>
  <Paragraphs>14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2025-08-08T23:57:00Z</dcterms:created>
  <dcterms:modified xsi:type="dcterms:W3CDTF">2025-08-08T23:57:00Z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