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9C7A" w14:textId="77777777" w:rsidR="00F80B26" w:rsidRDefault="005C5D4A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5787D8A6" w14:textId="77777777" w:rsidR="00F80B26" w:rsidRDefault="00F80B26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18F3A77" w14:textId="77777777" w:rsidR="00F80B26" w:rsidRDefault="005C5D4A">
      <w:pPr>
        <w:pStyle w:val="berschrift1"/>
        <w:spacing w:line="429" w:lineRule="auto"/>
        <w:ind w:right="463"/>
      </w:pPr>
      <w:r>
        <w:rPr>
          <w:spacing w:val="-1"/>
        </w:rPr>
        <w:t>#89</w:t>
      </w:r>
      <w:r>
        <w:t xml:space="preserve"> </w:t>
      </w:r>
      <w:r>
        <w:rPr>
          <w:spacing w:val="-1"/>
        </w:rPr>
        <w:t>Регламент</w:t>
      </w:r>
      <w:r>
        <w:rPr>
          <w:spacing w:val="-3"/>
        </w:rPr>
        <w:t xml:space="preserve"> </w:t>
      </w:r>
      <w:r>
        <w:rPr>
          <w:spacing w:val="-1"/>
        </w:rPr>
        <w:t>предоставления</w:t>
      </w:r>
      <w:r>
        <w:t xml:space="preserve"> </w:t>
      </w:r>
      <w:r>
        <w:rPr>
          <w:spacing w:val="-1"/>
        </w:rPr>
        <w:t>удаленного</w:t>
      </w:r>
      <w:r>
        <w:rPr>
          <w:spacing w:val="-3"/>
        </w:rPr>
        <w:t xml:space="preserve"> </w:t>
      </w:r>
      <w:r>
        <w:rPr>
          <w:spacing w:val="-1"/>
        </w:rPr>
        <w:t>доступа</w:t>
      </w:r>
      <w:r>
        <w:rPr>
          <w:spacing w:val="39"/>
        </w:rPr>
        <w:t xml:space="preserve"> </w:t>
      </w:r>
      <w:r>
        <w:rPr>
          <w:spacing w:val="-1"/>
        </w:rPr>
        <w:t>Описание</w:t>
      </w:r>
    </w:p>
    <w:p w14:paraId="3EC298C2" w14:textId="77777777" w:rsidR="00F80B26" w:rsidRDefault="005C5D4A">
      <w:pPr>
        <w:pStyle w:val="Textkrper"/>
        <w:numPr>
          <w:ilvl w:val="0"/>
          <w:numId w:val="1"/>
        </w:numPr>
        <w:tabs>
          <w:tab w:val="left" w:pos="439"/>
        </w:tabs>
        <w:ind w:right="463" w:hanging="360"/>
      </w:pPr>
      <w:r>
        <w:rPr>
          <w:color w:val="323232"/>
          <w:spacing w:val="-1"/>
        </w:rPr>
        <w:t>Руководитель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пишет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 xml:space="preserve">служебную записку </w:t>
      </w:r>
      <w:r>
        <w:rPr>
          <w:color w:val="323232"/>
        </w:rPr>
        <w:t>в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СЭД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Directum</w:t>
      </w:r>
      <w:r>
        <w:rPr>
          <w:color w:val="323232"/>
        </w:rPr>
        <w:t xml:space="preserve"> </w:t>
      </w:r>
      <w:r>
        <w:rPr>
          <w:color w:val="323232"/>
        </w:rPr>
        <w:t>по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шаблону</w:t>
      </w:r>
      <w:r>
        <w:rPr>
          <w:color w:val="323232"/>
          <w:spacing w:val="57"/>
        </w:rPr>
        <w:t xml:space="preserve"> </w:t>
      </w:r>
      <w:r>
        <w:rPr>
          <w:color w:val="323232"/>
          <w:spacing w:val="-1"/>
        </w:rPr>
        <w:t>(</w:t>
      </w:r>
      <w:r>
        <w:rPr>
          <w:color w:val="0000FF"/>
          <w:spacing w:val="-1"/>
          <w:u w:val="single" w:color="0000FF"/>
        </w:rPr>
        <w:t>\\10.1.250.236\ManagingDoc\</w:t>
      </w:r>
      <w:r>
        <w:rPr>
          <w:color w:val="0000FF"/>
          <w:spacing w:val="-1"/>
          <w:u w:val="single" w:color="0000FF"/>
        </w:rPr>
        <w:t>БЛАНКИ</w:t>
      </w:r>
      <w:r>
        <w:rPr>
          <w:color w:val="0000FF"/>
          <w:spacing w:val="-1"/>
          <w:u w:val="single" w:color="0000FF"/>
        </w:rPr>
        <w:t>\</w:t>
      </w:r>
      <w:r>
        <w:rPr>
          <w:color w:val="0000FF"/>
          <w:spacing w:val="-1"/>
          <w:u w:val="single" w:color="0000FF"/>
        </w:rPr>
        <w:t>Бланки_ИТ</w:t>
      </w:r>
      <w:r>
        <w:rPr>
          <w:color w:val="323232"/>
          <w:spacing w:val="-1"/>
        </w:rPr>
        <w:t>)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5"/>
        </w:rPr>
        <w:t xml:space="preserve"> </w:t>
      </w:r>
      <w:r>
        <w:rPr>
          <w:color w:val="323232"/>
          <w:spacing w:val="-1"/>
        </w:rPr>
        <w:t>имя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заместителя</w:t>
      </w:r>
      <w:r>
        <w:rPr>
          <w:color w:val="323232"/>
          <w:spacing w:val="97"/>
        </w:rPr>
        <w:t xml:space="preserve"> </w:t>
      </w:r>
      <w:r>
        <w:rPr>
          <w:color w:val="323232"/>
          <w:spacing w:val="-1"/>
        </w:rPr>
        <w:t>генерального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директора </w:t>
      </w:r>
      <w:r>
        <w:rPr>
          <w:color w:val="323232"/>
        </w:rPr>
        <w:t>по ИТ</w:t>
      </w:r>
      <w:r>
        <w:rPr>
          <w:color w:val="323232"/>
          <w:spacing w:val="-1"/>
        </w:rPr>
        <w:t xml:space="preserve"> (Веселовой</w:t>
      </w:r>
      <w:r>
        <w:rPr>
          <w:color w:val="323232"/>
        </w:rPr>
        <w:t xml:space="preserve"> О.В.) с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обоснованием необходимости</w:t>
      </w:r>
      <w:r>
        <w:rPr>
          <w:color w:val="323232"/>
          <w:spacing w:val="89"/>
        </w:rPr>
        <w:t xml:space="preserve"> </w:t>
      </w:r>
      <w:r>
        <w:rPr>
          <w:color w:val="323232"/>
          <w:spacing w:val="-1"/>
        </w:rPr>
        <w:t>удаленного</w:t>
      </w:r>
      <w:r>
        <w:rPr>
          <w:color w:val="323232"/>
        </w:rPr>
        <w:t xml:space="preserve"> доступа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для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сотрудника своего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подразделения:</w:t>
      </w:r>
    </w:p>
    <w:p w14:paraId="4A6B26CA" w14:textId="77777777" w:rsidR="00F80B26" w:rsidRDefault="00F80B2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BBBE4D5" w14:textId="77777777" w:rsidR="00F80B26" w:rsidRDefault="005C5D4A">
      <w:pPr>
        <w:pStyle w:val="Textkrper"/>
        <w:numPr>
          <w:ilvl w:val="1"/>
          <w:numId w:val="1"/>
        </w:numPr>
        <w:tabs>
          <w:tab w:val="left" w:pos="1144"/>
        </w:tabs>
        <w:ind w:right="1240" w:hanging="360"/>
      </w:pPr>
      <w:r>
        <w:rPr>
          <w:color w:val="323232"/>
          <w:spacing w:val="-1"/>
        </w:rPr>
        <w:t>Руководитель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может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подписать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служебную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записку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как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любого</w:t>
      </w:r>
      <w:r>
        <w:rPr>
          <w:color w:val="323232"/>
          <w:spacing w:val="69"/>
        </w:rPr>
        <w:t xml:space="preserve"> </w:t>
      </w:r>
      <w:r>
        <w:rPr>
          <w:color w:val="323232"/>
          <w:spacing w:val="-1"/>
        </w:rPr>
        <w:t>сотрудника своего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подразделения,</w:t>
      </w:r>
      <w:r>
        <w:rPr>
          <w:color w:val="323232"/>
        </w:rPr>
        <w:t xml:space="preserve"> так и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себя;</w:t>
      </w:r>
    </w:p>
    <w:p w14:paraId="424683DD" w14:textId="77777777" w:rsidR="00F80B26" w:rsidRDefault="00F80B2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63D8FE0" w14:textId="77777777" w:rsidR="00F80B26" w:rsidRDefault="005C5D4A">
      <w:pPr>
        <w:pStyle w:val="Textkrper"/>
        <w:numPr>
          <w:ilvl w:val="1"/>
          <w:numId w:val="1"/>
        </w:numPr>
        <w:tabs>
          <w:tab w:val="left" w:pos="1158"/>
        </w:tabs>
        <w:ind w:right="822" w:hanging="360"/>
      </w:pPr>
      <w:r>
        <w:rPr>
          <w:color w:val="323232"/>
          <w:spacing w:val="-1"/>
        </w:rPr>
        <w:t>Если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руководитель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находится в</w:t>
      </w:r>
      <w:r>
        <w:rPr>
          <w:color w:val="323232"/>
          <w:spacing w:val="-1"/>
        </w:rPr>
        <w:t xml:space="preserve"> отпуске,</w:t>
      </w:r>
      <w:r>
        <w:rPr>
          <w:color w:val="323232"/>
        </w:rPr>
        <w:t xml:space="preserve"> то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служебную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записку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может</w:t>
      </w:r>
      <w:r>
        <w:rPr>
          <w:color w:val="323232"/>
          <w:spacing w:val="71"/>
        </w:rPr>
        <w:t xml:space="preserve"> </w:t>
      </w:r>
      <w:r>
        <w:rPr>
          <w:color w:val="323232"/>
          <w:spacing w:val="-1"/>
        </w:rPr>
        <w:t>подписать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его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заместитель.</w:t>
      </w:r>
    </w:p>
    <w:p w14:paraId="22C54F01" w14:textId="77777777" w:rsidR="00F80B26" w:rsidRDefault="00F80B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74AFE9" w14:textId="77777777" w:rsidR="00F80B26" w:rsidRDefault="00F80B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D2941" w14:textId="77777777" w:rsidR="00F80B26" w:rsidRDefault="005C5D4A">
      <w:pPr>
        <w:pStyle w:val="Textkrper"/>
        <w:numPr>
          <w:ilvl w:val="0"/>
          <w:numId w:val="1"/>
        </w:numPr>
        <w:tabs>
          <w:tab w:val="left" w:pos="439"/>
        </w:tabs>
        <w:spacing w:before="146"/>
        <w:ind w:right="295" w:hanging="360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случае положительного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решения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заместителем генерального</w:t>
      </w:r>
      <w:r>
        <w:rPr>
          <w:color w:val="323232"/>
        </w:rPr>
        <w:t xml:space="preserve"> директора по ИТ</w:t>
      </w:r>
      <w:r>
        <w:rPr>
          <w:color w:val="323232"/>
          <w:spacing w:val="73"/>
        </w:rPr>
        <w:t xml:space="preserve"> </w:t>
      </w:r>
      <w:r>
        <w:rPr>
          <w:color w:val="323232"/>
          <w:spacing w:val="-1"/>
        </w:rPr>
        <w:t>(Веселовой</w:t>
      </w:r>
      <w:r>
        <w:rPr>
          <w:color w:val="323232"/>
        </w:rPr>
        <w:t xml:space="preserve"> О.В.) или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начальником управления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информационной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инфраструктуры</w:t>
      </w:r>
      <w:r>
        <w:rPr>
          <w:color w:val="323232"/>
          <w:spacing w:val="75"/>
        </w:rPr>
        <w:t xml:space="preserve"> </w:t>
      </w:r>
      <w:r>
        <w:rPr>
          <w:color w:val="323232"/>
          <w:spacing w:val="-1"/>
        </w:rPr>
        <w:t xml:space="preserve">(Им </w:t>
      </w:r>
      <w:r>
        <w:rPr>
          <w:color w:val="323232"/>
        </w:rPr>
        <w:t xml:space="preserve">В.В.) </w:t>
      </w:r>
      <w:r>
        <w:rPr>
          <w:color w:val="323232"/>
          <w:spacing w:val="-1"/>
        </w:rPr>
        <w:t>служебная</w:t>
      </w:r>
      <w:r>
        <w:rPr>
          <w:color w:val="323232"/>
        </w:rPr>
        <w:t xml:space="preserve"> записка</w:t>
      </w:r>
      <w:r>
        <w:rPr>
          <w:color w:val="323232"/>
          <w:spacing w:val="-1"/>
        </w:rPr>
        <w:t xml:space="preserve"> направляется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исполнение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технический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отдел.</w:t>
      </w:r>
    </w:p>
    <w:p w14:paraId="53747183" w14:textId="77777777" w:rsidR="00F80B26" w:rsidRDefault="00F80B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392B2" w14:textId="77777777" w:rsidR="00F80B26" w:rsidRDefault="00F80B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8F83EB" w14:textId="77777777" w:rsidR="00F80B26" w:rsidRDefault="005C5D4A">
      <w:pPr>
        <w:pStyle w:val="Textkrper"/>
        <w:numPr>
          <w:ilvl w:val="0"/>
          <w:numId w:val="1"/>
        </w:numPr>
        <w:tabs>
          <w:tab w:val="left" w:pos="439"/>
        </w:tabs>
        <w:spacing w:before="146"/>
        <w:ind w:right="528" w:hanging="360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систему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ИнфраМенеджер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техническим отделом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регистрируется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заявка</w:t>
      </w:r>
      <w:r>
        <w:rPr>
          <w:color w:val="323232"/>
        </w:rPr>
        <w:t xml:space="preserve"> на</w:t>
      </w:r>
      <w:r>
        <w:rPr>
          <w:color w:val="323232"/>
          <w:spacing w:val="87"/>
        </w:rPr>
        <w:t xml:space="preserve"> </w:t>
      </w:r>
      <w:r>
        <w:rPr>
          <w:color w:val="323232"/>
          <w:spacing w:val="-1"/>
        </w:rPr>
        <w:t>предоставление удаленного</w:t>
      </w:r>
      <w:r>
        <w:rPr>
          <w:color w:val="323232"/>
        </w:rPr>
        <w:t xml:space="preserve"> доступа</w:t>
      </w:r>
      <w:r>
        <w:rPr>
          <w:color w:val="323232"/>
          <w:spacing w:val="-1"/>
        </w:rPr>
        <w:t xml:space="preserve"> сотруднику.</w:t>
      </w:r>
      <w:r>
        <w:rPr>
          <w:color w:val="323232"/>
        </w:rPr>
        <w:t xml:space="preserve"> Тип </w:t>
      </w:r>
      <w:r>
        <w:rPr>
          <w:color w:val="323232"/>
          <w:spacing w:val="-1"/>
        </w:rPr>
        <w:t>услуги:</w:t>
      </w:r>
      <w:r>
        <w:rPr>
          <w:color w:val="323232"/>
        </w:rPr>
        <w:t xml:space="preserve"> «2. </w:t>
      </w:r>
      <w:r>
        <w:rPr>
          <w:color w:val="323232"/>
          <w:spacing w:val="1"/>
        </w:rPr>
        <w:t>ИТ</w:t>
      </w:r>
      <w:r>
        <w:rPr>
          <w:color w:val="323232"/>
          <w:spacing w:val="1"/>
        </w:rPr>
        <w:t>-</w:t>
      </w:r>
      <w:r>
        <w:rPr>
          <w:color w:val="323232"/>
          <w:spacing w:val="59"/>
        </w:rPr>
        <w:t xml:space="preserve"> </w:t>
      </w:r>
      <w:r>
        <w:rPr>
          <w:color w:val="323232"/>
          <w:spacing w:val="-1"/>
        </w:rPr>
        <w:t>инфраструктура</w:t>
      </w:r>
      <w:r>
        <w:rPr>
          <w:color w:val="323232"/>
        </w:rPr>
        <w:t xml:space="preserve"> </w:t>
      </w:r>
      <w:r>
        <w:rPr>
          <w:color w:val="323232"/>
        </w:rPr>
        <w:t xml:space="preserve">\ </w:t>
      </w:r>
      <w:r>
        <w:rPr>
          <w:color w:val="323232"/>
        </w:rPr>
        <w:t xml:space="preserve">2.9 </w:t>
      </w:r>
      <w:r>
        <w:rPr>
          <w:color w:val="323232"/>
          <w:spacing w:val="-1"/>
        </w:rPr>
        <w:t>Удаленный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доступ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 xml:space="preserve">\ </w:t>
      </w:r>
      <w:r>
        <w:rPr>
          <w:color w:val="323232"/>
        </w:rPr>
        <w:t>2.9.0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 xml:space="preserve">Удаленный </w:t>
      </w:r>
      <w:r>
        <w:rPr>
          <w:color w:val="323232"/>
        </w:rPr>
        <w:t>доступ».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К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заявке</w:t>
      </w:r>
      <w:r>
        <w:rPr>
          <w:color w:val="323232"/>
          <w:spacing w:val="71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приложить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согласованную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служебную</w:t>
      </w:r>
      <w:r>
        <w:rPr>
          <w:color w:val="323232"/>
        </w:rPr>
        <w:t xml:space="preserve"> записку. </w:t>
      </w:r>
      <w:r>
        <w:rPr>
          <w:color w:val="323232"/>
          <w:spacing w:val="-1"/>
        </w:rPr>
        <w:t>Технический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отдел</w:t>
      </w:r>
      <w:r>
        <w:rPr>
          <w:color w:val="323232"/>
          <w:spacing w:val="81"/>
        </w:rPr>
        <w:t xml:space="preserve"> </w:t>
      </w:r>
      <w:r>
        <w:rPr>
          <w:color w:val="323232"/>
          <w:spacing w:val="-1"/>
        </w:rPr>
        <w:t>сразу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берет</w:t>
      </w:r>
      <w:r>
        <w:rPr>
          <w:color w:val="323232"/>
        </w:rPr>
        <w:t xml:space="preserve"> заявку в работу.</w:t>
      </w:r>
    </w:p>
    <w:p w14:paraId="1AC48C44" w14:textId="77777777" w:rsidR="00F80B26" w:rsidRDefault="00F80B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5C188" w14:textId="77777777" w:rsidR="00F80B26" w:rsidRDefault="00F80B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1E340D" w14:textId="77777777" w:rsidR="00F80B26" w:rsidRDefault="005C5D4A">
      <w:pPr>
        <w:pStyle w:val="Textkrper"/>
        <w:numPr>
          <w:ilvl w:val="0"/>
          <w:numId w:val="1"/>
        </w:numPr>
        <w:tabs>
          <w:tab w:val="left" w:pos="439"/>
        </w:tabs>
        <w:spacing w:before="144"/>
        <w:ind w:right="736" w:hanging="360"/>
        <w:rPr>
          <w:rFonts w:cs="Times New Roman"/>
        </w:rPr>
      </w:pPr>
      <w:r>
        <w:rPr>
          <w:color w:val="323232"/>
          <w:spacing w:val="-1"/>
        </w:rPr>
        <w:t>Сотрудники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технического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отдела добавляют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пользователя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>соответствующие</w:t>
      </w:r>
      <w:r>
        <w:rPr>
          <w:color w:val="323232"/>
          <w:spacing w:val="97"/>
        </w:rPr>
        <w:t xml:space="preserve"> </w:t>
      </w:r>
      <w:r>
        <w:rPr>
          <w:color w:val="323232"/>
        </w:rPr>
        <w:t xml:space="preserve">группы </w:t>
      </w:r>
      <w:r>
        <w:rPr>
          <w:color w:val="323232"/>
          <w:spacing w:val="-1"/>
        </w:rPr>
        <w:t>удаленного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доступа</w:t>
      </w:r>
      <w:r>
        <w:rPr>
          <w:color w:val="323232"/>
        </w:rPr>
        <w:t xml:space="preserve"> – </w:t>
      </w:r>
      <w:r>
        <w:rPr>
          <w:color w:val="323232"/>
          <w:spacing w:val="-1"/>
        </w:rPr>
        <w:t>RemoteAccessUsers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RDP</w:t>
      </w:r>
      <w:r>
        <w:rPr>
          <w:rFonts w:cs="Times New Roman"/>
          <w:color w:val="323232"/>
          <w:spacing w:val="-1"/>
        </w:rPr>
        <w:t>-Users.</w:t>
      </w:r>
    </w:p>
    <w:p w14:paraId="5DBFD906" w14:textId="77777777" w:rsidR="00F80B26" w:rsidRDefault="00F80B26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3F59BC4" w14:textId="77777777" w:rsidR="00F80B26" w:rsidRDefault="005C5D4A">
      <w:pPr>
        <w:ind w:left="117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color w:val="323232"/>
          <w:spacing w:val="-1"/>
          <w:sz w:val="18"/>
        </w:rPr>
        <w:t>Существует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несколько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групп безопасности</w:t>
      </w:r>
      <w:r>
        <w:rPr>
          <w:rFonts w:ascii="Times New Roman" w:hAnsi="Times New Roman"/>
          <w:b/>
          <w:color w:val="323232"/>
          <w:sz w:val="18"/>
        </w:rPr>
        <w:t xml:space="preserve"> VPN:</w:t>
      </w:r>
    </w:p>
    <w:p w14:paraId="206566DA" w14:textId="77777777" w:rsidR="00F80B26" w:rsidRDefault="00F80B26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2778F5" w14:textId="77777777" w:rsidR="00F80B26" w:rsidRDefault="005C5D4A">
      <w:pPr>
        <w:pStyle w:val="Textkrper"/>
        <w:spacing w:line="483" w:lineRule="auto"/>
        <w:ind w:left="1172" w:right="463" w:firstLine="0"/>
      </w:pPr>
      <w:r>
        <w:rPr>
          <w:color w:val="323232"/>
          <w:spacing w:val="-1"/>
        </w:rPr>
        <w:t xml:space="preserve">RemoteAccessUsersArbat </w:t>
      </w:r>
      <w:r>
        <w:rPr>
          <w:color w:val="323232"/>
        </w:rPr>
        <w:t>-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VPN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для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пользователей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КДЦ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Арбатский;</w:t>
      </w:r>
      <w:r>
        <w:rPr>
          <w:color w:val="323232"/>
          <w:spacing w:val="63"/>
        </w:rPr>
        <w:t xml:space="preserve"> </w:t>
      </w:r>
      <w:r>
        <w:rPr>
          <w:color w:val="323232"/>
          <w:spacing w:val="-1"/>
        </w:rPr>
        <w:t>RemoteAccessUsersIzm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VPN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для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пользователей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КДЦ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Измайловский;</w:t>
      </w:r>
      <w:r>
        <w:rPr>
          <w:color w:val="323232"/>
          <w:spacing w:val="59"/>
        </w:rPr>
        <w:t xml:space="preserve"> </w:t>
      </w:r>
      <w:r>
        <w:rPr>
          <w:color w:val="323232"/>
          <w:spacing w:val="-1"/>
        </w:rPr>
        <w:t>RemoteAccessUsers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VPN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для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пользователей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Стационара.</w:t>
      </w:r>
    </w:p>
    <w:p w14:paraId="1E583EF3" w14:textId="77777777" w:rsidR="00F80B26" w:rsidRDefault="00F80B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73B224" w14:textId="77777777" w:rsidR="00F80B26" w:rsidRDefault="005C5D4A">
      <w:pPr>
        <w:numPr>
          <w:ilvl w:val="0"/>
          <w:numId w:val="1"/>
        </w:numPr>
        <w:tabs>
          <w:tab w:val="left" w:pos="439"/>
        </w:tabs>
        <w:spacing w:before="153"/>
        <w:ind w:right="11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323232"/>
          <w:spacing w:val="-1"/>
          <w:sz w:val="24"/>
        </w:rPr>
        <w:t>После добавления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пользователя</w:t>
      </w:r>
      <w:r>
        <w:rPr>
          <w:rFonts w:ascii="Times New Roman" w:hAnsi="Times New Roman"/>
          <w:color w:val="323232"/>
          <w:sz w:val="24"/>
        </w:rPr>
        <w:t xml:space="preserve"> в группы,</w:t>
      </w:r>
      <w:r>
        <w:rPr>
          <w:rFonts w:ascii="Times New Roman" w:hAnsi="Times New Roman"/>
          <w:color w:val="323232"/>
          <w:spacing w:val="-3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необходимо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оставить</w:t>
      </w:r>
      <w:r>
        <w:rPr>
          <w:rFonts w:ascii="Times New Roman" w:hAnsi="Times New Roman"/>
          <w:color w:val="323232"/>
          <w:spacing w:val="1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комментарий</w:t>
      </w:r>
      <w:r>
        <w:rPr>
          <w:rFonts w:ascii="Times New Roman" w:hAnsi="Times New Roman"/>
          <w:color w:val="323232"/>
          <w:sz w:val="24"/>
        </w:rPr>
        <w:t xml:space="preserve"> в</w:t>
      </w:r>
      <w:r>
        <w:rPr>
          <w:rFonts w:ascii="Times New Roman" w:hAnsi="Times New Roman"/>
          <w:color w:val="323232"/>
          <w:spacing w:val="81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ленте</w:t>
      </w:r>
      <w:r>
        <w:rPr>
          <w:rFonts w:ascii="Times New Roman" w:hAnsi="Times New Roman"/>
          <w:color w:val="323232"/>
          <w:sz w:val="24"/>
        </w:rPr>
        <w:t xml:space="preserve"> и </w:t>
      </w:r>
      <w:r>
        <w:rPr>
          <w:rFonts w:ascii="Times New Roman" w:hAnsi="Times New Roman"/>
          <w:color w:val="323232"/>
          <w:spacing w:val="-1"/>
          <w:sz w:val="24"/>
        </w:rPr>
        <w:t>перевести</w:t>
      </w:r>
      <w:r>
        <w:rPr>
          <w:rFonts w:ascii="Times New Roman" w:hAnsi="Times New Roman"/>
          <w:color w:val="323232"/>
          <w:spacing w:val="1"/>
          <w:sz w:val="24"/>
        </w:rPr>
        <w:t xml:space="preserve"> </w:t>
      </w:r>
      <w:r>
        <w:rPr>
          <w:rFonts w:ascii="Times New Roman" w:hAnsi="Times New Roman"/>
          <w:color w:val="323232"/>
          <w:sz w:val="24"/>
        </w:rPr>
        <w:t>на</w:t>
      </w:r>
      <w:r>
        <w:rPr>
          <w:rFonts w:ascii="Times New Roman" w:hAnsi="Times New Roman"/>
          <w:color w:val="323232"/>
          <w:spacing w:val="-1"/>
          <w:sz w:val="24"/>
        </w:rPr>
        <w:t xml:space="preserve"> линию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СТП.</w:t>
      </w:r>
      <w:r>
        <w:rPr>
          <w:rFonts w:ascii="Times New Roman" w:hAnsi="Times New Roman"/>
          <w:color w:val="323232"/>
          <w:spacing w:val="3"/>
          <w:sz w:val="24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</w:rPr>
        <w:t>Пример</w:t>
      </w:r>
      <w:r>
        <w:rPr>
          <w:rFonts w:ascii="Times New Roman" w:hAnsi="Times New Roman"/>
          <w:i/>
          <w:color w:val="323232"/>
          <w:sz w:val="24"/>
        </w:rPr>
        <w:t xml:space="preserve"> комментария: </w:t>
      </w:r>
      <w:r>
        <w:rPr>
          <w:rFonts w:ascii="Times New Roman" w:hAnsi="Times New Roman"/>
          <w:i/>
          <w:color w:val="323232"/>
          <w:spacing w:val="-1"/>
          <w:sz w:val="24"/>
        </w:rPr>
        <w:t>«Пользователь</w:t>
      </w:r>
      <w:r>
        <w:rPr>
          <w:rFonts w:ascii="Times New Roman" w:hAnsi="Times New Roman"/>
          <w:i/>
          <w:color w:val="323232"/>
          <w:sz w:val="24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</w:rPr>
        <w:t>добавлен</w:t>
      </w:r>
      <w:r>
        <w:rPr>
          <w:rFonts w:ascii="Times New Roman" w:hAnsi="Times New Roman"/>
          <w:i/>
          <w:color w:val="323232"/>
          <w:sz w:val="24"/>
        </w:rPr>
        <w:t xml:space="preserve"> в</w:t>
      </w:r>
      <w:r>
        <w:rPr>
          <w:rFonts w:ascii="Times New Roman" w:hAnsi="Times New Roman"/>
          <w:i/>
          <w:color w:val="323232"/>
          <w:spacing w:val="67"/>
          <w:sz w:val="24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</w:rPr>
        <w:t xml:space="preserve">группу </w:t>
      </w:r>
      <w:r>
        <w:rPr>
          <w:rFonts w:ascii="Times New Roman" w:hAnsi="Times New Roman"/>
          <w:i/>
          <w:color w:val="323232"/>
          <w:sz w:val="24"/>
        </w:rPr>
        <w:t xml:space="preserve">для </w:t>
      </w:r>
      <w:r>
        <w:rPr>
          <w:rFonts w:ascii="Times New Roman" w:hAnsi="Times New Roman"/>
          <w:i/>
          <w:color w:val="323232"/>
          <w:spacing w:val="-1"/>
          <w:sz w:val="24"/>
        </w:rPr>
        <w:t>удалённого</w:t>
      </w:r>
      <w:r>
        <w:rPr>
          <w:rFonts w:ascii="Times New Roman" w:hAnsi="Times New Roman"/>
          <w:i/>
          <w:color w:val="323232"/>
          <w:spacing w:val="-3"/>
          <w:sz w:val="24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</w:rPr>
        <w:t>доступа,</w:t>
      </w:r>
      <w:r>
        <w:rPr>
          <w:rFonts w:ascii="Times New Roman" w:hAnsi="Times New Roman"/>
          <w:i/>
          <w:color w:val="323232"/>
          <w:sz w:val="24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</w:rPr>
        <w:t>необходимо</w:t>
      </w:r>
      <w:r>
        <w:rPr>
          <w:rFonts w:ascii="Times New Roman" w:hAnsi="Times New Roman"/>
          <w:i/>
          <w:color w:val="323232"/>
          <w:sz w:val="24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</w:rPr>
        <w:t>настроить</w:t>
      </w:r>
      <w:r>
        <w:rPr>
          <w:rFonts w:ascii="Times New Roman" w:hAnsi="Times New Roman"/>
          <w:i/>
          <w:color w:val="323232"/>
          <w:sz w:val="24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</w:rPr>
        <w:t xml:space="preserve">удалённое </w:t>
      </w:r>
      <w:r>
        <w:rPr>
          <w:rFonts w:ascii="Times New Roman" w:hAnsi="Times New Roman"/>
          <w:i/>
          <w:color w:val="323232"/>
          <w:sz w:val="24"/>
        </w:rPr>
        <w:t>подключение</w:t>
      </w:r>
      <w:r>
        <w:rPr>
          <w:rFonts w:ascii="Times New Roman" w:hAnsi="Times New Roman"/>
          <w:i/>
          <w:color w:val="323232"/>
          <w:spacing w:val="83"/>
          <w:sz w:val="24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</w:rPr>
        <w:t>пользователю».</w:t>
      </w:r>
    </w:p>
    <w:p w14:paraId="0385DBF5" w14:textId="77777777" w:rsidR="00F80B26" w:rsidRDefault="00F80B26">
      <w:pPr>
        <w:rPr>
          <w:rFonts w:ascii="Times New Roman" w:eastAsia="Times New Roman" w:hAnsi="Times New Roman" w:cs="Times New Roman"/>
          <w:sz w:val="24"/>
          <w:szCs w:val="24"/>
        </w:rPr>
        <w:sectPr w:rsidR="00F80B26">
          <w:type w:val="continuous"/>
          <w:pgSz w:w="11910" w:h="16840"/>
          <w:pgMar w:top="1340" w:right="1380" w:bottom="280" w:left="1300" w:header="720" w:footer="720" w:gutter="0"/>
          <w:cols w:space="720"/>
        </w:sectPr>
      </w:pPr>
    </w:p>
    <w:p w14:paraId="4154076B" w14:textId="77777777" w:rsidR="00F80B26" w:rsidRDefault="005C5D4A">
      <w:pPr>
        <w:pStyle w:val="Textkrper"/>
        <w:spacing w:before="58"/>
        <w:ind w:right="176"/>
        <w:rPr>
          <w:rFonts w:ascii="Arial" w:eastAsia="Arial" w:hAnsi="Arial" w:cs="Arial"/>
        </w:rPr>
      </w:pPr>
      <w:r>
        <w:rPr>
          <w:rFonts w:ascii="Arial" w:hAnsi="Arial"/>
          <w:color w:val="323232"/>
        </w:rPr>
        <w:lastRenderedPageBreak/>
        <w:t xml:space="preserve">6. </w:t>
      </w:r>
      <w:r>
        <w:rPr>
          <w:rFonts w:ascii="Arial" w:hAnsi="Arial"/>
          <w:color w:val="323232"/>
          <w:spacing w:val="41"/>
        </w:rPr>
        <w:t xml:space="preserve"> </w:t>
      </w:r>
      <w:r>
        <w:rPr>
          <w:rFonts w:ascii="Arial" w:hAnsi="Arial"/>
          <w:color w:val="323232"/>
          <w:spacing w:val="-1"/>
        </w:rPr>
        <w:t>СТП конфигурируют</w:t>
      </w:r>
      <w:r>
        <w:rPr>
          <w:rFonts w:ascii="Arial" w:hAnsi="Arial"/>
          <w:color w:val="323232"/>
        </w:rPr>
        <w:t xml:space="preserve"> rdp-файл и </w:t>
      </w:r>
      <w:r>
        <w:rPr>
          <w:rFonts w:ascii="Arial" w:hAnsi="Arial"/>
          <w:color w:val="323232"/>
          <w:spacing w:val="-1"/>
        </w:rPr>
        <w:t xml:space="preserve">вместе </w:t>
      </w:r>
      <w:r>
        <w:rPr>
          <w:rFonts w:ascii="Arial" w:hAnsi="Arial"/>
          <w:color w:val="323232"/>
        </w:rPr>
        <w:t>с</w:t>
      </w:r>
      <w:r>
        <w:rPr>
          <w:rFonts w:ascii="Arial" w:hAnsi="Arial"/>
          <w:color w:val="323232"/>
          <w:spacing w:val="-1"/>
        </w:rPr>
        <w:t xml:space="preserve"> инструкцией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для</w:t>
      </w:r>
      <w:r>
        <w:rPr>
          <w:rFonts w:ascii="Arial" w:hAnsi="Arial"/>
          <w:color w:val="323232"/>
        </w:rPr>
        <w:t xml:space="preserve"> подключения</w:t>
      </w:r>
      <w:r>
        <w:rPr>
          <w:rFonts w:ascii="Arial" w:hAnsi="Arial"/>
          <w:color w:val="323232"/>
          <w:spacing w:val="47"/>
        </w:rPr>
        <w:t xml:space="preserve"> </w:t>
      </w:r>
      <w:r>
        <w:rPr>
          <w:rFonts w:ascii="Arial" w:hAnsi="Arial"/>
          <w:color w:val="323232"/>
          <w:spacing w:val="-1"/>
        </w:rPr>
        <w:t>направляют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заявителю</w:t>
      </w:r>
      <w:r>
        <w:rPr>
          <w:rFonts w:ascii="Arial" w:hAnsi="Arial"/>
          <w:color w:val="323232"/>
          <w:spacing w:val="2"/>
        </w:rPr>
        <w:t xml:space="preserve"> </w:t>
      </w:r>
      <w:r>
        <w:rPr>
          <w:rFonts w:ascii="Arial" w:hAnsi="Arial"/>
          <w:color w:val="FF0000"/>
          <w:spacing w:val="-1"/>
        </w:rPr>
        <w:t>ТОЛЬКО</w:t>
      </w:r>
      <w:r>
        <w:rPr>
          <w:rFonts w:ascii="Arial" w:hAnsi="Arial"/>
          <w:color w:val="FF0000"/>
        </w:rPr>
        <w:t xml:space="preserve"> на</w:t>
      </w:r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  <w:spacing w:val="-1"/>
        </w:rPr>
        <w:t>служебную</w:t>
      </w:r>
      <w:r>
        <w:rPr>
          <w:rFonts w:ascii="Arial" w:hAnsi="Arial"/>
          <w:color w:val="FF0000"/>
        </w:rPr>
        <w:t xml:space="preserve"> </w:t>
      </w:r>
      <w:r>
        <w:rPr>
          <w:rFonts w:ascii="Arial" w:hAnsi="Arial"/>
          <w:color w:val="FF0000"/>
          <w:spacing w:val="-1"/>
        </w:rPr>
        <w:t>электронную</w:t>
      </w:r>
      <w:r>
        <w:rPr>
          <w:rFonts w:ascii="Arial" w:hAnsi="Arial"/>
          <w:color w:val="FF0000"/>
        </w:rPr>
        <w:t xml:space="preserve"> </w:t>
      </w:r>
      <w:r>
        <w:rPr>
          <w:rFonts w:ascii="Arial" w:hAnsi="Arial"/>
          <w:color w:val="FF0000"/>
          <w:spacing w:val="-1"/>
        </w:rPr>
        <w:t>почту</w:t>
      </w:r>
      <w:r>
        <w:rPr>
          <w:rFonts w:ascii="Arial" w:hAnsi="Arial"/>
          <w:color w:val="FF0000"/>
          <w:spacing w:val="75"/>
        </w:rPr>
        <w:t xml:space="preserve"> </w:t>
      </w:r>
      <w:r>
        <w:rPr>
          <w:rFonts w:ascii="Arial" w:hAnsi="Arial"/>
          <w:color w:val="FF0000"/>
        </w:rPr>
        <w:t xml:space="preserve">(отправлять на </w:t>
      </w:r>
      <w:r>
        <w:rPr>
          <w:rFonts w:ascii="Arial" w:hAnsi="Arial"/>
          <w:color w:val="FF0000"/>
          <w:spacing w:val="-1"/>
        </w:rPr>
        <w:t>личную</w:t>
      </w:r>
      <w:r>
        <w:rPr>
          <w:rFonts w:ascii="Arial" w:hAnsi="Arial"/>
          <w:color w:val="FF0000"/>
        </w:rPr>
        <w:t xml:space="preserve"> почту </w:t>
      </w:r>
      <w:r>
        <w:rPr>
          <w:rFonts w:ascii="Arial" w:hAnsi="Arial"/>
          <w:color w:val="FF0000"/>
          <w:spacing w:val="-1"/>
        </w:rPr>
        <w:t>строго</w:t>
      </w:r>
      <w:r>
        <w:rPr>
          <w:rFonts w:ascii="Arial" w:hAnsi="Arial"/>
          <w:color w:val="FF0000"/>
        </w:rPr>
        <w:t xml:space="preserve"> </w:t>
      </w:r>
      <w:r>
        <w:rPr>
          <w:rFonts w:ascii="Arial" w:hAnsi="Arial"/>
          <w:color w:val="FF0000"/>
          <w:spacing w:val="-1"/>
        </w:rPr>
        <w:t>запрещено)</w:t>
      </w:r>
      <w:r>
        <w:rPr>
          <w:rFonts w:ascii="Arial" w:hAnsi="Arial"/>
          <w:color w:val="FF0000"/>
          <w:spacing w:val="3"/>
        </w:rPr>
        <w:t xml:space="preserve"> </w:t>
      </w:r>
      <w:r>
        <w:rPr>
          <w:rFonts w:ascii="Arial" w:hAnsi="Arial"/>
          <w:color w:val="323232"/>
          <w:spacing w:val="-1"/>
        </w:rPr>
        <w:t>далее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сотрудник</w:t>
      </w:r>
      <w:r>
        <w:rPr>
          <w:rFonts w:ascii="Arial" w:hAnsi="Arial"/>
          <w:color w:val="323232"/>
        </w:rPr>
        <w:t xml:space="preserve"> СТП</w:t>
      </w:r>
      <w:r>
        <w:rPr>
          <w:rFonts w:ascii="Arial" w:hAnsi="Arial"/>
          <w:color w:val="323232"/>
          <w:spacing w:val="45"/>
        </w:rPr>
        <w:t xml:space="preserve"> </w:t>
      </w:r>
      <w:r>
        <w:rPr>
          <w:rFonts w:ascii="Arial" w:hAnsi="Arial"/>
          <w:color w:val="323232"/>
        </w:rPr>
        <w:t xml:space="preserve">связывается с </w:t>
      </w:r>
      <w:r>
        <w:rPr>
          <w:rFonts w:ascii="Arial" w:hAnsi="Arial"/>
          <w:color w:val="323232"/>
          <w:spacing w:val="-1"/>
        </w:rPr>
        <w:t>пользователем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для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оказания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консультации</w:t>
      </w:r>
      <w:r>
        <w:rPr>
          <w:rFonts w:ascii="Arial" w:hAnsi="Arial"/>
          <w:color w:val="323232"/>
        </w:rPr>
        <w:t xml:space="preserve"> по </w:t>
      </w:r>
      <w:r>
        <w:rPr>
          <w:rFonts w:ascii="Arial" w:hAnsi="Arial"/>
          <w:color w:val="323232"/>
          <w:spacing w:val="-1"/>
        </w:rPr>
        <w:t>удалённому</w:t>
      </w:r>
      <w:r>
        <w:rPr>
          <w:rFonts w:ascii="Arial" w:hAnsi="Arial"/>
          <w:color w:val="323232"/>
          <w:spacing w:val="59"/>
        </w:rPr>
        <w:t xml:space="preserve"> </w:t>
      </w:r>
      <w:r>
        <w:rPr>
          <w:rFonts w:ascii="Arial" w:hAnsi="Arial"/>
          <w:color w:val="323232"/>
          <w:spacing w:val="-1"/>
        </w:rPr>
        <w:t>доступу,</w:t>
      </w:r>
      <w:r>
        <w:rPr>
          <w:rFonts w:ascii="Arial" w:hAnsi="Arial"/>
          <w:color w:val="323232"/>
        </w:rPr>
        <w:t xml:space="preserve"> в </w:t>
      </w:r>
      <w:r>
        <w:rPr>
          <w:rFonts w:ascii="Arial" w:hAnsi="Arial"/>
          <w:color w:val="323232"/>
          <w:spacing w:val="-1"/>
        </w:rPr>
        <w:t>случаи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если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до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пользователя</w:t>
      </w:r>
      <w:r>
        <w:rPr>
          <w:rFonts w:ascii="Arial" w:hAnsi="Arial"/>
          <w:color w:val="323232"/>
        </w:rPr>
        <w:t xml:space="preserve"> не</w:t>
      </w:r>
      <w:r>
        <w:rPr>
          <w:rFonts w:ascii="Arial" w:hAnsi="Arial"/>
          <w:color w:val="323232"/>
          <w:spacing w:val="-2"/>
        </w:rPr>
        <w:t xml:space="preserve"> </w:t>
      </w:r>
      <w:r>
        <w:rPr>
          <w:rFonts w:ascii="Arial" w:hAnsi="Arial"/>
          <w:color w:val="323232"/>
          <w:spacing w:val="-1"/>
        </w:rPr>
        <w:t>получилось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 xml:space="preserve">дозвониться </w:t>
      </w:r>
      <w:r>
        <w:rPr>
          <w:rFonts w:ascii="Arial" w:hAnsi="Arial"/>
          <w:color w:val="323232"/>
        </w:rPr>
        <w:t>в</w:t>
      </w:r>
      <w:r>
        <w:rPr>
          <w:rFonts w:ascii="Arial" w:hAnsi="Arial"/>
          <w:color w:val="323232"/>
          <w:spacing w:val="77"/>
        </w:rPr>
        <w:t xml:space="preserve"> </w:t>
      </w:r>
      <w:r>
        <w:rPr>
          <w:rFonts w:ascii="Arial" w:hAnsi="Arial"/>
          <w:color w:val="323232"/>
        </w:rPr>
        <w:t>течение</w:t>
      </w:r>
      <w:r>
        <w:rPr>
          <w:rFonts w:ascii="Arial" w:hAnsi="Arial"/>
          <w:color w:val="323232"/>
          <w:spacing w:val="1"/>
        </w:rPr>
        <w:t xml:space="preserve"> </w:t>
      </w:r>
      <w:r>
        <w:rPr>
          <w:rFonts w:ascii="Arial" w:hAnsi="Arial"/>
          <w:color w:val="323232"/>
        </w:rPr>
        <w:t>пяти</w:t>
      </w:r>
      <w:r>
        <w:rPr>
          <w:rFonts w:ascii="Arial" w:hAnsi="Arial"/>
          <w:color w:val="323232"/>
          <w:spacing w:val="-3"/>
        </w:rPr>
        <w:t xml:space="preserve"> </w:t>
      </w:r>
      <w:r>
        <w:rPr>
          <w:rFonts w:ascii="Arial" w:hAnsi="Arial"/>
          <w:color w:val="323232"/>
        </w:rPr>
        <w:t xml:space="preserve">дней, </w:t>
      </w:r>
      <w:r>
        <w:rPr>
          <w:rFonts w:ascii="Arial" w:hAnsi="Arial"/>
          <w:color w:val="323232"/>
          <w:spacing w:val="-1"/>
        </w:rPr>
        <w:t>сотрудники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СТП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связываются</w:t>
      </w:r>
      <w:r>
        <w:rPr>
          <w:rFonts w:ascii="Arial" w:hAnsi="Arial"/>
          <w:color w:val="323232"/>
        </w:rPr>
        <w:t xml:space="preserve"> с </w:t>
      </w:r>
      <w:r>
        <w:rPr>
          <w:rFonts w:ascii="Arial" w:hAnsi="Arial"/>
          <w:color w:val="323232"/>
          <w:spacing w:val="-1"/>
        </w:rPr>
        <w:t>руководителем</w:t>
      </w:r>
      <w:r>
        <w:rPr>
          <w:rFonts w:ascii="Arial" w:hAnsi="Arial"/>
          <w:color w:val="323232"/>
          <w:spacing w:val="59"/>
        </w:rPr>
        <w:t xml:space="preserve"> </w:t>
      </w:r>
      <w:r>
        <w:rPr>
          <w:rFonts w:ascii="Arial" w:hAnsi="Arial"/>
          <w:color w:val="323232"/>
        </w:rPr>
        <w:t>указанном</w:t>
      </w:r>
      <w:r>
        <w:rPr>
          <w:rFonts w:ascii="Arial" w:hAnsi="Arial"/>
          <w:color w:val="323232"/>
          <w:spacing w:val="-2"/>
        </w:rPr>
        <w:t xml:space="preserve"> </w:t>
      </w:r>
      <w:r>
        <w:rPr>
          <w:rFonts w:ascii="Arial" w:hAnsi="Arial"/>
          <w:color w:val="323232"/>
        </w:rPr>
        <w:t xml:space="preserve">в </w:t>
      </w:r>
      <w:r>
        <w:rPr>
          <w:rFonts w:ascii="Arial" w:hAnsi="Arial"/>
          <w:color w:val="323232"/>
          <w:spacing w:val="-1"/>
        </w:rPr>
        <w:t>служебной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записки</w:t>
      </w:r>
      <w:r>
        <w:rPr>
          <w:rFonts w:ascii="Arial" w:hAnsi="Arial"/>
          <w:color w:val="323232"/>
        </w:rPr>
        <w:t xml:space="preserve"> и </w:t>
      </w:r>
      <w:r>
        <w:rPr>
          <w:rFonts w:ascii="Arial" w:hAnsi="Arial"/>
          <w:color w:val="323232"/>
          <w:spacing w:val="-1"/>
        </w:rPr>
        <w:t>сообщает</w:t>
      </w:r>
      <w:r>
        <w:rPr>
          <w:rFonts w:ascii="Arial" w:hAnsi="Arial"/>
          <w:color w:val="323232"/>
        </w:rPr>
        <w:t xml:space="preserve"> о </w:t>
      </w:r>
      <w:r>
        <w:rPr>
          <w:rFonts w:ascii="Arial" w:hAnsi="Arial"/>
          <w:color w:val="323232"/>
          <w:spacing w:val="-1"/>
        </w:rPr>
        <w:t xml:space="preserve">предоставления </w:t>
      </w:r>
      <w:r>
        <w:rPr>
          <w:rFonts w:ascii="Arial" w:hAnsi="Arial"/>
          <w:color w:val="323232"/>
        </w:rPr>
        <w:t>доступа и о</w:t>
      </w:r>
    </w:p>
    <w:p w14:paraId="4FAD5D4D" w14:textId="77777777" w:rsidR="00F80B26" w:rsidRDefault="005C5D4A">
      <w:pPr>
        <w:pStyle w:val="Textkrper"/>
        <w:ind w:right="114" w:firstLine="0"/>
        <w:rPr>
          <w:rFonts w:ascii="Arial" w:eastAsia="Arial" w:hAnsi="Arial" w:cs="Arial"/>
        </w:rPr>
      </w:pPr>
      <w:r>
        <w:rPr>
          <w:rFonts w:ascii="Arial" w:hAnsi="Arial"/>
          <w:color w:val="323232"/>
        </w:rPr>
        <w:t>том</w:t>
      </w:r>
      <w:r>
        <w:rPr>
          <w:rFonts w:ascii="Arial" w:hAnsi="Arial"/>
          <w:color w:val="323232"/>
          <w:spacing w:val="-1"/>
        </w:rPr>
        <w:t xml:space="preserve"> что</w:t>
      </w:r>
      <w:r>
        <w:rPr>
          <w:rFonts w:ascii="Arial" w:hAnsi="Arial"/>
          <w:color w:val="323232"/>
        </w:rPr>
        <w:t xml:space="preserve"> нет </w:t>
      </w:r>
      <w:r>
        <w:rPr>
          <w:rFonts w:ascii="Arial" w:hAnsi="Arial"/>
          <w:color w:val="323232"/>
          <w:spacing w:val="-1"/>
        </w:rPr>
        <w:t>возможности</w:t>
      </w:r>
      <w:r>
        <w:rPr>
          <w:rFonts w:ascii="Arial" w:hAnsi="Arial"/>
          <w:color w:val="323232"/>
        </w:rPr>
        <w:t xml:space="preserve"> связаться с </w:t>
      </w:r>
      <w:r>
        <w:rPr>
          <w:rFonts w:ascii="Arial" w:hAnsi="Arial"/>
          <w:color w:val="323232"/>
          <w:spacing w:val="-1"/>
        </w:rPr>
        <w:t>пользователем</w:t>
      </w:r>
      <w:r>
        <w:rPr>
          <w:rFonts w:ascii="Arial" w:hAnsi="Arial"/>
          <w:color w:val="323232"/>
          <w:spacing w:val="-3"/>
        </w:rPr>
        <w:t xml:space="preserve"> </w:t>
      </w:r>
      <w:r>
        <w:rPr>
          <w:rFonts w:ascii="Arial" w:hAnsi="Arial"/>
          <w:color w:val="323232"/>
        </w:rPr>
        <w:t xml:space="preserve">по причинам </w:t>
      </w:r>
      <w:r>
        <w:rPr>
          <w:rFonts w:ascii="Arial" w:hAnsi="Arial"/>
          <w:color w:val="323232"/>
          <w:spacing w:val="-1"/>
        </w:rPr>
        <w:t>(</w:t>
      </w:r>
      <w:r>
        <w:rPr>
          <w:rFonts w:ascii="Arial" w:hAnsi="Arial"/>
          <w:color w:val="FF0000"/>
          <w:spacing w:val="-1"/>
        </w:rPr>
        <w:t>причины</w:t>
      </w:r>
      <w:r>
        <w:rPr>
          <w:rFonts w:ascii="Arial" w:hAnsi="Arial"/>
          <w:color w:val="323232"/>
          <w:spacing w:val="-1"/>
        </w:rPr>
        <w:t>),</w:t>
      </w:r>
      <w:r>
        <w:rPr>
          <w:color w:val="323232"/>
          <w:spacing w:val="43"/>
          <w:w w:val="99"/>
        </w:rPr>
        <w:t xml:space="preserve"> </w:t>
      </w:r>
      <w:r>
        <w:rPr>
          <w:rFonts w:ascii="Arial" w:hAnsi="Arial"/>
          <w:color w:val="323232"/>
          <w:spacing w:val="-1"/>
        </w:rPr>
        <w:t>далее</w:t>
      </w:r>
      <w:r>
        <w:rPr>
          <w:rFonts w:ascii="Arial" w:hAnsi="Arial"/>
          <w:color w:val="323232"/>
        </w:rPr>
        <w:t xml:space="preserve"> </w:t>
      </w:r>
      <w:r>
        <w:rPr>
          <w:rFonts w:ascii="Arial" w:hAnsi="Arial"/>
          <w:color w:val="323232"/>
          <w:spacing w:val="-1"/>
        </w:rPr>
        <w:t>закрывают</w:t>
      </w:r>
      <w:r>
        <w:rPr>
          <w:rFonts w:ascii="Arial" w:hAnsi="Arial"/>
          <w:color w:val="323232"/>
          <w:spacing w:val="-2"/>
        </w:rPr>
        <w:t xml:space="preserve"> </w:t>
      </w:r>
      <w:r>
        <w:rPr>
          <w:rFonts w:ascii="Arial" w:hAnsi="Arial"/>
          <w:color w:val="323232"/>
          <w:spacing w:val="-1"/>
        </w:rPr>
        <w:t>заявку</w:t>
      </w:r>
      <w:r>
        <w:rPr>
          <w:rFonts w:ascii="Arial" w:hAnsi="Arial"/>
          <w:color w:val="323232"/>
        </w:rPr>
        <w:t xml:space="preserve"> в ИМ.</w:t>
      </w:r>
    </w:p>
    <w:p w14:paraId="48E12D1C" w14:textId="77777777" w:rsidR="00F80B26" w:rsidRDefault="00F80B26">
      <w:pPr>
        <w:spacing w:before="1"/>
        <w:rPr>
          <w:rFonts w:ascii="Arial" w:eastAsia="Arial" w:hAnsi="Arial" w:cs="Arial"/>
          <w:sz w:val="26"/>
          <w:szCs w:val="26"/>
        </w:rPr>
      </w:pPr>
    </w:p>
    <w:p w14:paraId="018C78B9" w14:textId="77777777" w:rsidR="00F80B26" w:rsidRDefault="005C5D4A">
      <w:pPr>
        <w:pStyle w:val="berschrift1"/>
      </w:pPr>
      <w:r>
        <w:rPr>
          <w:spacing w:val="-1"/>
        </w:rPr>
        <w:t>Решение</w:t>
      </w:r>
    </w:p>
    <w:p w14:paraId="04FFF3C1" w14:textId="77777777" w:rsidR="00F80B26" w:rsidRDefault="00F80B26">
      <w:pPr>
        <w:rPr>
          <w:rFonts w:ascii="Arial" w:eastAsia="Arial" w:hAnsi="Arial" w:cs="Arial"/>
          <w:sz w:val="32"/>
          <w:szCs w:val="32"/>
        </w:rPr>
      </w:pPr>
    </w:p>
    <w:p w14:paraId="6A36DC79" w14:textId="77777777" w:rsidR="00F80B26" w:rsidRDefault="00F80B26">
      <w:pPr>
        <w:spacing w:before="6"/>
        <w:rPr>
          <w:rFonts w:ascii="Arial" w:eastAsia="Arial" w:hAnsi="Arial" w:cs="Arial"/>
          <w:sz w:val="36"/>
          <w:szCs w:val="36"/>
        </w:rPr>
      </w:pPr>
    </w:p>
    <w:p w14:paraId="55B4FD7B" w14:textId="77777777" w:rsidR="00F80B26" w:rsidRDefault="005C5D4A">
      <w:pPr>
        <w:spacing w:line="431" w:lineRule="auto"/>
        <w:ind w:left="116" w:right="5862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Обходной путь</w:t>
      </w:r>
      <w:r>
        <w:rPr>
          <w:rFonts w:ascii="Arial" w:hAnsi="Arial"/>
          <w:spacing w:val="25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Файлы</w:t>
      </w:r>
    </w:p>
    <w:p w14:paraId="1B6D4B60" w14:textId="77777777" w:rsidR="00F80B26" w:rsidRDefault="00F80B26">
      <w:pPr>
        <w:spacing w:before="10"/>
        <w:rPr>
          <w:rFonts w:ascii="Arial" w:eastAsia="Arial" w:hAnsi="Arial" w:cs="Arial"/>
          <w:sz w:val="26"/>
          <w:szCs w:val="26"/>
        </w:rPr>
      </w:pPr>
    </w:p>
    <w:p w14:paraId="4AF166BC" w14:textId="77777777" w:rsidR="00F80B26" w:rsidRDefault="005C5D4A">
      <w:pPr>
        <w:spacing w:line="417" w:lineRule="auto"/>
        <w:ind w:left="116" w:right="597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Конаков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Андрей </w:t>
      </w:r>
      <w:r>
        <w:rPr>
          <w:rFonts w:ascii="Times New Roman" w:hAnsi="Times New Roman"/>
          <w:i/>
          <w:sz w:val="18"/>
        </w:rPr>
        <w:t>Андреевич</w:t>
      </w:r>
      <w:r>
        <w:rPr>
          <w:rFonts w:ascii="Times New Roman" w:hAnsi="Times New Roman"/>
          <w:i/>
          <w:spacing w:val="3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14.03.2023 12:23</w:t>
      </w:r>
      <w:r>
        <w:rPr>
          <w:rFonts w:ascii="Times New Roman" w:hAnsi="Times New Roman"/>
          <w:i/>
          <w:spacing w:val="37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F80B26">
      <w:pgSz w:w="11910" w:h="16840"/>
      <w:pgMar w:top="13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F2B8F"/>
    <w:multiLevelType w:val="hybridMultilevel"/>
    <w:tmpl w:val="A260DBE2"/>
    <w:lvl w:ilvl="0" w:tplc="239C956E">
      <w:start w:val="1"/>
      <w:numFmt w:val="decimal"/>
      <w:lvlText w:val="%1."/>
      <w:lvlJc w:val="left"/>
      <w:pPr>
        <w:ind w:left="476" w:hanging="322"/>
        <w:jc w:val="left"/>
      </w:pPr>
      <w:rPr>
        <w:rFonts w:ascii="Times New Roman" w:eastAsia="Times New Roman" w:hAnsi="Times New Roman" w:hint="default"/>
        <w:color w:val="323232"/>
        <w:sz w:val="24"/>
        <w:szCs w:val="24"/>
      </w:rPr>
    </w:lvl>
    <w:lvl w:ilvl="1" w:tplc="495E0100">
      <w:start w:val="1"/>
      <w:numFmt w:val="lowerLetter"/>
      <w:lvlText w:val="%2."/>
      <w:lvlJc w:val="left"/>
      <w:pPr>
        <w:ind w:left="1196" w:hanging="308"/>
        <w:jc w:val="left"/>
      </w:pPr>
      <w:rPr>
        <w:rFonts w:ascii="Times New Roman" w:eastAsia="Times New Roman" w:hAnsi="Times New Roman" w:hint="default"/>
        <w:color w:val="323232"/>
        <w:spacing w:val="-1"/>
        <w:w w:val="99"/>
        <w:sz w:val="24"/>
        <w:szCs w:val="24"/>
      </w:rPr>
    </w:lvl>
    <w:lvl w:ilvl="2" w:tplc="D96A3A26">
      <w:start w:val="1"/>
      <w:numFmt w:val="bullet"/>
      <w:lvlText w:val="•"/>
      <w:lvlJc w:val="left"/>
      <w:pPr>
        <w:ind w:left="2088" w:hanging="308"/>
      </w:pPr>
      <w:rPr>
        <w:rFonts w:hint="default"/>
      </w:rPr>
    </w:lvl>
    <w:lvl w:ilvl="3" w:tplc="37E82A1E">
      <w:start w:val="1"/>
      <w:numFmt w:val="bullet"/>
      <w:lvlText w:val="•"/>
      <w:lvlJc w:val="left"/>
      <w:pPr>
        <w:ind w:left="2980" w:hanging="308"/>
      </w:pPr>
      <w:rPr>
        <w:rFonts w:hint="default"/>
      </w:rPr>
    </w:lvl>
    <w:lvl w:ilvl="4" w:tplc="04A227A2">
      <w:start w:val="1"/>
      <w:numFmt w:val="bullet"/>
      <w:lvlText w:val="•"/>
      <w:lvlJc w:val="left"/>
      <w:pPr>
        <w:ind w:left="3873" w:hanging="308"/>
      </w:pPr>
      <w:rPr>
        <w:rFonts w:hint="default"/>
      </w:rPr>
    </w:lvl>
    <w:lvl w:ilvl="5" w:tplc="CFEACE50">
      <w:start w:val="1"/>
      <w:numFmt w:val="bullet"/>
      <w:lvlText w:val="•"/>
      <w:lvlJc w:val="left"/>
      <w:pPr>
        <w:ind w:left="4765" w:hanging="308"/>
      </w:pPr>
      <w:rPr>
        <w:rFonts w:hint="default"/>
      </w:rPr>
    </w:lvl>
    <w:lvl w:ilvl="6" w:tplc="5CF81514">
      <w:start w:val="1"/>
      <w:numFmt w:val="bullet"/>
      <w:lvlText w:val="•"/>
      <w:lvlJc w:val="left"/>
      <w:pPr>
        <w:ind w:left="5657" w:hanging="308"/>
      </w:pPr>
      <w:rPr>
        <w:rFonts w:hint="default"/>
      </w:rPr>
    </w:lvl>
    <w:lvl w:ilvl="7" w:tplc="17509530">
      <w:start w:val="1"/>
      <w:numFmt w:val="bullet"/>
      <w:lvlText w:val="•"/>
      <w:lvlJc w:val="left"/>
      <w:pPr>
        <w:ind w:left="6549" w:hanging="308"/>
      </w:pPr>
      <w:rPr>
        <w:rFonts w:hint="default"/>
      </w:rPr>
    </w:lvl>
    <w:lvl w:ilvl="8" w:tplc="B8ECD3C0">
      <w:start w:val="1"/>
      <w:numFmt w:val="bullet"/>
      <w:lvlText w:val="•"/>
      <w:lvlJc w:val="left"/>
      <w:pPr>
        <w:ind w:left="7441" w:hanging="308"/>
      </w:pPr>
      <w:rPr>
        <w:rFonts w:hint="default"/>
      </w:rPr>
    </w:lvl>
  </w:abstractNum>
  <w:num w:numId="1" w16cid:durableId="182905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B26"/>
    <w:rsid w:val="000E3C6D"/>
    <w:rsid w:val="005C5D4A"/>
    <w:rsid w:val="00F8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60C8"/>
  <w15:docId w15:val="{9BCBB781-8FC0-4521-9569-FB046777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76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2113</Characters>
  <Application>Microsoft Office Word</Application>
  <DocSecurity>4</DocSecurity>
  <Lines>62</Lines>
  <Paragraphs>16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2025-08-08T23:57:00Z</dcterms:created>
  <dcterms:modified xsi:type="dcterms:W3CDTF">2025-08-08T23:57:00Z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