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A63E1">
      <w:pPr>
        <w:spacing w:line="210" w:lineRule="atLeast"/>
        <w:divId w:val="1489901485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Статья базы знаний</w:t>
      </w:r>
    </w:p>
    <w:p w:rsidR="00000000" w:rsidRDefault="002A63E1">
      <w:pPr>
        <w:divId w:val="1278222667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#167 Чек-лист ремонтно-восстановительных работ АРМ</w:t>
      </w:r>
    </w:p>
    <w:p w:rsidR="00000000" w:rsidRDefault="002A63E1">
      <w:pPr>
        <w:divId w:val="1587961954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Описание</w:t>
      </w:r>
    </w:p>
    <w:p w:rsidR="00000000" w:rsidRDefault="002A63E1">
      <w:pPr>
        <w:pStyle w:val="228bf8a64b8551e1msonormal"/>
        <w:spacing w:before="0" w:beforeAutospacing="0" w:after="0" w:afterAutospacing="0"/>
        <w:divId w:val="2147046463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Удалённая проверка. 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утилизации ресурсов (мониторинг ресурсов).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сетевых соединений и утилизацию подключения по сети (мониторинг ресурсов).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журналов Windows на ошибки (исправление ошибок).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температуры компонентов.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установленных драйверов (на все устройства установлены).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налич</w:t>
      </w:r>
      <w:r>
        <w:rPr>
          <w:rFonts w:ascii="Calibri" w:eastAsia="Times New Roman" w:hAnsi="Calibri" w:cs="Calibri"/>
          <w:color w:val="1A1A1A"/>
          <w:sz w:val="22"/>
          <w:szCs w:val="22"/>
        </w:rPr>
        <w:t>ия ошибок в файловой системе (chkdsk c: /f /r).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работоспособности ПЗУ (ПО victoria, скорость чтения/записи).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ОЗУ на ошибки (ПО memtest, наличие ошибок).</w:t>
      </w:r>
    </w:p>
    <w:p w:rsidR="00000000" w:rsidRDefault="002A63E1">
      <w:pPr>
        <w:pStyle w:val="8f4506aa708e2a26msolistparagraph"/>
        <w:numPr>
          <w:ilvl w:val="0"/>
          <w:numId w:val="1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Если за 3 часа не удалось решить проблему, проводить установку чистой ОС, с сохранени</w:t>
      </w:r>
      <w:r>
        <w:rPr>
          <w:rFonts w:ascii="Calibri" w:eastAsia="Times New Roman" w:hAnsi="Calibri" w:cs="Calibri"/>
          <w:color w:val="1A1A1A"/>
          <w:sz w:val="22"/>
          <w:szCs w:val="22"/>
        </w:rPr>
        <w:t>ем данных пользователя.</w:t>
      </w:r>
    </w:p>
    <w:p w:rsidR="00000000" w:rsidRDefault="002A63E1">
      <w:pPr>
        <w:pStyle w:val="228bf8a64b8551e1msonormal"/>
        <w:spacing w:before="0" w:beforeAutospacing="0" w:after="0" w:afterAutospacing="0"/>
        <w:divId w:val="2147046463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 </w:t>
      </w:r>
    </w:p>
    <w:p w:rsidR="00000000" w:rsidRDefault="002A63E1">
      <w:pPr>
        <w:pStyle w:val="228bf8a64b8551e1msonormal"/>
        <w:spacing w:before="0" w:beforeAutospacing="0" w:after="0" w:afterAutospacing="0"/>
        <w:divId w:val="2147046463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Очная проверка.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Внешний осмотр ПК (проверка подключения всех компонентов АРМ).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настроек BIOS.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утилизации ресурсов (мониторинг ресурсов).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сетевых соединений и утилизацию подключения по сети (мониторинг ре</w:t>
      </w:r>
      <w:r>
        <w:rPr>
          <w:rFonts w:ascii="Calibri" w:eastAsia="Times New Roman" w:hAnsi="Calibri" w:cs="Calibri"/>
          <w:color w:val="1A1A1A"/>
          <w:sz w:val="22"/>
          <w:szCs w:val="22"/>
        </w:rPr>
        <w:t>сурсов).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журналов Windows на ошибки (исправление ошибок).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температуры компонентов.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установленных драйверов (на все устройства установлены).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наличия ошибок в файловой системе (chkdsk c: /f /r).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 xml:space="preserve">Проверка работоспособности </w:t>
      </w:r>
      <w:r>
        <w:rPr>
          <w:rFonts w:ascii="Calibri" w:eastAsia="Times New Roman" w:hAnsi="Calibri" w:cs="Calibri"/>
          <w:color w:val="1A1A1A"/>
          <w:sz w:val="22"/>
          <w:szCs w:val="22"/>
        </w:rPr>
        <w:t>ПЗУ (ПО victoria, скорость чтения/записи).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Проверка ОЗУ на ошибки (ПО memtest, наличие ошибок).</w:t>
      </w:r>
    </w:p>
    <w:p w:rsidR="00000000" w:rsidRDefault="002A63E1">
      <w:pPr>
        <w:pStyle w:val="8f4506aa708e2a26msolistparagraph"/>
        <w:numPr>
          <w:ilvl w:val="0"/>
          <w:numId w:val="2"/>
        </w:numPr>
        <w:spacing w:before="0" w:beforeAutospacing="0" w:after="0" w:afterAutospacing="0"/>
        <w:divId w:val="2147046463"/>
        <w:rPr>
          <w:rFonts w:ascii="Calibri" w:eastAsia="Times New Roman" w:hAnsi="Calibri" w:cs="Calibri"/>
          <w:color w:val="1A1A1A"/>
          <w:sz w:val="22"/>
          <w:szCs w:val="22"/>
        </w:rPr>
      </w:pPr>
      <w:r>
        <w:rPr>
          <w:rFonts w:ascii="Calibri" w:eastAsia="Times New Roman" w:hAnsi="Calibri" w:cs="Calibri"/>
          <w:color w:val="1A1A1A"/>
          <w:sz w:val="22"/>
          <w:szCs w:val="22"/>
        </w:rPr>
        <w:t>Если за 3 часа не удалось решить проблему, проводить установку чистой ОС, с сохранением данных пользователя.</w:t>
      </w:r>
    </w:p>
    <w:p w:rsidR="00000000" w:rsidRDefault="002A63E1">
      <w:pPr>
        <w:pStyle w:val="8f4506aa708e2a26msolistparagraph"/>
        <w:spacing w:before="0" w:beforeAutospacing="0" w:after="0" w:afterAutospacing="0"/>
        <w:ind w:left="720"/>
        <w:divId w:val="2147046463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 </w:t>
      </w:r>
    </w:p>
    <w:p w:rsidR="00000000" w:rsidRDefault="002A63E1">
      <w:pPr>
        <w:pStyle w:val="8f4506aa708e2a26msolistparagraph"/>
        <w:spacing w:before="0" w:beforeAutospacing="0" w:after="0" w:afterAutospacing="0"/>
        <w:ind w:left="720"/>
        <w:divId w:val="2147046463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Первые 2 пункта актуальны в том случае если ОС вообще не загружается.</w:t>
      </w:r>
    </w:p>
    <w:p w:rsidR="00000000" w:rsidRDefault="002A63E1">
      <w:pPr>
        <w:divId w:val="451553678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Решение</w:t>
      </w:r>
    </w:p>
    <w:p w:rsidR="00000000" w:rsidRDefault="002A63E1">
      <w:pPr>
        <w:divId w:val="911504016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Обходной путь</w:t>
      </w:r>
    </w:p>
    <w:p w:rsidR="00000000" w:rsidRDefault="002A63E1">
      <w:pPr>
        <w:divId w:val="537207062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Файлы</w:t>
      </w:r>
    </w:p>
    <w:p w:rsidR="00000000" w:rsidRDefault="002A63E1">
      <w:pPr>
        <w:spacing w:line="210" w:lineRule="atLeast"/>
        <w:divId w:val="1548180898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Опубликовал: Кириченко Евгений Евгеньевич</w:t>
      </w:r>
    </w:p>
    <w:p w:rsidR="00000000" w:rsidRDefault="002A63E1">
      <w:pPr>
        <w:spacing w:line="210" w:lineRule="atLeast"/>
        <w:divId w:val="546992862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 xml:space="preserve">Дата </w:t>
      </w:r>
      <w:r>
        <w:rPr>
          <w:rFonts w:eastAsia="Times New Roman"/>
          <w:i/>
          <w:iCs/>
          <w:sz w:val="18"/>
          <w:szCs w:val="18"/>
        </w:rPr>
        <w:t>публикации: 29.07.2024 12:50</w:t>
      </w:r>
    </w:p>
    <w:p w:rsidR="00000000" w:rsidRDefault="002A63E1">
      <w:pPr>
        <w:spacing w:line="210" w:lineRule="atLeast"/>
        <w:divId w:val="1444690629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Раздел базы знаний: Статьи технической поддержки &gt; Работа с услугами</w:t>
      </w:r>
    </w:p>
    <w:p w:rsidR="00000000" w:rsidRDefault="002A63E1">
      <w:pPr>
        <w:spacing w:line="210" w:lineRule="atLeast"/>
        <w:divId w:val="599607760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Тип статьи: Помощь в работе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30E"/>
    <w:multiLevelType w:val="multilevel"/>
    <w:tmpl w:val="107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45805"/>
    <w:multiLevelType w:val="multilevel"/>
    <w:tmpl w:val="09D6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E1"/>
    <w:rsid w:val="002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FC56-2CEA-40EB-AECB-50A8A172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228bf8a64b8551e1msonormal">
    <w:name w:val="228bf8a64b8551e1msonormal"/>
    <w:basedOn w:val="Normal"/>
    <w:pPr>
      <w:spacing w:before="100" w:beforeAutospacing="1" w:after="100" w:afterAutospacing="1"/>
    </w:pPr>
  </w:style>
  <w:style w:type="paragraph" w:customStyle="1" w:styleId="8f4506aa708e2a26msolistparagraph">
    <w:name w:val="8f4506aa708e2a26msolistparagraph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3678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062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86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76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16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67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48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898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954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463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app</dc:creator>
  <cp:keywords/>
  <dc:description/>
  <cp:lastModifiedBy>app</cp:lastModifiedBy>
  <cp:revision>2</cp:revision>
  <dcterms:created xsi:type="dcterms:W3CDTF">2025-08-09T03:58:00Z</dcterms:created>
  <dcterms:modified xsi:type="dcterms:W3CDTF">2025-08-09T03:58:00Z</dcterms:modified>
</cp:coreProperties>
</file>