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2"/>
        <w:tblW w:w="9360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037" w:leader="none"/>
              </w:tabs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Tesz</w:t>
            </w:r>
            <w:r>
              <w:rPr>
                <w:b/>
                <w:lang w:val="hu-HU"/>
              </w:rPr>
              <w:t>t</w:t>
            </w:r>
            <w:r>
              <w:rPr>
                <w:b/>
                <w:lang w:val="hu-HU"/>
              </w:rPr>
              <w:t xml:space="preserve"> az. </w:t>
            </w:r>
            <w:r>
              <w:rPr>
                <w:b/>
                <w:lang w:val="hu-HU"/>
              </w:rPr>
              <w:t>6</w:t>
              <w:tab/>
            </w:r>
            <w:r>
              <w:rPr>
                <w:b/>
                <w:lang w:val="hu-HU"/>
              </w:rPr>
              <w:t xml:space="preserve">Dátum: </w:t>
            </w:r>
            <w:r>
              <w:rPr>
                <w:b/>
                <w:lang w:val="hu-HU"/>
              </w:rPr>
              <w:t>2021.11.29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5037" w:leader="none"/>
              </w:tabs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 xml:space="preserve">Tesztelő: </w:t>
            </w:r>
            <w:r>
              <w:rPr>
                <w:b/>
                <w:lang w:val="hu-HU"/>
              </w:rPr>
              <w:t>Simonyák János</w:t>
              <w:tab/>
            </w:r>
            <w:r>
              <w:rPr>
                <w:b/>
                <w:lang w:val="hu-HU"/>
              </w:rPr>
              <w:t xml:space="preserve">Verzió: </w:t>
            </w:r>
            <w:r>
              <w:rPr>
                <w:b/>
                <w:lang w:val="hu-HU"/>
              </w:rPr>
              <w:t>1.0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Teszt leírása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 xml:space="preserve">Online fiók létrehozásának tesztje. </w:t>
            </w:r>
            <w:r>
              <w:rPr>
                <w:lang w:val="hu-HU"/>
              </w:rPr>
              <w:t>A teszt két, ugyanazon lokális hálózaton levő számítógépen zajlik, amelyek közül ez egyik a szerverszoftvert, a másik magát a játékot futtatja.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Előfeltétel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teszt előfeltétele a meglévő, stabil internetkapcsolat, és hogy éppen ne legyen bejelen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kezett felhasználó.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Teszt lépések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játék elindítása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„Settings” menün belüli „Account” menün belül a „Register” gomb megnyomása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Szükséges adatok bevitele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 xml:space="preserve">Regisztráció </w:t>
            </w:r>
            <w:r>
              <w:rPr>
                <w:lang w:val="hu-HU"/>
              </w:rPr>
              <w:t>elküldése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Paraméterek, beállítások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két számítógép routeren keresztül csatlakozik egymáshoz, kábelesen.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szerverszámítógépen nyitva van a 16520-as port.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teszt build úgy lett konfigurálva, hogy a 192.168.100.101-es IP-címen csatlakozzon a szerverhez, a 16520-as porton.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játéknak beállításaitól függetlenül kapcsolódnia kell a szerverhez.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Szerverszámítógép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IP-cím: 192.168.100.101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OS: Debian 11.1 „</w:t>
            </w:r>
            <w:r>
              <w:rPr>
                <w:i/>
                <w:iCs/>
                <w:lang w:val="hu-HU"/>
              </w:rPr>
              <w:t>bullseye</w:t>
            </w:r>
            <w:r>
              <w:rPr>
                <w:lang w:val="hu-HU"/>
              </w:rPr>
              <w:t>”</w:t>
            </w:r>
          </w:p>
        </w:tc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Kliensszámítógép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IP-cím: 192.168.100.102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OS: Windows 10 Professional 21H2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Eredmények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Mind a kliensszoftver, mind a szerverszoftver az elvártak szerint működtek.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Elvárt eredmények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szerverszámítógép adatbázisában létrejön egy új bejegyzés az éppen létrehozni próbált fiókra.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kliensszámítógép pozitív visszajelzést kap a fiók létrehozásáról, majd belépteti a játékost a szerverre.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Utó hatások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játék online funkciói – például a más játékosok elleni harc – elérhetővé válnak.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/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Megjegyzések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  <w:t>A teszt nem veszi figyelembe, hogy létezik-e már a megadott adatokkal egyező adatokkal rendelkező felhasználói fiók, pusztán a szerver-kliens közötti kapcsolattal, és a kapott adatok feldolgozásával foglalkozik.</w:t>
            </w:r>
          </w:p>
        </w:tc>
      </w:tr>
      <w:tr>
        <w:trPr/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b/>
                <w:lang w:val="hu-HU"/>
              </w:rPr>
              <w:t>Teszt eredmény</w:t>
            </w:r>
          </w:p>
          <w:tbl>
            <w:tblPr>
              <w:tblStyle w:val="Table1"/>
              <w:tblW w:w="4535" w:type="dxa"/>
              <w:jc w:val="center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2267"/>
              <w:gridCol w:w="2267"/>
            </w:tblGrid>
            <w:tr>
              <w:trPr/>
              <w:tc>
                <w:tcPr>
                  <w:tcW w:w="2267" w:type="dxa"/>
                  <w:tcBorders/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jc w:val="center"/>
                    <w:rPr>
                      <w:b/>
                      <w:b/>
                      <w:bCs/>
                      <w:color w:val="000000"/>
                      <w:highlight w:val="none"/>
                      <w:u w:val="double"/>
                      <w:shd w:fill="81D41A" w:val="clear"/>
                      <w:lang w:val="hu-H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u w:val="double"/>
                      <w:shd w:fill="81D41A" w:val="clear"/>
                      <w:lang w:val="hu-HU"/>
                    </w:rPr>
                    <w:t>Átment</w:t>
                  </w:r>
                </w:p>
              </w:tc>
              <w:tc>
                <w:tcPr>
                  <w:tcW w:w="2267" w:type="dxa"/>
                  <w:tcBorders/>
                  <w:vAlign w:val="center"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jc w:val="center"/>
                    <w:rPr>
                      <w:lang w:val="hu-HU"/>
                    </w:rPr>
                  </w:pPr>
                  <w:r>
                    <w:rPr>
                      <w:b/>
                      <w:sz w:val="28"/>
                      <w:szCs w:val="28"/>
                      <w:lang w:val="hu-HU"/>
                    </w:rPr>
                    <w:t>Bukott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</w:tbl>
    <w:p>
      <w:pPr>
        <w:pStyle w:val="Normal1"/>
        <w:spacing w:before="0" w:after="0"/>
        <w:rPr>
          <w:lang w:val="hu-HU"/>
        </w:rPr>
      </w:pPr>
      <w:r>
        <w:rPr>
          <w:lang w:val="hu-HU"/>
        </w:rPr>
      </w:r>
    </w:p>
    <w:sectPr>
      <w:type w:val="nextPage"/>
      <w:pgSz w:w="12240" w:h="15840"/>
      <w:pgMar w:left="1440" w:right="144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keepNext w:val="false"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LibreOffice/7.2.3.2$Linux_X86_64 LibreOffice_project/20$Build-2</Application>
  <AppVersion>15.0000</AppVersion>
  <Pages>2</Pages>
  <Words>223</Words>
  <Characters>1468</Characters>
  <CharactersWithSpaces>1649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2021-11-30T02:15:26Z</dcterms:modified>
  <cp:revision>10</cp:revision>
  <dc:subject/>
  <dc:title/>
</cp:coreProperties>
</file>