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Pr>
          <w:rFonts w:asciiTheme="majorHAnsi" w:hAnsiTheme="majorHAnsi"/>
        </w:rPr>
        <w:tab/>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Pr>
          <w:rFonts w:asciiTheme="majorHAnsi" w:hAnsiTheme="majorHAnsi"/>
          <w:u w:val="single"/>
        </w:rPr>
        <w: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Pr>
          <w:rFonts w:asciiTheme="majorHAnsi" w:hAnsiTheme="majorHAnsi"/>
          <w:u w:val="single"/>
        </w:rPr>
        <w: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Pr>
          <w:rFonts w:asciiTheme="majorHAnsi" w:hAnsiTheme="majorHAnsi"/>
          <w:u w:val="single"/>
        </w:rPr>
        <w: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Pr>
          <w:rFonts w:asciiTheme="majorHAnsi" w:hAnsiTheme="majorHAnsi"/>
          <w:u w:val="single"/>
        </w:rPr>
        <w:t xml:space="preserve"> ...</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Pr>
          <w:rFonts w:asciiTheme="majorHAnsi" w:hAnsiTheme="majorHAnsi"/>
          <w:u w:val="single"/>
        </w:rPr>
        <w:t>Email:</w:t>
      </w:r>
      <w:r>
        <w:rPr>
          <w:rFonts w:asciiTheme="majorHAnsi" w:hAnsiTheme="majorHAnsi"/>
          <w:sz w:val="28"/>
          <w:szCs w:val="28"/>
          <w:u w:val="single"/>
        </w:rPr>
        <w:tab/>
      </w:r>
      <w:r>
        <w:rPr>
          <w:rFonts w:asciiTheme="majorHAnsi" w:hAnsiTheme="majorHAnsi"/>
          <w:sz w:val="28"/>
          <w:szCs w:val="28"/>
          <w:u w:val="single"/>
        </w:rPr>
        <w:t>...</w:t>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Natural Gas furnace w/Air Conditioning</w:t>
      </w:r>
      <w:r>
        <w:rPr>
          <w:b/>
          <w:i/>
          <w:sz w:val="28"/>
          <w:szCs w:val="28"/>
        </w:rPr>
        <w:tab/>
      </w:r>
      <w:r>
        <w:rPr>
          <w:b/>
          <w:i/>
          <w:sz w:val="28"/>
          <w:szCs w:val="28"/>
        </w:rPr>
        <w:tab/>
      </w:r>
      <w:r>
        <w:rPr>
          <w:b/>
          <w:i/>
          <w:sz w:val="28"/>
          <w:szCs w:val="28"/>
        </w:rPr>
        <w:tab/>
      </w:r>
      <w:bookmarkStart w:id="2" w:name="_Hlk528129726"/>
      <w:r>
        <w:rPr>
          <w:b/>
          <w:i/>
          <w:sz w:val="28"/>
          <w:szCs w:val="28"/>
        </w:rPr>
        <w:t>$...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 per year</w:t>
      </w:r>
    </w:p>
    <w:p w14:paraId="05E8C60E" w14:textId="716A4D1A" w:rsidR="0015315A" w:rsidRDefault="0015315A" w:rsidP="0015315A">
      <w:pPr>
        <w:ind w:left="-360"/>
        <w:rPr>
          <w:b/>
          <w:i/>
          <w:sz w:val="28"/>
          <w:szCs w:val="28"/>
        </w:rPr>
      </w:pPr>
      <w:r>
        <w:rPr>
          <w:b/>
          <w:i/>
          <w:sz w:val="28"/>
          <w:szCs w:val="28"/>
        </w:rPr>
        <w:t>Propane Furnace w/Air Conditioning</w:t>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23318333" w14:textId="18E4B8D6" w:rsidR="00717425" w:rsidRDefault="001D25A4" w:rsidP="0015315A">
      <w:pPr>
        <w:ind w:left="-360"/>
        <w:rPr>
          <w:b/>
          <w:i/>
          <w:sz w:val="28"/>
          <w:szCs w:val="28"/>
          <w:u w:val="single"/>
        </w:rPr>
      </w:pPr>
      <w:r>
        <w:rPr>
          <w:b/>
          <w:i/>
          <w:sz w:val="28"/>
          <w:szCs w:val="28"/>
        </w:rPr>
        <w:t>**Oil Furnace only/ NO Air Conditioning</w:t>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insp.</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63B0242E" w14:textId="27A1AC3C" w:rsidR="00516425" w:rsidRDefault="00516425" w:rsidP="0015315A">
      <w:pPr>
        <w:ind w:left="-360"/>
        <w:rPr>
          <w:b/>
          <w:i/>
          <w:sz w:val="28"/>
          <w:szCs w:val="28"/>
          <w:u w:val="single"/>
        </w:rPr>
      </w:pPr>
      <w:r>
        <w:rPr>
          <w:b/>
          <w:i/>
          <w:sz w:val="28"/>
          <w:szCs w:val="28"/>
        </w:rPr>
        <w:t>*Oil Furnace only/ Air Conditioning</w:t>
      </w:r>
      <w:r>
        <w:rPr>
          <w:b/>
          <w:i/>
          <w:sz w:val="28"/>
          <w:szCs w:val="28"/>
        </w:rPr>
        <w:tab/>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insp.</w:t>
      </w:r>
    </w:p>
    <w:p w14:paraId="7768DDDC" w14:textId="4225EC45" w:rsidR="00717425" w:rsidRDefault="001D25A4" w:rsidP="0015315A">
      <w:pPr>
        <w:ind w:left="-360"/>
        <w:rPr>
          <w:b/>
          <w:i/>
          <w:sz w:val="28"/>
          <w:szCs w:val="28"/>
          <w:u w:val="single"/>
        </w:rPr>
      </w:pPr>
      <w:r>
        <w:rPr>
          <w:b/>
          <w:i/>
          <w:sz w:val="28"/>
          <w:szCs w:val="28"/>
        </w:rPr>
        <w:t>**Boiler-steam or hot water, natural gas or propane</w:t>
      </w:r>
      <w:r>
        <w:rPr>
          <w:b/>
          <w:i/>
          <w:sz w:val="28"/>
          <w:szCs w:val="28"/>
        </w:rPr>
        <w:tab/>
      </w:r>
      <w:r>
        <w:rPr>
          <w:b/>
          <w:i/>
          <w:sz w:val="28"/>
          <w:szCs w:val="28"/>
        </w:rPr>
        <w:tab/>
      </w:r>
      <w:r>
        <w:rPr>
          <w:b/>
          <w:i/>
          <w:sz w:val="28"/>
          <w:szCs w:val="28"/>
        </w:rPr>
        <w:t xml:space="preserve">$Binod </w:t>
      </w:r>
      <w:r>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**Additional system on same property</w:t>
      </w:r>
      <w:r>
        <w:rPr>
          <w:b/>
          <w:i/>
          <w:sz w:val="28"/>
          <w:szCs w:val="28"/>
        </w:rPr>
        <w:tab/>
      </w:r>
      <w:r>
        <w:rPr>
          <w:b/>
          <w:i/>
          <w:sz w:val="28"/>
          <w:szCs w:val="28"/>
        </w:rPr>
        <w:tab/>
      </w:r>
      <w:r>
        <w:rPr>
          <w:b/>
          <w:i/>
          <w:sz w:val="28"/>
          <w:szCs w:val="28"/>
        </w:rPr>
        <w:tab/>
      </w:r>
      <w:r>
        <w:rPr>
          <w:b/>
          <w:i/>
          <w:sz w:val="28"/>
          <w:szCs w:val="28"/>
        </w:rPr>
        <w:tab/>
      </w:r>
      <w:r>
        <w:rPr>
          <w:b/>
          <w:i/>
          <w:sz w:val="28"/>
          <w:szCs w:val="28"/>
        </w:rPr>
        <w:t>$Binod per</w:t>
      </w:r>
      <w:r>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Pr>
          <w:b/>
          <w:i/>
          <w:sz w:val="28"/>
          <w:szCs w:val="28"/>
          <w:highlight w:val="yellow"/>
        </w:rPr>
        <w:t>Single inspection NO Contract, Gas Furnace, Heat Pump-$</w:t>
      </w:r>
      <w:r>
        <w:rPr>
          <w:b/>
          <w:i/>
          <w:sz w:val="28"/>
          <w:szCs w:val="28"/>
        </w:rPr>
        <w:t>Binod</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Pr>
          <w:rFonts w:asciiTheme="majorHAnsi" w:hAnsiTheme="majorHAnsi"/>
          <w:i/>
          <w:sz w:val="28"/>
          <w:szCs w:val="28"/>
        </w:rPr>
        <w:tab/>
      </w:r>
      <w:r>
        <w:rPr>
          <w:rFonts w:asciiTheme="majorHAnsi" w:hAnsiTheme="majorHAnsi"/>
          <w: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w:t>
      </w:r>
      <w:r>
        <w:t>Binod</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$Binod</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$fsdf</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&lt;</w:t>
      </w:r>
      <w:r w:rsidR="00E562EF" w:rsidRPr="00E562EF">
        <w:rPr>
          <w:rFonts w:asciiTheme="majorHAnsi" w:hAnsiTheme="majorHAnsi"/>
          <w:sz w:val="28"/>
          <w:szCs w:val="28"/>
        </w:rPr>
        <w:t>1000264</w:t>
      </w:r>
      <w:r w:rsidR="00E562EF">
        <w:rPr>
          <w:rFonts w:asciiTheme="majorHAnsi" w:hAnsiTheme="majorHAnsi"/>
          <w:sz w:val="28"/>
          <w:szCs w:val="28"/>
        </w:rPr>
        <w:t>&gt;</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&lt;</w:t>
      </w:r>
      <w:r w:rsidR="00E562EF">
        <w:rPr>
          <w:rFonts w:asciiTheme="majorHAnsi" w:hAnsiTheme="majorHAnsi"/>
          <w:sz w:val="28"/>
          <w:szCs w:val="28"/>
        </w:rPr>
        <w:t>1000265</w:t>
      </w:r>
      <w:r w:rsidR="00E562EF">
        <w:rPr>
          <w:rFonts w:asciiTheme="majorHAnsi" w:hAnsiTheme="majorHAnsi"/>
          <w:sz w:val="28"/>
          <w:szCs w:val="28"/>
        </w:rPr>
        <w:t>&gt;</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 ...</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Address:   ...</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&gt;</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&gt;</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&gt;</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&gt;</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&gt;</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