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61D12370"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660CAC88"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w:t>
      </w:r>
      <w:r w:rsidR="00E52835" w:rsidRPr="00EC4588">
        <w:rPr>
          <w:rFonts w:ascii="Arial" w:eastAsia="Times New Roman" w:hAnsi="Arial" w:cs="Arial"/>
          <w:kern w:val="0"/>
          <w:sz w:val="22"/>
          <w:szCs w:val="22"/>
          <w14:ligatures w14:val="none"/>
        </w:rPr>
        <w:t>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77777777"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commentRangeStart w:id="0"/>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commentRangeEnd w:id="0"/>
      <w:r w:rsidR="008A3F63">
        <w:rPr>
          <w:rStyle w:val="CommentReference"/>
        </w:rPr>
        <w:commentReference w:id="0"/>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5DA7D23E"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w:t>
      </w:r>
      <w:r w:rsidR="008A3F63">
        <w:rPr>
          <w:rFonts w:ascii="Arial" w:hAnsi="Arial" w:cs="Arial"/>
          <w:sz w:val="22"/>
          <w:szCs w:val="22"/>
        </w:rPr>
        <w:t>poverty,</w:t>
      </w:r>
      <w:r w:rsidR="00D53C4C">
        <w:rPr>
          <w:rFonts w:ascii="Arial" w:hAnsi="Arial" w:cs="Arial"/>
          <w:sz w:val="22"/>
          <w:szCs w:val="22"/>
        </w:rPr>
        <w:t xml:space="preserve">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30482528"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are enrollee record file, we obtained age, sex, county, and state of residence for all enrollees in our study. We</w:t>
      </w:r>
      <w:r w:rsidR="00553B9F">
        <w:rPr>
          <w:rFonts w:ascii="Arial" w:hAnsi="Arial" w:cs="Arial"/>
          <w:sz w:val="22"/>
          <w:szCs w:val="22"/>
        </w:rPr>
        <w:t xml:space="preserve"> initially</w:t>
      </w:r>
      <w:r w:rsidR="00315FEE" w:rsidRPr="00EC4588">
        <w:rPr>
          <w:rFonts w:ascii="Arial" w:hAnsi="Arial" w:cs="Arial"/>
          <w:sz w:val="22"/>
          <w:szCs w:val="22"/>
        </w:rPr>
        <w:t xml:space="preserve"> included a total of </w:t>
      </w:r>
      <w:r w:rsidR="00FC69E9" w:rsidRPr="00FC69E9">
        <w:rPr>
          <w:rFonts w:ascii="Arial" w:hAnsi="Arial" w:cs="Arial"/>
          <w:sz w:val="22"/>
          <w:szCs w:val="22"/>
        </w:rPr>
        <w:t>33</w:t>
      </w:r>
      <w:r w:rsidR="00057927">
        <w:rPr>
          <w:rFonts w:ascii="Arial" w:hAnsi="Arial" w:cs="Arial"/>
          <w:sz w:val="22"/>
          <w:szCs w:val="22"/>
        </w:rPr>
        <w:t>,</w:t>
      </w:r>
      <w:r w:rsidR="00FC69E9" w:rsidRPr="00FC69E9">
        <w:rPr>
          <w:rFonts w:ascii="Arial" w:hAnsi="Arial" w:cs="Arial"/>
          <w:sz w:val="22"/>
          <w:szCs w:val="22"/>
        </w:rPr>
        <w:t>242</w:t>
      </w:r>
      <w:r w:rsidR="00FC69E9">
        <w:rPr>
          <w:rFonts w:ascii="Arial" w:hAnsi="Arial" w:cs="Arial"/>
          <w:sz w:val="22"/>
          <w:szCs w:val="22"/>
        </w:rPr>
        <w:t>,</w:t>
      </w:r>
      <w:r w:rsidR="00FC69E9" w:rsidRPr="00FC69E9">
        <w:rPr>
          <w:rFonts w:ascii="Arial" w:hAnsi="Arial" w:cs="Arial"/>
          <w:sz w:val="22"/>
          <w:szCs w:val="22"/>
        </w:rPr>
        <w:t>414</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3C734E53"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EC0BDD">
        <w:rPr>
          <w:rFonts w:ascii="Arial" w:hAnsi="Arial" w:cs="Arial"/>
          <w:sz w:val="22"/>
          <w:szCs w:val="22"/>
        </w:rPr>
        <w:t xml:space="preserve">. To identify CVD </w:t>
      </w:r>
      <w:r w:rsidR="000C0E4D">
        <w:rPr>
          <w:rFonts w:ascii="Arial" w:hAnsi="Arial" w:cs="Arial"/>
          <w:sz w:val="22"/>
          <w:szCs w:val="22"/>
        </w:rPr>
        <w:t>hospitalizations</w:t>
      </w:r>
      <w:r w:rsidR="00EC0BDD">
        <w:rPr>
          <w:rFonts w:ascii="Arial" w:hAnsi="Arial" w:cs="Arial"/>
          <w:sz w:val="22"/>
          <w:szCs w:val="22"/>
        </w:rPr>
        <w:t xml:space="preserve">, we used all codes beginning with I, and for respiratory hospitalizations, all codes beginning with J. </w:t>
      </w:r>
      <w:r w:rsidR="000C0E4D">
        <w:rPr>
          <w:rFonts w:ascii="Arial" w:hAnsi="Arial" w:cs="Arial"/>
          <w:sz w:val="22"/>
          <w:szCs w:val="22"/>
        </w:rPr>
        <w:t xml:space="preserve">To identify hypertension-related </w:t>
      </w:r>
      <w:r w:rsidR="00CC400F">
        <w:rPr>
          <w:rFonts w:ascii="Arial" w:hAnsi="Arial" w:cs="Arial"/>
          <w:sz w:val="22"/>
          <w:szCs w:val="22"/>
        </w:rPr>
        <w:t>hospitalizations</w:t>
      </w:r>
      <w:r w:rsidR="000C0E4D">
        <w:rPr>
          <w:rFonts w:ascii="Arial" w:hAnsi="Arial" w:cs="Arial"/>
          <w:sz w:val="22"/>
          <w:szCs w:val="22"/>
        </w:rPr>
        <w:t>, we used codes I10-</w:t>
      </w:r>
      <w:r w:rsidR="000C0E4D" w:rsidRPr="000C0E4D">
        <w:rPr>
          <w:rFonts w:ascii="Arial" w:hAnsi="Arial" w:cs="Arial"/>
          <w:sz w:val="22"/>
          <w:szCs w:val="22"/>
        </w:rPr>
        <w:t>I169</w:t>
      </w:r>
      <w:r w:rsidR="003C3314" w:rsidRPr="00EC4588">
        <w:rPr>
          <w:rFonts w:ascii="Arial" w:hAnsi="Arial" w:cs="Arial"/>
          <w:sz w:val="22"/>
          <w:szCs w:val="22"/>
        </w:rPr>
        <w:t xml:space="preserve"> (</w:t>
      </w:r>
      <w:r w:rsidR="001E7B58">
        <w:rPr>
          <w:rFonts w:ascii="Arial" w:hAnsi="Arial" w:cs="Arial"/>
          <w:sz w:val="22"/>
          <w:szCs w:val="22"/>
        </w:rPr>
        <w:t xml:space="preserve">a </w:t>
      </w:r>
      <w:r w:rsidR="003C3314" w:rsidRPr="00EC4588">
        <w:rPr>
          <w:rFonts w:ascii="Arial" w:hAnsi="Arial" w:cs="Arial"/>
          <w:sz w:val="22"/>
          <w:szCs w:val="22"/>
        </w:rPr>
        <w:t>list</w:t>
      </w:r>
      <w:r w:rsidR="003A2488" w:rsidRPr="00EC4588">
        <w:rPr>
          <w:rFonts w:ascii="Arial" w:hAnsi="Arial" w:cs="Arial"/>
          <w:sz w:val="22"/>
          <w:szCs w:val="22"/>
        </w:rPr>
        <w:t xml:space="preserve"> of </w:t>
      </w:r>
      <w:r w:rsidR="00CC400F">
        <w:rPr>
          <w:rFonts w:ascii="Arial" w:hAnsi="Arial" w:cs="Arial"/>
          <w:sz w:val="22"/>
          <w:szCs w:val="22"/>
        </w:rPr>
        <w:t>all</w:t>
      </w:r>
      <w:r w:rsidR="000C0E4D">
        <w:rPr>
          <w:rFonts w:ascii="Arial" w:hAnsi="Arial" w:cs="Arial"/>
          <w:sz w:val="22"/>
          <w:szCs w:val="22"/>
        </w:rPr>
        <w:t xml:space="preserve">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w:t>
      </w:r>
      <w:r w:rsidR="000031A3">
        <w:rPr>
          <w:rFonts w:ascii="Arial" w:hAnsi="Arial" w:cs="Arial"/>
          <w:sz w:val="22"/>
          <w:szCs w:val="22"/>
        </w:rPr>
        <w:t xml:space="preserve">used </w:t>
      </w:r>
      <w:r w:rsidR="00816A83">
        <w:rPr>
          <w:rFonts w:ascii="Arial" w:hAnsi="Arial" w:cs="Arial"/>
          <w:sz w:val="22"/>
          <w:szCs w:val="22"/>
        </w:rPr>
        <w:t xml:space="preserve">is </w:t>
      </w:r>
      <w:r w:rsidR="003C3314" w:rsidRPr="00EC4588">
        <w:rPr>
          <w:rFonts w:ascii="Arial" w:hAnsi="Arial" w:cs="Arial"/>
          <w:sz w:val="22"/>
          <w:szCs w:val="22"/>
        </w:rPr>
        <w:t>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EF028A">
        <w:rPr>
          <w:rFonts w:ascii="Arial" w:hAnsi="Arial" w:cs="Arial"/>
          <w:sz w:val="22"/>
          <w:szCs w:val="22"/>
          <w:highlight w:val="yellow"/>
        </w:rPr>
        <w:t>36</w:t>
      </w:r>
      <w:r w:rsidR="00273C52" w:rsidRPr="004868DC">
        <w:rPr>
          <w:rFonts w:ascii="Arial" w:hAnsi="Arial" w:cs="Arial"/>
          <w:sz w:val="22"/>
          <w:szCs w:val="22"/>
          <w:highlight w:val="yellow"/>
        </w:rPr>
        <w:t>%</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w:t>
      </w:r>
      <w:r w:rsidR="004E137C">
        <w:rPr>
          <w:rFonts w:ascii="Arial" w:hAnsi="Arial" w:cs="Arial"/>
          <w:sz w:val="22"/>
          <w:szCs w:val="22"/>
        </w:rPr>
        <w:t>aimed</w:t>
      </w:r>
      <w:r w:rsidR="00EA4B62" w:rsidRPr="00EC4588">
        <w:rPr>
          <w:rFonts w:ascii="Arial" w:hAnsi="Arial" w:cs="Arial"/>
          <w:sz w:val="22"/>
          <w:szCs w:val="22"/>
        </w:rPr>
        <w:t xml:space="preserve">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1D47FB0" w:rsidR="00FB372C" w:rsidRPr="00EC4588" w:rsidRDefault="009B608E" w:rsidP="00551494">
      <w:pPr>
        <w:ind w:firstLine="720"/>
        <w:rPr>
          <w:rFonts w:ascii="Arial" w:hAnsi="Arial" w:cs="Arial"/>
          <w:sz w:val="22"/>
          <w:szCs w:val="22"/>
        </w:rPr>
      </w:pPr>
      <w:r w:rsidRPr="00EC4588">
        <w:rPr>
          <w:rFonts w:ascii="Arial" w:hAnsi="Arial" w:cs="Arial"/>
          <w:sz w:val="22"/>
          <w:szCs w:val="22"/>
        </w:rPr>
        <w:t>We excluded counties with &lt;</w:t>
      </w:r>
      <w:r w:rsidR="00D130CC">
        <w:rPr>
          <w:rFonts w:ascii="Arial" w:hAnsi="Arial" w:cs="Arial"/>
          <w:sz w:val="22"/>
          <w:szCs w:val="22"/>
        </w:rPr>
        <w:t>=</w:t>
      </w:r>
      <w:r w:rsidRPr="00EC4588">
        <w:rPr>
          <w:rFonts w:ascii="Arial" w:hAnsi="Arial" w:cs="Arial"/>
          <w:sz w:val="22"/>
          <w:szCs w:val="22"/>
        </w:rPr>
        <w:t xml:space="preserve">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CF7EBC">
        <w:rPr>
          <w:rFonts w:ascii="Arial" w:hAnsi="Arial" w:cs="Arial"/>
          <w:sz w:val="22"/>
          <w:szCs w:val="22"/>
        </w:rPr>
        <w:t xml:space="preserve"> (</w:t>
      </w:r>
      <w:r w:rsidR="0082594A">
        <w:rPr>
          <w:rFonts w:ascii="Arial" w:hAnsi="Arial" w:cs="Arial"/>
          <w:sz w:val="22"/>
          <w:szCs w:val="22"/>
        </w:rPr>
        <w:t>178</w:t>
      </w:r>
      <w:r w:rsidR="00CF7EBC">
        <w:rPr>
          <w:rFonts w:ascii="Arial" w:hAnsi="Arial" w:cs="Arial"/>
          <w:sz w:val="22"/>
          <w:szCs w:val="22"/>
        </w:rPr>
        <w:t xml:space="preserve"> counties had &lt;</w:t>
      </w:r>
      <w:r w:rsidR="00D130CC">
        <w:rPr>
          <w:rFonts w:ascii="Arial" w:hAnsi="Arial" w:cs="Arial"/>
          <w:sz w:val="22"/>
          <w:szCs w:val="22"/>
        </w:rPr>
        <w:t>=</w:t>
      </w:r>
      <w:r w:rsidR="00CF7EBC">
        <w:rPr>
          <w:rFonts w:ascii="Arial" w:hAnsi="Arial" w:cs="Arial"/>
          <w:sz w:val="22"/>
          <w:szCs w:val="22"/>
        </w:rPr>
        <w:t>500 benes)</w:t>
      </w:r>
      <w:r w:rsidR="008A39F6">
        <w:rPr>
          <w:rFonts w:ascii="Arial" w:hAnsi="Arial" w:cs="Arial"/>
          <w:sz w:val="22"/>
          <w:szCs w:val="22"/>
        </w:rPr>
        <w:t>.</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 xml:space="preserve">n= </w:t>
      </w:r>
      <w:r w:rsidR="0082594A" w:rsidRPr="0082594A">
        <w:rPr>
          <w:rFonts w:ascii="Arial" w:hAnsi="Arial" w:cs="Arial"/>
          <w:sz w:val="22"/>
          <w:szCs w:val="22"/>
        </w:rPr>
        <w:t>2</w:t>
      </w:r>
      <w:r w:rsidR="0082594A">
        <w:rPr>
          <w:rFonts w:ascii="Arial" w:hAnsi="Arial" w:cs="Arial"/>
          <w:sz w:val="22"/>
          <w:szCs w:val="22"/>
        </w:rPr>
        <w:t>,</w:t>
      </w:r>
      <w:r w:rsidR="0082594A" w:rsidRPr="0082594A">
        <w:rPr>
          <w:rFonts w:ascii="Arial" w:hAnsi="Arial" w:cs="Arial"/>
          <w:sz w:val="22"/>
          <w:szCs w:val="22"/>
        </w:rPr>
        <w:t>964</w:t>
      </w:r>
      <w:r w:rsidR="003929AA" w:rsidRPr="004868DC">
        <w:rPr>
          <w:rFonts w:ascii="Arial" w:hAnsi="Arial" w:cs="Arial"/>
          <w:sz w:val="22"/>
          <w:szCs w:val="22"/>
          <w:highlight w:val="yellow"/>
        </w:rPr>
        <w:t xml:space="preserve">, </w:t>
      </w:r>
      <w:r w:rsidR="0082594A">
        <w:rPr>
          <w:rFonts w:ascii="Arial" w:hAnsi="Arial" w:cs="Arial"/>
          <w:sz w:val="22"/>
          <w:szCs w:val="22"/>
          <w:highlight w:val="yellow"/>
        </w:rPr>
        <w:t xml:space="preserve">or </w:t>
      </w:r>
      <w:r w:rsidR="000102E3">
        <w:rPr>
          <w:rFonts w:ascii="Arial" w:hAnsi="Arial" w:cs="Arial"/>
          <w:sz w:val="22"/>
          <w:szCs w:val="22"/>
          <w:highlight w:val="yellow"/>
        </w:rPr>
        <w:t>9</w:t>
      </w:r>
      <w:r w:rsidR="0082594A">
        <w:rPr>
          <w:rFonts w:ascii="Arial" w:hAnsi="Arial" w:cs="Arial"/>
          <w:sz w:val="22"/>
          <w:szCs w:val="22"/>
          <w:highlight w:val="yellow"/>
        </w:rPr>
        <w:t>4</w:t>
      </w:r>
      <w:r w:rsidR="003929AA" w:rsidRPr="004868DC">
        <w:rPr>
          <w:rFonts w:ascii="Arial" w:hAnsi="Arial" w:cs="Arial"/>
          <w:sz w:val="22"/>
          <w:szCs w:val="22"/>
          <w:highlight w:val="yellow"/>
        </w:rPr>
        <w:t>%</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366ECA6C" w14:textId="49B8D943" w:rsidR="00356E66" w:rsidRPr="00486116" w:rsidRDefault="00EC70C3" w:rsidP="006E4B02">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nationwide county-level power outage data to assess county-day power outage exposure</w:t>
      </w:r>
      <w:r w:rsidR="002C4413">
        <w:rPr>
          <w:rFonts w:ascii="Arial" w:hAnsi="Arial" w:cs="Arial"/>
          <w:sz w:val="22"/>
          <w:szCs w:val="22"/>
        </w:rPr>
        <w:t xml:space="preserve"> for 2018</w:t>
      </w:r>
      <w:r w:rsidRPr="00EC4588">
        <w:rPr>
          <w:rFonts w:ascii="Arial" w:hAnsi="Arial" w:cs="Arial"/>
          <w:sz w:val="22"/>
          <w:szCs w:val="22"/>
        </w:rPr>
        <w:t xml:space="preserve">. </w:t>
      </w:r>
      <w:r w:rsidR="00486AB7" w:rsidRPr="00486116">
        <w:rPr>
          <w:rFonts w:ascii="Arial" w:hAnsi="Arial" w:cs="Arial"/>
          <w:sz w:val="22"/>
          <w:szCs w:val="22"/>
        </w:rPr>
        <w:t xml:space="preserve">These data included the number of customers without power every hour by county. ‘Customers’ refers to residential consumers such as </w:t>
      </w:r>
      <w:r w:rsidR="00486AB7" w:rsidRPr="00486116">
        <w:rPr>
          <w:rFonts w:ascii="Arial" w:hAnsi="Arial" w:cs="Arial"/>
          <w:sz w:val="22"/>
          <w:szCs w:val="22"/>
        </w:rPr>
        <w:lastRenderedPageBreak/>
        <w:t>households</w:t>
      </w:r>
      <w:r w:rsidR="008F03FC">
        <w:rPr>
          <w:rFonts w:ascii="Arial" w:hAnsi="Arial" w:cs="Arial"/>
          <w:sz w:val="22"/>
          <w:szCs w:val="22"/>
        </w:rPr>
        <w:t xml:space="preserve"> or </w:t>
      </w:r>
      <w:r w:rsidR="00486AB7"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54A4753E"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w:t>
      </w:r>
      <w:r w:rsidR="00AF1366">
        <w:rPr>
          <w:rFonts w:ascii="Arial" w:hAnsi="Arial" w:cs="Arial"/>
          <w:sz w:val="22"/>
          <w:szCs w:val="22"/>
        </w:rPr>
        <w:t>e study conducted in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EA4BC8">
        <w:rPr>
          <w:rFonts w:ascii="Arial" w:hAnsi="Arial" w:cs="Arial"/>
          <w:sz w:val="22"/>
          <w:szCs w:val="22"/>
        </w:rPr>
        <w:t>804</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due to missing exposure data</w:t>
      </w:r>
      <w:r w:rsidR="00DA0D3C">
        <w:rPr>
          <w:rFonts w:ascii="Arial" w:hAnsi="Arial" w:cs="Arial"/>
          <w:sz w:val="22"/>
          <w:szCs w:val="22"/>
        </w:rPr>
        <w:t xml:space="preserve">. </w:t>
      </w:r>
      <w:r w:rsidR="00321483">
        <w:rPr>
          <w:rFonts w:ascii="Arial" w:hAnsi="Arial" w:cs="Arial"/>
          <w:sz w:val="22"/>
          <w:szCs w:val="22"/>
        </w:rPr>
        <w:t>After excluding counties with low beneficiary counts and missing data, our analytic dataset included</w:t>
      </w:r>
      <w:r w:rsidR="00356E66" w:rsidRPr="00486116">
        <w:rPr>
          <w:rFonts w:ascii="Arial" w:hAnsi="Arial" w:cs="Arial"/>
          <w:sz w:val="22"/>
          <w:szCs w:val="22"/>
        </w:rPr>
        <w:t xml:space="preserve"> </w:t>
      </w:r>
      <w:r w:rsidR="006F270C">
        <w:rPr>
          <w:rFonts w:ascii="Arial" w:hAnsi="Arial" w:cs="Arial"/>
          <w:sz w:val="22"/>
          <w:szCs w:val="22"/>
          <w:highlight w:val="yellow"/>
        </w:rPr>
        <w:t>2,161</w:t>
      </w:r>
      <w:r w:rsidR="00356E66" w:rsidRPr="004868DC">
        <w:rPr>
          <w:rFonts w:ascii="Arial" w:hAnsi="Arial" w:cs="Arial"/>
          <w:sz w:val="22"/>
          <w:szCs w:val="22"/>
          <w:highlight w:val="yellow"/>
        </w:rPr>
        <w:t xml:space="preserve"> counties </w:t>
      </w:r>
      <w:r w:rsidR="00900BD9">
        <w:rPr>
          <w:rFonts w:ascii="Arial" w:hAnsi="Arial" w:cs="Arial"/>
          <w:sz w:val="22"/>
          <w:szCs w:val="22"/>
          <w:highlight w:val="yellow"/>
        </w:rPr>
        <w:t>(69%)</w:t>
      </w:r>
      <w:r w:rsidR="008D79B0">
        <w:rPr>
          <w:rFonts w:ascii="Arial" w:hAnsi="Arial" w:cs="Arial"/>
          <w:sz w:val="22"/>
          <w:szCs w:val="22"/>
          <w:highlight w:val="yellow"/>
        </w:rPr>
        <w:t xml:space="preserve"> </w:t>
      </w:r>
      <w:r w:rsidR="00356E66" w:rsidRPr="004868DC">
        <w:rPr>
          <w:rFonts w:ascii="Arial" w:hAnsi="Arial" w:cs="Arial"/>
          <w:sz w:val="22"/>
          <w:szCs w:val="22"/>
          <w:highlight w:val="yellow"/>
        </w:rPr>
        <w:t xml:space="preserve">covering </w:t>
      </w:r>
      <w:r w:rsidR="006F270C">
        <w:rPr>
          <w:rFonts w:ascii="Arial" w:hAnsi="Arial" w:cs="Arial"/>
          <w:sz w:val="22"/>
          <w:szCs w:val="22"/>
          <w:highlight w:val="yellow"/>
        </w:rPr>
        <w:t>71.06</w:t>
      </w:r>
      <w:r w:rsidR="00356E66" w:rsidRPr="004868DC">
        <w:rPr>
          <w:rFonts w:ascii="Arial" w:hAnsi="Arial" w:cs="Arial"/>
          <w:sz w:val="22"/>
          <w:szCs w:val="22"/>
          <w:highlight w:val="yellow"/>
        </w:rPr>
        <w:t>%</w:t>
      </w:r>
      <w:r w:rsidR="00356E66" w:rsidRPr="00486116">
        <w:rPr>
          <w:rFonts w:ascii="Arial" w:hAnsi="Arial" w:cs="Arial"/>
          <w:sz w:val="22"/>
          <w:szCs w:val="22"/>
        </w:rPr>
        <w:t xml:space="preserve"> of Medicare beneficiaries</w:t>
      </w:r>
      <w:r w:rsidR="00224FC2">
        <w:rPr>
          <w:rFonts w:ascii="Arial" w:hAnsi="Arial" w:cs="Arial"/>
          <w:sz w:val="22"/>
          <w:szCs w:val="22"/>
        </w:rPr>
        <w:t xml:space="preserve"> (N = </w:t>
      </w:r>
      <w:r w:rsidR="00B25053" w:rsidRPr="00B25053">
        <w:rPr>
          <w:rFonts w:ascii="Arial" w:hAnsi="Arial" w:cs="Arial"/>
          <w:sz w:val="22"/>
          <w:szCs w:val="22"/>
        </w:rPr>
        <w:t>23</w:t>
      </w:r>
      <w:r w:rsidR="00B25053">
        <w:rPr>
          <w:rFonts w:ascii="Arial" w:hAnsi="Arial" w:cs="Arial"/>
          <w:sz w:val="22"/>
          <w:szCs w:val="22"/>
        </w:rPr>
        <w:t>,</w:t>
      </w:r>
      <w:r w:rsidR="00B25053" w:rsidRPr="00B25053">
        <w:rPr>
          <w:rFonts w:ascii="Arial" w:hAnsi="Arial" w:cs="Arial"/>
          <w:sz w:val="22"/>
          <w:szCs w:val="22"/>
        </w:rPr>
        <w:t>622</w:t>
      </w:r>
      <w:r w:rsidR="00B25053">
        <w:rPr>
          <w:rFonts w:ascii="Arial" w:hAnsi="Arial" w:cs="Arial"/>
          <w:sz w:val="22"/>
          <w:szCs w:val="22"/>
        </w:rPr>
        <w:t>,</w:t>
      </w:r>
      <w:r w:rsidR="00B25053" w:rsidRPr="00B25053">
        <w:rPr>
          <w:rFonts w:ascii="Arial" w:hAnsi="Arial" w:cs="Arial"/>
          <w:sz w:val="22"/>
          <w:szCs w:val="22"/>
        </w:rPr>
        <w:t>770</w:t>
      </w:r>
      <w:r w:rsidR="001E79D0">
        <w:rPr>
          <w:rFonts w:ascii="Arial" w:hAnsi="Arial" w:cs="Arial"/>
          <w:sz w:val="22"/>
          <w:szCs w:val="22"/>
        </w:rPr>
        <w:t>)</w:t>
      </w:r>
      <w:r w:rsidR="00356E66" w:rsidRPr="00486116">
        <w:rPr>
          <w:rFonts w:ascii="Arial" w:hAnsi="Arial" w:cs="Arial"/>
          <w:sz w:val="22"/>
          <w:szCs w:val="22"/>
        </w:rPr>
        <w:t xml:space="preserve">.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 xml:space="preserve">missing </w:t>
      </w:r>
      <w:r w:rsidR="00BF50B3">
        <w:rPr>
          <w:rFonts w:ascii="Arial" w:hAnsi="Arial" w:cs="Arial"/>
          <w:sz w:val="22"/>
          <w:szCs w:val="22"/>
          <w:highlight w:val="yellow"/>
        </w:rPr>
        <w:t>7</w:t>
      </w:r>
      <w:r w:rsidR="00034CEC" w:rsidRPr="004868DC">
        <w:rPr>
          <w:rFonts w:ascii="Arial" w:hAnsi="Arial" w:cs="Arial"/>
          <w:sz w:val="22"/>
          <w:szCs w:val="22"/>
          <w:highlight w:val="yellow"/>
        </w:rPr>
        <w:t xml:space="preserve">% of </w:t>
      </w:r>
      <w:r w:rsidR="00E44F7D">
        <w:rPr>
          <w:rFonts w:ascii="Arial" w:hAnsi="Arial" w:cs="Arial"/>
          <w:sz w:val="22"/>
          <w:szCs w:val="22"/>
          <w:highlight w:val="yellow"/>
        </w:rPr>
        <w:t xml:space="preserve">power outage </w:t>
      </w:r>
      <w:r w:rsidR="00D0093C">
        <w:rPr>
          <w:rFonts w:ascii="Arial" w:hAnsi="Arial" w:cs="Arial"/>
          <w:sz w:val="22"/>
          <w:szCs w:val="22"/>
          <w:highlight w:val="yellow"/>
        </w:rPr>
        <w:t>county-hours</w:t>
      </w:r>
      <w:r w:rsidR="00034CEC" w:rsidRPr="00486116">
        <w:rPr>
          <w:rFonts w:ascii="Arial" w:hAnsi="Arial" w:cs="Arial"/>
          <w:sz w:val="22"/>
          <w:szCs w:val="22"/>
        </w:rPr>
        <w:t xml:space="preserve">. </w:t>
      </w:r>
      <w:r w:rsidR="00EA1A00">
        <w:rPr>
          <w:rFonts w:ascii="Arial" w:hAnsi="Arial" w:cs="Arial"/>
          <w:sz w:val="22"/>
          <w:szCs w:val="22"/>
        </w:rPr>
        <w:t>For the included counties,</w:t>
      </w:r>
      <w:r w:rsidR="00232B59">
        <w:rPr>
          <w:rFonts w:ascii="Arial" w:hAnsi="Arial" w:cs="Arial"/>
          <w:sz w:val="22"/>
          <w:szCs w:val="22"/>
        </w:rPr>
        <w:t xml:space="preserve"> if</w:t>
      </w:r>
      <w:r w:rsidR="009D0F18" w:rsidRPr="00486116">
        <w:rPr>
          <w:rFonts w:ascii="Arial" w:hAnsi="Arial" w:cs="Arial"/>
          <w:sz w:val="22"/>
          <w:szCs w:val="22"/>
        </w:rPr>
        <w:t xml:space="preserve">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1"/>
      <w:r w:rsidR="00A46CC8">
        <w:rPr>
          <w:rFonts w:ascii="Arial" w:hAnsi="Arial" w:cs="Arial"/>
          <w:sz w:val="22"/>
          <w:szCs w:val="22"/>
        </w:rPr>
        <w:t>hours</w:t>
      </w:r>
      <w:commentRangeEnd w:id="1"/>
      <w:r w:rsidR="006D4868">
        <w:rPr>
          <w:rStyle w:val="CommentReference"/>
        </w:rPr>
        <w:commentReference w:id="1"/>
      </w:r>
      <w:r w:rsidR="00A46CC8">
        <w:rPr>
          <w:rFonts w:ascii="Arial" w:hAnsi="Arial" w:cs="Arial"/>
          <w:sz w:val="22"/>
          <w:szCs w:val="22"/>
        </w:rPr>
        <w:t xml:space="preserve">. </w:t>
      </w:r>
    </w:p>
    <w:p w14:paraId="0083DB6D" w14:textId="10CACC2F" w:rsidR="00BC64E3" w:rsidRDefault="009E5F2D" w:rsidP="00646381">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627439">
        <w:rPr>
          <w:rFonts w:ascii="Arial" w:hAnsi="Arial" w:cs="Arial"/>
          <w:sz w:val="22"/>
          <w:szCs w:val="22"/>
        </w:rPr>
        <w:t>7.3</w:t>
      </w:r>
      <w:r w:rsidR="004868DC">
        <w:rPr>
          <w:rFonts w:ascii="Arial" w:hAnsi="Arial" w:cs="Arial"/>
          <w:sz w:val="22"/>
          <w:szCs w:val="22"/>
        </w:rPr>
        <w:t xml:space="preserve"> </w:t>
      </w:r>
      <w:r w:rsidR="004868DC" w:rsidRPr="00BF6E56">
        <w:rPr>
          <w:rFonts w:ascii="Arial" w:hAnsi="Arial" w:cs="Arial"/>
          <w:sz w:val="22"/>
          <w:szCs w:val="22"/>
          <w:highlight w:val="yellow"/>
        </w:rPr>
        <w:t>(</w:t>
      </w:r>
      <w:r w:rsidR="00503BC2">
        <w:rPr>
          <w:rFonts w:ascii="Arial" w:hAnsi="Arial" w:cs="Arial"/>
          <w:sz w:val="22"/>
          <w:szCs w:val="22"/>
          <w:highlight w:val="yellow"/>
        </w:rPr>
        <w:t>28.29</w:t>
      </w:r>
      <w:r w:rsidR="004868DC" w:rsidRPr="00BF6E56">
        <w:rPr>
          <w:rFonts w:ascii="Arial" w:hAnsi="Arial" w:cs="Arial"/>
          <w:sz w:val="22"/>
          <w:szCs w:val="22"/>
          <w:highlight w:val="yellow"/>
        </w:rPr>
        <w:t>)</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 xml:space="preserve">impact </w:t>
      </w:r>
      <w:r w:rsidR="00F62987">
        <w:rPr>
          <w:rFonts w:ascii="Arial" w:hAnsi="Arial" w:cs="Arial"/>
          <w:sz w:val="22"/>
          <w:szCs w:val="22"/>
        </w:rPr>
        <w:t>&gt;10</w:t>
      </w:r>
      <w:r w:rsidR="00F029DC">
        <w:rPr>
          <w:rFonts w:ascii="Arial" w:hAnsi="Arial" w:cs="Arial"/>
          <w:sz w:val="22"/>
          <w:szCs w:val="22"/>
        </w:rPr>
        <w:t>9</w:t>
      </w:r>
      <w:r w:rsidR="004360E6">
        <w:rPr>
          <w:rFonts w:ascii="Arial" w:hAnsi="Arial" w:cs="Arial"/>
          <w:sz w:val="22"/>
          <w:szCs w:val="22"/>
        </w:rPr>
        <w:t xml:space="preserve"> </w:t>
      </w:r>
      <w:r w:rsidR="00A72CBE">
        <w:rPr>
          <w:rFonts w:ascii="Arial" w:hAnsi="Arial" w:cs="Arial"/>
          <w:sz w:val="22"/>
          <w:szCs w:val="22"/>
        </w:rPr>
        <w:t xml:space="preserve">fee-for-service </w:t>
      </w:r>
      <w:r w:rsidR="00463D88">
        <w:rPr>
          <w:rFonts w:ascii="Arial" w:hAnsi="Arial" w:cs="Arial"/>
          <w:sz w:val="22"/>
          <w:szCs w:val="22"/>
        </w:rPr>
        <w:t>M</w:t>
      </w:r>
      <w:r w:rsidR="00AB08EC">
        <w:rPr>
          <w:rFonts w:ascii="Arial" w:hAnsi="Arial" w:cs="Arial"/>
          <w:sz w:val="22"/>
          <w:szCs w:val="22"/>
        </w:rPr>
        <w:t>edicare beneficiaries</w:t>
      </w:r>
      <w:r w:rsidR="00A72CBE">
        <w:rPr>
          <w:rFonts w:ascii="Arial" w:hAnsi="Arial" w:cs="Arial"/>
          <w:sz w:val="22"/>
          <w:szCs w:val="22"/>
        </w:rPr>
        <w:t xml:space="preserve"> in our study population</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E9A97FD" w:rsidR="00A83FA8" w:rsidRPr="00C0113C" w:rsidRDefault="00BE6FE4" w:rsidP="00C0113C">
      <w:pPr>
        <w:ind w:firstLine="360"/>
        <w:rPr>
          <w:rFonts w:ascii="Arial" w:hAnsi="Arial" w:cs="Arial"/>
          <w:sz w:val="22"/>
          <w:szCs w:val="22"/>
        </w:rPr>
      </w:pPr>
      <w:r w:rsidRPr="007A2EDB">
        <w:rPr>
          <w:rFonts w:ascii="Arial" w:hAnsi="Arial" w:cs="Arial"/>
          <w:sz w:val="22"/>
          <w:szCs w:val="22"/>
        </w:rPr>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 xml:space="preserve">ounts of customers without </w:t>
      </w:r>
      <w:commentRangeStart w:id="2"/>
      <w:r w:rsidR="00A83FA8" w:rsidRPr="007A2EDB">
        <w:rPr>
          <w:rFonts w:ascii="Arial" w:hAnsi="Arial" w:cs="Arial"/>
          <w:sz w:val="22"/>
          <w:szCs w:val="22"/>
        </w:rPr>
        <w:t>power</w:t>
      </w:r>
      <w:commentRangeEnd w:id="2"/>
      <w:r w:rsidR="007725D2">
        <w:rPr>
          <w:rStyle w:val="CommentReference"/>
        </w:rPr>
        <w:commentReference w:id="2"/>
      </w:r>
      <w:r w:rsidR="00A83FA8" w:rsidRPr="007A2EDB">
        <w:rPr>
          <w:rFonts w:ascii="Arial" w:hAnsi="Arial" w:cs="Arial"/>
          <w:sz w:val="22"/>
          <w:szCs w:val="22"/>
        </w:rPr>
        <w:t xml:space="preserve">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 xml:space="preserve">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w:t>
      </w:r>
      <w:r w:rsidR="00A83FA8" w:rsidRPr="007A2EDB">
        <w:rPr>
          <w:rFonts w:ascii="Arial" w:hAnsi="Arial" w:cs="Arial"/>
          <w:sz w:val="22"/>
          <w:szCs w:val="22"/>
        </w:rPr>
        <w:lastRenderedPageBreak/>
        <w:t>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 xml:space="preserve">herefore, </w:t>
      </w:r>
      <w:r w:rsidR="0008592A">
        <w:rPr>
          <w:rFonts w:ascii="Arial" w:hAnsi="Arial" w:cs="Arial"/>
          <w:sz w:val="22"/>
          <w:szCs w:val="22"/>
        </w:rPr>
        <w:t xml:space="preserve">when measuring </w:t>
      </w:r>
      <w:r w:rsidR="00827E99">
        <w:rPr>
          <w:rFonts w:ascii="Arial" w:hAnsi="Arial" w:cs="Arial"/>
          <w:sz w:val="22"/>
          <w:szCs w:val="22"/>
        </w:rPr>
        <w:t>exposure</w:t>
      </w:r>
      <w:r w:rsidR="0008592A">
        <w:rPr>
          <w:rFonts w:ascii="Arial" w:hAnsi="Arial" w:cs="Arial"/>
          <w:sz w:val="22"/>
          <w:szCs w:val="22"/>
        </w:rPr>
        <w:t xml:space="preserve"> to 8+ hour power outages affecting &gt;1% of the population, </w:t>
      </w:r>
      <w:r w:rsidR="00FA400F">
        <w:rPr>
          <w:rFonts w:ascii="Arial" w:hAnsi="Arial" w:cs="Arial"/>
          <w:sz w:val="22"/>
          <w:szCs w:val="22"/>
        </w:rPr>
        <w:t>it is not guaranteed that &gt;1% of county customers are experiencing 8 consecutive hours of power outage.</w:t>
      </w:r>
      <w:r w:rsidR="00CB1038">
        <w:rPr>
          <w:rFonts w:ascii="Arial" w:hAnsi="Arial" w:cs="Arial"/>
          <w:sz w:val="22"/>
          <w:szCs w:val="22"/>
        </w:rPr>
        <w:t xml:space="preserve"> </w:t>
      </w:r>
      <w:r w:rsidR="006C211F">
        <w:rPr>
          <w:rFonts w:ascii="Arial" w:hAnsi="Arial" w:cs="Arial"/>
          <w:sz w:val="22"/>
          <w:szCs w:val="22"/>
        </w:rPr>
        <w:t>Though we aim to capture individuals’ exposure to power outage with this definition, there is</w:t>
      </w:r>
      <w:r w:rsidR="007C6D54">
        <w:rPr>
          <w:rFonts w:ascii="Arial" w:hAnsi="Arial" w:cs="Arial"/>
          <w:sz w:val="22"/>
          <w:szCs w:val="22"/>
        </w:rPr>
        <w:t xml:space="preserve"> substantial</w:t>
      </w:r>
      <w:r w:rsidR="006C211F">
        <w:rPr>
          <w:rFonts w:ascii="Arial" w:hAnsi="Arial" w:cs="Arial"/>
          <w:sz w:val="22"/>
          <w:szCs w:val="22"/>
        </w:rPr>
        <w:t xml:space="preserve"> error.</w:t>
      </w:r>
      <w:r w:rsidR="00020DB6">
        <w:rPr>
          <w:rFonts w:ascii="Arial" w:hAnsi="Arial" w:cs="Arial"/>
          <w:sz w:val="22"/>
          <w:szCs w:val="22"/>
        </w:rPr>
        <w:t xml:space="preserve"> </w:t>
      </w:r>
      <w:r w:rsidR="00AF623D">
        <w:rPr>
          <w:rFonts w:ascii="Arial" w:hAnsi="Arial" w:cs="Arial"/>
          <w:sz w:val="22"/>
          <w:szCs w:val="22"/>
        </w:rPr>
        <w:t>These outages</w:t>
      </w:r>
      <w:r w:rsidR="00020DB6">
        <w:rPr>
          <w:rFonts w:ascii="Arial" w:hAnsi="Arial" w:cs="Arial"/>
          <w:sz w:val="22"/>
          <w:szCs w:val="22"/>
        </w:rPr>
        <w:t xml:space="preserve">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39FCE60F"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p>
    <w:p w14:paraId="14D0F947" w14:textId="013C5CC4"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257E979B" w:rsidR="00D148E0" w:rsidRDefault="00F57108" w:rsidP="00805C0E">
      <w:pPr>
        <w:ind w:firstLine="360"/>
        <w:rPr>
          <w:rFonts w:ascii="Arial" w:hAnsi="Arial" w:cs="Arial"/>
          <w:sz w:val="22"/>
          <w:szCs w:val="22"/>
        </w:rPr>
      </w:pPr>
      <w:r>
        <w:rPr>
          <w:rFonts w:ascii="Arial" w:hAnsi="Arial" w:cs="Arial"/>
          <w:sz w:val="22"/>
          <w:szCs w:val="22"/>
        </w:rPr>
        <w:t>However, this design d</w:t>
      </w:r>
      <w:r w:rsidR="00C06100">
        <w:rPr>
          <w:rFonts w:ascii="Arial" w:hAnsi="Arial" w:cs="Arial"/>
          <w:sz w:val="22"/>
          <w:szCs w:val="22"/>
        </w:rPr>
        <w:t>id</w:t>
      </w:r>
      <w:r>
        <w:rPr>
          <w:rFonts w:ascii="Arial" w:hAnsi="Arial" w:cs="Arial"/>
          <w:sz w:val="22"/>
          <w:szCs w:val="22"/>
        </w:rPr>
        <w:t xml:space="preserve">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w:t>
      </w:r>
      <w:proofErr w:type="spellStart"/>
      <w:r w:rsidR="00E62482">
        <w:rPr>
          <w:rFonts w:ascii="Arial" w:hAnsi="Arial" w:cs="Arial"/>
          <w:sz w:val="22"/>
          <w:szCs w:val="22"/>
        </w:rPr>
        <w:t>gridMET</w:t>
      </w:r>
      <w:proofErr w:type="spellEnd"/>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w:t>
      </w:r>
      <w:r w:rsidR="009E61F3">
        <w:rPr>
          <w:rFonts w:ascii="Arial" w:hAnsi="Arial" w:cs="Arial"/>
          <w:sz w:val="22"/>
          <w:szCs w:val="22"/>
        </w:rPr>
        <w:t xml:space="preserve"> </w:t>
      </w:r>
      <w:proofErr w:type="spellStart"/>
      <w:r w:rsidR="00A920C6">
        <w:rPr>
          <w:rFonts w:ascii="Arial" w:hAnsi="Arial" w:cs="Arial"/>
          <w:sz w:val="22"/>
          <w:szCs w:val="22"/>
        </w:rPr>
        <w:t>qAIC</w:t>
      </w:r>
      <w:r w:rsidR="00DC7B15">
        <w:rPr>
          <w:rFonts w:ascii="Arial" w:hAnsi="Arial" w:cs="Arial"/>
          <w:sz w:val="22"/>
          <w:szCs w:val="22"/>
        </w:rPr>
        <w:t>s</w:t>
      </w:r>
      <w:proofErr w:type="spellEnd"/>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55FCC3BF"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w:t>
      </w:r>
      <w:r w:rsidR="009B1B5D">
        <w:rPr>
          <w:rFonts w:ascii="Arial" w:hAnsi="Arial" w:cs="Arial"/>
          <w:sz w:val="22"/>
          <w:szCs w:val="22"/>
        </w:rPr>
        <w:t xml:space="preserve"> </w:t>
      </w:r>
      <w:proofErr w:type="spellStart"/>
      <w:r w:rsidR="009B1B5D">
        <w:rPr>
          <w:rFonts w:ascii="Arial" w:hAnsi="Arial" w:cs="Arial"/>
          <w:sz w:val="22"/>
          <w:szCs w:val="22"/>
        </w:rPr>
        <w:t>qAICs</w:t>
      </w:r>
      <w:proofErr w:type="spellEnd"/>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704D5D48" w14:textId="132F3618" w:rsidR="00BF6E56" w:rsidRDefault="00A06E88" w:rsidP="000A57C3">
      <w:pPr>
        <w:ind w:firstLine="360"/>
        <w:rPr>
          <w:rFonts w:ascii="Arial" w:hAnsi="Arial" w:cs="Arial"/>
          <w:sz w:val="22"/>
          <w:szCs w:val="22"/>
        </w:rPr>
      </w:pPr>
      <w:r w:rsidRPr="006D0EA8">
        <w:rPr>
          <w:rFonts w:ascii="Arial" w:hAnsi="Arial" w:cs="Arial"/>
          <w:sz w:val="22"/>
          <w:szCs w:val="22"/>
        </w:rPr>
        <w:t xml:space="preserve">We tested for effect modification of the </w:t>
      </w:r>
      <w:r w:rsidR="00F6329F">
        <w:rPr>
          <w:rFonts w:ascii="Arial" w:hAnsi="Arial" w:cs="Arial"/>
          <w:sz w:val="22"/>
          <w:szCs w:val="22"/>
        </w:rPr>
        <w:t>association</w:t>
      </w:r>
      <w:r w:rsidRPr="006D0EA8">
        <w:rPr>
          <w:rFonts w:ascii="Arial" w:hAnsi="Arial" w:cs="Arial"/>
          <w:sz w:val="22"/>
          <w:szCs w:val="22"/>
        </w:rPr>
        <w:t xml:space="preserve">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49A3A0D4" w14:textId="153AE69A" w:rsidR="00416A8B" w:rsidRDefault="00BF6E56" w:rsidP="000A57C3">
      <w:pPr>
        <w:ind w:firstLine="360"/>
        <w:rPr>
          <w:rFonts w:ascii="Arial" w:hAnsi="Arial" w:cs="Arial"/>
          <w:sz w:val="22"/>
          <w:szCs w:val="22"/>
        </w:rPr>
      </w:pPr>
      <w:r>
        <w:rPr>
          <w:rFonts w:ascii="Arial" w:hAnsi="Arial" w:cs="Arial"/>
          <w:sz w:val="22"/>
          <w:szCs w:val="22"/>
        </w:rPr>
        <w:lastRenderedPageBreak/>
        <w:t xml:space="preserve">We also tested for effect modification by </w:t>
      </w:r>
      <w:r w:rsidR="00894552">
        <w:rPr>
          <w:rFonts w:ascii="Arial" w:hAnsi="Arial" w:cs="Arial"/>
          <w:sz w:val="22"/>
          <w:szCs w:val="22"/>
        </w:rPr>
        <w:t>poverty</w:t>
      </w:r>
      <w:r w:rsidR="005072ED">
        <w:rPr>
          <w:rFonts w:ascii="Arial" w:hAnsi="Arial" w:cs="Arial"/>
          <w:sz w:val="22"/>
          <w:szCs w:val="22"/>
        </w:rPr>
        <w:t xml:space="preserve"> status. We calculated the proportion of county households making less than the federal poverty income</w:t>
      </w:r>
      <w:r w:rsidR="00731033">
        <w:rPr>
          <w:rFonts w:ascii="Arial" w:hAnsi="Arial" w:cs="Arial"/>
          <w:sz w:val="22"/>
          <w:szCs w:val="22"/>
        </w:rPr>
        <w:t xml:space="preserve"> using </w:t>
      </w:r>
      <w:r w:rsidR="00EC51ED">
        <w:rPr>
          <w:rFonts w:ascii="Arial" w:hAnsi="Arial" w:cs="Arial"/>
          <w:sz w:val="22"/>
          <w:szCs w:val="22"/>
        </w:rPr>
        <w:t>201</w:t>
      </w:r>
      <w:r w:rsidR="00686907">
        <w:rPr>
          <w:rFonts w:ascii="Arial" w:hAnsi="Arial" w:cs="Arial"/>
          <w:sz w:val="22"/>
          <w:szCs w:val="22"/>
        </w:rPr>
        <w:t>3</w:t>
      </w:r>
      <w:r w:rsidR="00EC51ED">
        <w:rPr>
          <w:rFonts w:ascii="Arial" w:hAnsi="Arial" w:cs="Arial"/>
          <w:sz w:val="22"/>
          <w:szCs w:val="22"/>
        </w:rPr>
        <w:t>-</w:t>
      </w:r>
      <w:r w:rsidR="00731033">
        <w:rPr>
          <w:rFonts w:ascii="Arial" w:hAnsi="Arial" w:cs="Arial"/>
          <w:sz w:val="22"/>
          <w:szCs w:val="22"/>
        </w:rPr>
        <w:t>2018 ACS data</w:t>
      </w:r>
      <w:r w:rsidR="005072ED">
        <w:rPr>
          <w:rFonts w:ascii="Arial" w:hAnsi="Arial" w:cs="Arial"/>
          <w:sz w:val="22"/>
          <w:szCs w:val="22"/>
        </w:rPr>
        <w:t xml:space="preserve">, and created quartiles of this measure. We stratified analyses by quartile. </w:t>
      </w:r>
    </w:p>
    <w:p w14:paraId="09C679AF" w14:textId="7020E405" w:rsidR="0084502E" w:rsidRPr="006D0EA8" w:rsidRDefault="00415980" w:rsidP="006D0EA8">
      <w:pPr>
        <w:ind w:firstLine="360"/>
        <w:rPr>
          <w:rFonts w:ascii="Arial" w:hAnsi="Arial" w:cs="Arial"/>
          <w:sz w:val="22"/>
          <w:szCs w:val="22"/>
        </w:rPr>
      </w:pPr>
      <w:r>
        <w:rPr>
          <w:rFonts w:ascii="Arial" w:hAnsi="Arial" w:cs="Arial"/>
          <w:sz w:val="22"/>
          <w:szCs w:val="22"/>
        </w:rPr>
        <w:t>Finally, we</w:t>
      </w:r>
      <w:r w:rsidR="00E931F1">
        <w:rPr>
          <w:rFonts w:ascii="Arial" w:hAnsi="Arial" w:cs="Arial"/>
          <w:sz w:val="22"/>
          <w:szCs w:val="22"/>
        </w:rPr>
        <w:t xml:space="preserve">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sidR="0084502E">
        <w:rPr>
          <w:rFonts w:ascii="Arial" w:hAnsi="Arial" w:cs="Arial"/>
          <w:sz w:val="22"/>
          <w:szCs w:val="22"/>
        </w:rPr>
        <w:t xml:space="preserve">used </w:t>
      </w:r>
      <w:proofErr w:type="spellStart"/>
      <w:proofErr w:type="gramStart"/>
      <w:r w:rsidR="00E931F1">
        <w:rPr>
          <w:rFonts w:ascii="Arial" w:hAnsi="Arial" w:cs="Arial"/>
          <w:sz w:val="22"/>
          <w:szCs w:val="22"/>
        </w:rPr>
        <w:t>emPOWER</w:t>
      </w:r>
      <w:proofErr w:type="spellEnd"/>
      <w:proofErr w:type="gramEnd"/>
      <w:r w:rsidR="00E931F1">
        <w:rPr>
          <w:rFonts w:ascii="Arial" w:hAnsi="Arial" w:cs="Arial"/>
          <w:sz w:val="22"/>
          <w:szCs w:val="22"/>
        </w:rPr>
        <w:t xml:space="preserve">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3F75968C" w:rsidR="00DC13AC" w:rsidRPr="00B17A28" w:rsidRDefault="008B2C1D" w:rsidP="00F84A27">
      <w:pPr>
        <w:rPr>
          <w:rFonts w:ascii="Arial" w:hAnsi="Arial" w:cs="Arial"/>
          <w:sz w:val="22"/>
          <w:szCs w:val="22"/>
        </w:rPr>
      </w:pPr>
      <w:r w:rsidRPr="00B17A28">
        <w:rPr>
          <w:rFonts w:ascii="Arial" w:hAnsi="Arial" w:cs="Arial"/>
          <w:sz w:val="22"/>
          <w:szCs w:val="22"/>
        </w:rPr>
        <w:tab/>
        <w:t xml:space="preserve">We included </w:t>
      </w:r>
      <w:r w:rsidR="006A2C02" w:rsidRPr="00B17A28">
        <w:rPr>
          <w:rFonts w:ascii="Arial" w:hAnsi="Arial" w:cs="Arial"/>
          <w:sz w:val="22"/>
          <w:szCs w:val="22"/>
        </w:rPr>
        <w:t>2,161</w:t>
      </w:r>
      <w:r w:rsidRPr="00B17A28">
        <w:rPr>
          <w:rFonts w:ascii="Arial" w:hAnsi="Arial" w:cs="Arial"/>
          <w:sz w:val="22"/>
          <w:szCs w:val="22"/>
        </w:rPr>
        <w:t xml:space="preserve"> counties in our final analysis, covering </w:t>
      </w:r>
      <w:r w:rsidR="006A2C02" w:rsidRPr="00B17A28">
        <w:rPr>
          <w:rFonts w:ascii="Arial" w:hAnsi="Arial" w:cs="Arial"/>
          <w:sz w:val="22"/>
          <w:szCs w:val="22"/>
        </w:rPr>
        <w:t>71.06%</w:t>
      </w:r>
      <w:r w:rsidRPr="00B17A28">
        <w:rPr>
          <w:rFonts w:ascii="Arial" w:hAnsi="Arial" w:cs="Arial"/>
          <w:sz w:val="22"/>
          <w:szCs w:val="22"/>
        </w:rPr>
        <w:t xml:space="preserve"> </w:t>
      </w:r>
      <w:r w:rsidR="00164403">
        <w:rPr>
          <w:rFonts w:ascii="Arial" w:hAnsi="Arial" w:cs="Arial"/>
          <w:sz w:val="22"/>
          <w:szCs w:val="22"/>
        </w:rPr>
        <w:t xml:space="preserve">of </w:t>
      </w:r>
      <w:r w:rsidR="00A26117">
        <w:rPr>
          <w:rFonts w:ascii="Arial" w:hAnsi="Arial" w:cs="Arial"/>
          <w:sz w:val="22"/>
          <w:szCs w:val="22"/>
        </w:rPr>
        <w:t xml:space="preserve">Medicare fee-for-service </w:t>
      </w:r>
      <w:r w:rsidRPr="00B17A28">
        <w:rPr>
          <w:rFonts w:ascii="Arial" w:hAnsi="Arial" w:cs="Arial"/>
          <w:sz w:val="22"/>
          <w:szCs w:val="22"/>
        </w:rPr>
        <w:t xml:space="preserve">beneficiaries. </w:t>
      </w:r>
      <w:r w:rsidR="00333ACC" w:rsidRPr="00B17A28">
        <w:rPr>
          <w:rFonts w:ascii="Arial" w:hAnsi="Arial" w:cs="Arial"/>
          <w:sz w:val="22"/>
          <w:szCs w:val="22"/>
        </w:rPr>
        <w:t>The number of county beneficiaries</w:t>
      </w:r>
      <w:r w:rsidR="00213C45">
        <w:rPr>
          <w:rFonts w:ascii="Arial" w:hAnsi="Arial" w:cs="Arial"/>
          <w:sz w:val="22"/>
          <w:szCs w:val="22"/>
        </w:rPr>
        <w:t xml:space="preserve"> for included counties ranged</w:t>
      </w:r>
      <w:r w:rsidR="00333ACC" w:rsidRPr="00B17A28">
        <w:rPr>
          <w:rFonts w:ascii="Arial" w:hAnsi="Arial" w:cs="Arial"/>
          <w:sz w:val="22"/>
          <w:szCs w:val="22"/>
        </w:rPr>
        <w:t xml:space="preserve"> from </w:t>
      </w:r>
      <w:r w:rsidR="00D77C8D" w:rsidRPr="00B17A28">
        <w:rPr>
          <w:rFonts w:ascii="Arial" w:hAnsi="Arial" w:cs="Arial"/>
          <w:sz w:val="22"/>
          <w:szCs w:val="22"/>
          <w:highlight w:val="yellow"/>
        </w:rPr>
        <w:t>501</w:t>
      </w:r>
      <w:r w:rsidR="00333ACC" w:rsidRPr="00B17A28">
        <w:rPr>
          <w:rFonts w:ascii="Arial" w:hAnsi="Arial" w:cs="Arial"/>
          <w:sz w:val="22"/>
          <w:szCs w:val="22"/>
          <w:highlight w:val="yellow"/>
        </w:rPr>
        <w:t xml:space="preserve"> to </w:t>
      </w:r>
      <w:r w:rsidR="00D77C8D" w:rsidRPr="00B17A28">
        <w:rPr>
          <w:rFonts w:ascii="Arial" w:hAnsi="Arial" w:cs="Arial"/>
          <w:sz w:val="22"/>
          <w:szCs w:val="22"/>
        </w:rPr>
        <w:t>252,004</w:t>
      </w:r>
      <w:r w:rsidR="00333ACC" w:rsidRPr="00B17A28">
        <w:rPr>
          <w:rFonts w:ascii="Arial" w:hAnsi="Arial" w:cs="Arial"/>
          <w:sz w:val="22"/>
          <w:szCs w:val="22"/>
        </w:rPr>
        <w:t xml:space="preserve">. </w:t>
      </w:r>
      <w:r w:rsidRPr="00B17A28">
        <w:rPr>
          <w:rFonts w:ascii="Arial" w:hAnsi="Arial" w:cs="Arial"/>
          <w:sz w:val="22"/>
          <w:szCs w:val="22"/>
        </w:rPr>
        <w:t xml:space="preserve">There were on average </w:t>
      </w:r>
      <w:r w:rsidR="00F23A62" w:rsidRPr="00B17A28">
        <w:rPr>
          <w:rFonts w:ascii="Arial" w:hAnsi="Arial" w:cs="Arial"/>
          <w:sz w:val="22"/>
          <w:szCs w:val="22"/>
          <w:highlight w:val="yellow"/>
        </w:rPr>
        <w:t>7</w:t>
      </w:r>
      <w:r w:rsidR="0051349C" w:rsidRPr="00B17A28">
        <w:rPr>
          <w:rFonts w:ascii="Arial" w:hAnsi="Arial" w:cs="Arial"/>
          <w:sz w:val="22"/>
          <w:szCs w:val="22"/>
          <w:highlight w:val="yellow"/>
        </w:rPr>
        <w:t>.</w:t>
      </w:r>
      <w:r w:rsidR="00F23A62" w:rsidRPr="00B17A28">
        <w:rPr>
          <w:rFonts w:ascii="Arial" w:hAnsi="Arial" w:cs="Arial"/>
          <w:sz w:val="22"/>
          <w:szCs w:val="22"/>
          <w:highlight w:val="yellow"/>
        </w:rPr>
        <w:t>3</w:t>
      </w:r>
      <w:r w:rsidRPr="00B17A28">
        <w:rPr>
          <w:rFonts w:ascii="Arial" w:hAnsi="Arial" w:cs="Arial"/>
          <w:sz w:val="22"/>
          <w:szCs w:val="22"/>
          <w:highlight w:val="yellow"/>
        </w:rPr>
        <w:t xml:space="preserve"> county-level 8+ hour power </w:t>
      </w:r>
      <w:r w:rsidR="00CD42C7" w:rsidRPr="00B17A28">
        <w:rPr>
          <w:rFonts w:ascii="Arial" w:hAnsi="Arial" w:cs="Arial"/>
          <w:sz w:val="22"/>
          <w:szCs w:val="22"/>
          <w:highlight w:val="yellow"/>
        </w:rPr>
        <w:t>outages</w:t>
      </w:r>
      <w:r w:rsidRPr="00B17A28">
        <w:rPr>
          <w:rFonts w:ascii="Arial" w:hAnsi="Arial" w:cs="Arial"/>
          <w:sz w:val="22"/>
          <w:szCs w:val="22"/>
          <w:highlight w:val="yellow"/>
        </w:rPr>
        <w:t xml:space="preserve"> affecting &gt;1% of county customers in 2018. </w:t>
      </w:r>
      <w:r w:rsidR="00CD42C7" w:rsidRPr="00B17A28">
        <w:rPr>
          <w:rFonts w:ascii="Arial" w:hAnsi="Arial" w:cs="Arial"/>
          <w:sz w:val="22"/>
          <w:szCs w:val="22"/>
          <w:highlight w:val="yellow"/>
        </w:rPr>
        <w:t>T</w:t>
      </w:r>
      <w:r w:rsidR="00CD42C7" w:rsidRPr="00B17A28">
        <w:rPr>
          <w:rFonts w:ascii="Arial" w:hAnsi="Arial" w:cs="Arial"/>
          <w:sz w:val="22"/>
          <w:szCs w:val="22"/>
        </w:rPr>
        <w:t xml:space="preserve">he total number of county-days </w:t>
      </w:r>
      <w:r w:rsidR="00A25757">
        <w:rPr>
          <w:rFonts w:ascii="Arial" w:hAnsi="Arial" w:cs="Arial"/>
          <w:sz w:val="22"/>
          <w:szCs w:val="22"/>
        </w:rPr>
        <w:t>exposed to</w:t>
      </w:r>
      <w:r w:rsidR="00CD42C7" w:rsidRPr="00B17A28">
        <w:rPr>
          <w:rFonts w:ascii="Arial" w:hAnsi="Arial" w:cs="Arial"/>
          <w:sz w:val="22"/>
          <w:szCs w:val="22"/>
        </w:rPr>
        <w:t xml:space="preserve"> power outage </w:t>
      </w:r>
      <w:r w:rsidR="00CD42C7" w:rsidRPr="00B17A28">
        <w:rPr>
          <w:rFonts w:ascii="Arial" w:hAnsi="Arial" w:cs="Arial"/>
          <w:sz w:val="22"/>
          <w:szCs w:val="22"/>
          <w:highlight w:val="yellow"/>
        </w:rPr>
        <w:t xml:space="preserve">was </w:t>
      </w:r>
      <w:r w:rsidR="00C630B2" w:rsidRPr="00B17A28">
        <w:rPr>
          <w:rFonts w:ascii="Arial" w:hAnsi="Arial" w:cs="Arial"/>
          <w:sz w:val="22"/>
          <w:szCs w:val="22"/>
        </w:rPr>
        <w:t>15</w:t>
      </w:r>
      <w:r w:rsidR="00367FC7">
        <w:rPr>
          <w:rFonts w:ascii="Arial" w:hAnsi="Arial" w:cs="Arial"/>
          <w:sz w:val="22"/>
          <w:szCs w:val="22"/>
        </w:rPr>
        <w:t>,</w:t>
      </w:r>
      <w:r w:rsidR="00C630B2" w:rsidRPr="00B17A28">
        <w:rPr>
          <w:rFonts w:ascii="Arial" w:hAnsi="Arial" w:cs="Arial"/>
          <w:sz w:val="22"/>
          <w:szCs w:val="22"/>
        </w:rPr>
        <w:t>990</w:t>
      </w:r>
      <w:r w:rsidR="00E60AA2">
        <w:rPr>
          <w:rFonts w:ascii="Arial" w:hAnsi="Arial" w:cs="Arial"/>
          <w:sz w:val="22"/>
          <w:szCs w:val="22"/>
          <w:highlight w:val="yellow"/>
        </w:rPr>
        <w:t xml:space="preserve">; </w:t>
      </w:r>
      <w:r w:rsidR="00C630B2" w:rsidRPr="00B17A28">
        <w:rPr>
          <w:rFonts w:ascii="Arial" w:hAnsi="Arial" w:cs="Arial"/>
          <w:sz w:val="22"/>
          <w:szCs w:val="22"/>
          <w:highlight w:val="yellow"/>
        </w:rPr>
        <w:t>2.02</w:t>
      </w:r>
      <w:r w:rsidR="00CD42C7" w:rsidRPr="00B17A28">
        <w:rPr>
          <w:rFonts w:ascii="Arial" w:hAnsi="Arial" w:cs="Arial"/>
          <w:sz w:val="22"/>
          <w:szCs w:val="22"/>
          <w:highlight w:val="yellow"/>
        </w:rPr>
        <w:t xml:space="preserve">% of </w:t>
      </w:r>
      <w:r w:rsidR="00E60AA2">
        <w:rPr>
          <w:rFonts w:ascii="Arial" w:hAnsi="Arial" w:cs="Arial"/>
          <w:sz w:val="22"/>
          <w:szCs w:val="22"/>
          <w:highlight w:val="yellow"/>
        </w:rPr>
        <w:t>county-</w:t>
      </w:r>
      <w:r w:rsidR="00CD42C7" w:rsidRPr="00B17A28">
        <w:rPr>
          <w:rFonts w:ascii="Arial" w:hAnsi="Arial" w:cs="Arial"/>
          <w:sz w:val="22"/>
          <w:szCs w:val="22"/>
          <w:highlight w:val="yellow"/>
        </w:rPr>
        <w:t>days</w:t>
      </w:r>
      <w:r w:rsidR="00E60AA2">
        <w:rPr>
          <w:rFonts w:ascii="Arial" w:hAnsi="Arial" w:cs="Arial"/>
          <w:sz w:val="22"/>
          <w:szCs w:val="22"/>
          <w:highlight w:val="yellow"/>
        </w:rPr>
        <w:t>.</w:t>
      </w:r>
      <w:r w:rsidR="009002E2" w:rsidRPr="00B17A28">
        <w:rPr>
          <w:rFonts w:ascii="Arial" w:hAnsi="Arial" w:cs="Arial"/>
          <w:sz w:val="22"/>
          <w:szCs w:val="22"/>
        </w:rPr>
        <w:t xml:space="preserve"> </w:t>
      </w:r>
      <w:r w:rsidR="009002E2" w:rsidRPr="00B17A28">
        <w:rPr>
          <w:rFonts w:ascii="Arial" w:hAnsi="Arial" w:cs="Arial"/>
          <w:sz w:val="22"/>
          <w:szCs w:val="22"/>
          <w:highlight w:val="yellow"/>
        </w:rPr>
        <w:t>The mean daily</w:t>
      </w:r>
      <w:r w:rsidR="003D01E0" w:rsidRPr="00B17A28">
        <w:rPr>
          <w:rFonts w:ascii="Arial" w:hAnsi="Arial" w:cs="Arial"/>
          <w:sz w:val="22"/>
          <w:szCs w:val="22"/>
          <w:highlight w:val="yellow"/>
        </w:rPr>
        <w:t xml:space="preserve"> county-level</w:t>
      </w:r>
      <w:r w:rsidR="009002E2" w:rsidRPr="00B17A28">
        <w:rPr>
          <w:rFonts w:ascii="Arial" w:hAnsi="Arial" w:cs="Arial"/>
          <w:sz w:val="22"/>
          <w:szCs w:val="22"/>
          <w:highlight w:val="yellow"/>
        </w:rPr>
        <w:t xml:space="preserve"> CVD </w:t>
      </w:r>
      <w:r w:rsidR="00572CA2" w:rsidRPr="00B17A28">
        <w:rPr>
          <w:rFonts w:ascii="Arial" w:hAnsi="Arial" w:cs="Arial"/>
          <w:sz w:val="22"/>
          <w:szCs w:val="22"/>
          <w:highlight w:val="yellow"/>
        </w:rPr>
        <w:t>hospitalization</w:t>
      </w:r>
      <w:r w:rsidR="009002E2" w:rsidRPr="00B17A28">
        <w:rPr>
          <w:rFonts w:ascii="Arial" w:hAnsi="Arial" w:cs="Arial"/>
          <w:sz w:val="22"/>
          <w:szCs w:val="22"/>
          <w:highlight w:val="yellow"/>
        </w:rPr>
        <w:t xml:space="preserve"> rate</w:t>
      </w:r>
      <w:r w:rsidR="004E4C81" w:rsidRPr="00B17A28">
        <w:rPr>
          <w:rFonts w:ascii="Arial" w:hAnsi="Arial" w:cs="Arial"/>
          <w:sz w:val="22"/>
          <w:szCs w:val="22"/>
          <w:highlight w:val="yellow"/>
        </w:rPr>
        <w:t xml:space="preserve"> was </w:t>
      </w:r>
      <w:r w:rsidR="00E3245A" w:rsidRPr="00B17A28">
        <w:rPr>
          <w:rFonts w:ascii="Arial" w:hAnsi="Arial" w:cs="Arial"/>
          <w:sz w:val="22"/>
          <w:szCs w:val="22"/>
          <w:highlight w:val="yellow"/>
        </w:rPr>
        <w:t>3.23</w:t>
      </w:r>
      <w:r w:rsidR="004E4C81" w:rsidRPr="00B17A28">
        <w:rPr>
          <w:rFonts w:ascii="Arial" w:hAnsi="Arial" w:cs="Arial"/>
          <w:sz w:val="22"/>
          <w:szCs w:val="22"/>
          <w:highlight w:val="yellow"/>
        </w:rPr>
        <w:t xml:space="preserve">, and the respiratory rate was </w:t>
      </w:r>
      <w:r w:rsidR="0074781B" w:rsidRPr="00B17A28">
        <w:rPr>
          <w:rFonts w:ascii="Arial" w:hAnsi="Arial" w:cs="Arial"/>
          <w:sz w:val="22"/>
          <w:szCs w:val="22"/>
          <w:highlight w:val="yellow"/>
        </w:rPr>
        <w:t>2.</w:t>
      </w:r>
      <w:r w:rsidR="00E3245A" w:rsidRPr="00B17A28">
        <w:rPr>
          <w:rFonts w:ascii="Arial" w:hAnsi="Arial" w:cs="Arial"/>
          <w:sz w:val="22"/>
          <w:szCs w:val="22"/>
          <w:highlight w:val="yellow"/>
        </w:rPr>
        <w:t>25</w:t>
      </w:r>
      <w:r w:rsidR="004E4C81" w:rsidRPr="00B17A28">
        <w:rPr>
          <w:rFonts w:ascii="Arial" w:hAnsi="Arial" w:cs="Arial"/>
          <w:sz w:val="22"/>
          <w:szCs w:val="22"/>
          <w:highlight w:val="yellow"/>
        </w:rPr>
        <w:t>.</w:t>
      </w:r>
      <w:r w:rsidR="004E4C81" w:rsidRPr="00B17A28">
        <w:rPr>
          <w:rFonts w:ascii="Arial" w:hAnsi="Arial" w:cs="Arial"/>
          <w:sz w:val="22"/>
          <w:szCs w:val="22"/>
        </w:rPr>
        <w:t xml:space="preserve"> </w:t>
      </w:r>
      <w:r w:rsidR="00334D16" w:rsidRPr="00B17A28">
        <w:rPr>
          <w:rFonts w:ascii="Arial" w:hAnsi="Arial" w:cs="Arial"/>
          <w:sz w:val="22"/>
          <w:szCs w:val="22"/>
          <w:highlight w:val="yellow"/>
        </w:rPr>
        <w:t xml:space="preserve">The most common </w:t>
      </w:r>
      <w:r w:rsidR="00183892" w:rsidRPr="00B17A28">
        <w:rPr>
          <w:rFonts w:ascii="Arial" w:hAnsi="Arial" w:cs="Arial"/>
          <w:sz w:val="22"/>
          <w:szCs w:val="22"/>
          <w:highlight w:val="yellow"/>
        </w:rPr>
        <w:t xml:space="preserve">non-hypertension </w:t>
      </w:r>
      <w:r w:rsidR="00334D16" w:rsidRPr="00B17A28">
        <w:rPr>
          <w:rFonts w:ascii="Arial" w:hAnsi="Arial" w:cs="Arial"/>
          <w:sz w:val="22"/>
          <w:szCs w:val="22"/>
          <w:highlight w:val="yellow"/>
        </w:rPr>
        <w:t xml:space="preserve">causes of </w:t>
      </w:r>
      <w:r w:rsidR="00344836">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CVD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 </w:t>
      </w:r>
      <w:r w:rsidR="0081645D" w:rsidRPr="00B17A28">
        <w:rPr>
          <w:rFonts w:ascii="Arial" w:hAnsi="Arial" w:cs="Arial"/>
          <w:sz w:val="22"/>
          <w:szCs w:val="22"/>
        </w:rPr>
        <w:t xml:space="preserve">atherosclerotic heart disease (I25.10), </w:t>
      </w:r>
      <w:r w:rsidR="00FC1A66" w:rsidRPr="00B17A28">
        <w:rPr>
          <w:rFonts w:ascii="Arial" w:hAnsi="Arial" w:cs="Arial"/>
          <w:sz w:val="22"/>
          <w:szCs w:val="22"/>
        </w:rPr>
        <w:t>a</w:t>
      </w:r>
      <w:r w:rsidR="00AF0311" w:rsidRPr="00B17A28">
        <w:rPr>
          <w:rFonts w:ascii="Arial" w:hAnsi="Arial" w:cs="Arial"/>
          <w:sz w:val="22"/>
          <w:szCs w:val="22"/>
        </w:rPr>
        <w:t>cute on chronic diastolic (congestive) heart failure (</w:t>
      </w:r>
      <w:r w:rsidR="002E5699" w:rsidRPr="00B17A28">
        <w:rPr>
          <w:rFonts w:ascii="Arial" w:hAnsi="Arial" w:cs="Arial"/>
          <w:sz w:val="22"/>
          <w:szCs w:val="22"/>
        </w:rPr>
        <w:t>I50.33</w:t>
      </w:r>
      <w:r w:rsidR="007316D1" w:rsidRPr="00B17A28">
        <w:rPr>
          <w:rFonts w:ascii="Arial" w:hAnsi="Arial" w:cs="Arial"/>
          <w:sz w:val="22"/>
          <w:szCs w:val="22"/>
        </w:rPr>
        <w:t xml:space="preserve">) </w:t>
      </w:r>
      <w:r w:rsidR="0081645D" w:rsidRPr="00B17A28">
        <w:rPr>
          <w:rFonts w:ascii="Arial" w:hAnsi="Arial" w:cs="Arial"/>
          <w:sz w:val="22"/>
          <w:szCs w:val="22"/>
        </w:rPr>
        <w:t xml:space="preserve">and </w:t>
      </w:r>
      <w:r w:rsidR="009D681E" w:rsidRPr="00B17A28">
        <w:rPr>
          <w:rFonts w:ascii="Arial" w:hAnsi="Arial" w:cs="Arial"/>
          <w:sz w:val="22"/>
          <w:szCs w:val="22"/>
        </w:rPr>
        <w:t>unspecified atrial fibrillation (</w:t>
      </w:r>
      <w:r w:rsidR="009D681E" w:rsidRPr="00B17A28">
        <w:rPr>
          <w:rStyle w:val="hgkelc"/>
          <w:rFonts w:ascii="Arial" w:hAnsi="Arial" w:cs="Arial"/>
          <w:sz w:val="22"/>
          <w:szCs w:val="22"/>
          <w:lang w:val="en"/>
        </w:rPr>
        <w:t xml:space="preserve">I48. 91). </w:t>
      </w:r>
      <w:r w:rsidR="009D681E" w:rsidRPr="00B17A28">
        <w:rPr>
          <w:rFonts w:ascii="Arial" w:hAnsi="Arial" w:cs="Arial"/>
          <w:sz w:val="22"/>
          <w:szCs w:val="22"/>
          <w:highlight w:val="yellow"/>
        </w:rPr>
        <w:t xml:space="preserve">The </w:t>
      </w:r>
      <w:r w:rsidR="00334D16" w:rsidRPr="00B17A28">
        <w:rPr>
          <w:rFonts w:ascii="Arial" w:hAnsi="Arial" w:cs="Arial"/>
          <w:sz w:val="22"/>
          <w:szCs w:val="22"/>
          <w:highlight w:val="yellow"/>
        </w:rPr>
        <w:t xml:space="preserve">most common causes of </w:t>
      </w:r>
      <w:r w:rsidR="00460B31">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respiratory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w:t>
      </w:r>
      <w:r w:rsidR="005A1FEA" w:rsidRPr="00B17A28">
        <w:rPr>
          <w:rFonts w:ascii="Arial" w:hAnsi="Arial" w:cs="Arial"/>
          <w:sz w:val="22"/>
          <w:szCs w:val="22"/>
        </w:rPr>
        <w:t xml:space="preserve"> </w:t>
      </w:r>
      <w:r w:rsidR="00B6794E" w:rsidRPr="00B17A28">
        <w:rPr>
          <w:rFonts w:ascii="Arial" w:hAnsi="Arial" w:cs="Arial"/>
          <w:sz w:val="22"/>
          <w:szCs w:val="22"/>
        </w:rPr>
        <w:t>a</w:t>
      </w:r>
      <w:r w:rsidR="00AB5D43" w:rsidRPr="00B17A28">
        <w:rPr>
          <w:rFonts w:ascii="Arial" w:hAnsi="Arial" w:cs="Arial"/>
          <w:sz w:val="22"/>
          <w:szCs w:val="22"/>
        </w:rPr>
        <w:t>cute respiratory failure with hypoxia (J</w:t>
      </w:r>
      <w:r w:rsidR="008A2D41" w:rsidRPr="00B17A28">
        <w:rPr>
          <w:rFonts w:ascii="Arial" w:hAnsi="Arial" w:cs="Arial"/>
          <w:sz w:val="22"/>
          <w:szCs w:val="22"/>
        </w:rPr>
        <w:t xml:space="preserve">96.01), </w:t>
      </w:r>
      <w:r w:rsidR="002772BB" w:rsidRPr="00B17A28">
        <w:rPr>
          <w:rFonts w:ascii="Arial" w:hAnsi="Arial" w:cs="Arial"/>
          <w:sz w:val="22"/>
          <w:szCs w:val="22"/>
        </w:rPr>
        <w:t>acute COPD exacerbation (J44</w:t>
      </w:r>
      <w:r w:rsidR="0073292F" w:rsidRPr="00B17A28">
        <w:rPr>
          <w:rFonts w:ascii="Arial" w:hAnsi="Arial" w:cs="Arial"/>
          <w:sz w:val="22"/>
          <w:szCs w:val="22"/>
        </w:rPr>
        <w:t>.</w:t>
      </w:r>
      <w:r w:rsidR="002772BB" w:rsidRPr="00B17A28">
        <w:rPr>
          <w:rFonts w:ascii="Arial" w:hAnsi="Arial" w:cs="Arial"/>
          <w:sz w:val="22"/>
          <w:szCs w:val="22"/>
        </w:rPr>
        <w:t>1</w:t>
      </w:r>
      <w:r w:rsidR="002C2DBE" w:rsidRPr="00B17A28">
        <w:rPr>
          <w:rFonts w:ascii="Arial" w:hAnsi="Arial" w:cs="Arial"/>
          <w:sz w:val="22"/>
          <w:szCs w:val="22"/>
        </w:rPr>
        <w:t>)</w:t>
      </w:r>
      <w:r w:rsidR="0042372A">
        <w:rPr>
          <w:rFonts w:ascii="Arial" w:hAnsi="Arial" w:cs="Arial"/>
          <w:sz w:val="22"/>
          <w:szCs w:val="22"/>
        </w:rPr>
        <w:t>, and unspecified COPD</w:t>
      </w:r>
      <w:r w:rsidR="00E73C07">
        <w:rPr>
          <w:rFonts w:ascii="Arial" w:hAnsi="Arial" w:cs="Arial"/>
          <w:sz w:val="22"/>
          <w:szCs w:val="22"/>
        </w:rPr>
        <w:t xml:space="preserve"> (</w:t>
      </w:r>
      <w:r w:rsidR="00E73C07">
        <w:t>J44.9)</w:t>
      </w:r>
      <w:r w:rsidR="0042372A">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20EDD892" w14:textId="529D9A6B" w:rsidR="008D2D34" w:rsidRDefault="00C82CC3" w:rsidP="00F84A27">
      <w:pPr>
        <w:rPr>
          <w:rFonts w:ascii="Arial" w:hAnsi="Arial" w:cs="Arial"/>
          <w:sz w:val="22"/>
          <w:szCs w:val="22"/>
        </w:rPr>
      </w:pPr>
      <w:r>
        <w:rPr>
          <w:rFonts w:ascii="Arial" w:hAnsi="Arial" w:cs="Arial"/>
          <w:sz w:val="22"/>
          <w:szCs w:val="22"/>
        </w:rPr>
        <w:tab/>
        <w:t>In our main analysis testing the effect of</w:t>
      </w:r>
      <w:r w:rsidR="008A76D9">
        <w:rPr>
          <w:rFonts w:ascii="Arial" w:hAnsi="Arial" w:cs="Arial"/>
          <w:sz w:val="22"/>
          <w:szCs w:val="22"/>
        </w:rPr>
        <w:t xml:space="preserve"> 8+ hour</w:t>
      </w:r>
      <w:r w:rsidR="009D0EA5">
        <w:rPr>
          <w:rFonts w:ascii="Arial" w:hAnsi="Arial" w:cs="Arial"/>
          <w:sz w:val="22"/>
          <w:szCs w:val="22"/>
        </w:rPr>
        <w:t xml:space="preserve"> </w:t>
      </w:r>
      <w:r>
        <w:rPr>
          <w:rFonts w:ascii="Arial" w:hAnsi="Arial" w:cs="Arial"/>
          <w:sz w:val="22"/>
          <w:szCs w:val="22"/>
        </w:rPr>
        <w:t xml:space="preserve">power outage exposure on </w:t>
      </w:r>
      <w:r w:rsidR="00124205">
        <w:rPr>
          <w:rFonts w:ascii="Arial" w:hAnsi="Arial" w:cs="Arial"/>
          <w:sz w:val="22"/>
          <w:szCs w:val="22"/>
        </w:rPr>
        <w:t xml:space="preserve">emergency </w:t>
      </w:r>
      <w:r>
        <w:rPr>
          <w:rFonts w:ascii="Arial" w:hAnsi="Arial" w:cs="Arial"/>
          <w:sz w:val="22"/>
          <w:szCs w:val="22"/>
        </w:rPr>
        <w:t xml:space="preserve">CVD hospitalization rates, we found </w:t>
      </w:r>
      <w:r w:rsidR="00EE590D">
        <w:rPr>
          <w:rFonts w:ascii="Arial" w:hAnsi="Arial" w:cs="Arial"/>
          <w:sz w:val="22"/>
          <w:szCs w:val="22"/>
        </w:rPr>
        <w:t xml:space="preserve">increases in CVD-related </w:t>
      </w:r>
      <w:r w:rsidR="009D0EA5">
        <w:rPr>
          <w:rFonts w:ascii="Arial" w:hAnsi="Arial" w:cs="Arial"/>
          <w:sz w:val="22"/>
          <w:szCs w:val="22"/>
        </w:rPr>
        <w:t>hospitalizations</w:t>
      </w:r>
      <w:r w:rsidR="00EE590D">
        <w:rPr>
          <w:rFonts w:ascii="Arial" w:hAnsi="Arial" w:cs="Arial"/>
          <w:sz w:val="22"/>
          <w:szCs w:val="22"/>
        </w:rPr>
        <w:t xml:space="preserve"> </w:t>
      </w:r>
      <w:r w:rsidR="00302A48">
        <w:rPr>
          <w:rFonts w:ascii="Arial" w:hAnsi="Arial" w:cs="Arial"/>
          <w:sz w:val="22"/>
          <w:szCs w:val="22"/>
        </w:rPr>
        <w:t>1</w:t>
      </w:r>
      <w:r w:rsidR="00EE590D">
        <w:rPr>
          <w:rFonts w:ascii="Arial" w:hAnsi="Arial" w:cs="Arial"/>
          <w:sz w:val="22"/>
          <w:szCs w:val="22"/>
        </w:rPr>
        <w:t>-</w:t>
      </w:r>
      <w:r w:rsidR="00302A48">
        <w:rPr>
          <w:rFonts w:ascii="Arial" w:hAnsi="Arial" w:cs="Arial"/>
          <w:sz w:val="22"/>
          <w:szCs w:val="22"/>
        </w:rPr>
        <w:t>3</w:t>
      </w:r>
      <w:r w:rsidR="00CF5EBF">
        <w:rPr>
          <w:rFonts w:ascii="Arial" w:hAnsi="Arial" w:cs="Arial"/>
          <w:sz w:val="22"/>
          <w:szCs w:val="22"/>
        </w:rPr>
        <w:t xml:space="preserve"> days after </w:t>
      </w:r>
      <w:r w:rsidR="00AA701D">
        <w:rPr>
          <w:rFonts w:ascii="Arial" w:hAnsi="Arial" w:cs="Arial"/>
          <w:sz w:val="22"/>
          <w:szCs w:val="22"/>
        </w:rPr>
        <w:t xml:space="preserve">power outage </w:t>
      </w:r>
      <w:r w:rsidR="00CF5EBF">
        <w:rPr>
          <w:rFonts w:ascii="Arial" w:hAnsi="Arial" w:cs="Arial"/>
          <w:sz w:val="22"/>
          <w:szCs w:val="22"/>
        </w:rPr>
        <w:t>exposure</w:t>
      </w:r>
      <w:r w:rsidR="00880C39">
        <w:rPr>
          <w:rFonts w:ascii="Arial" w:hAnsi="Arial" w:cs="Arial"/>
          <w:sz w:val="22"/>
          <w:szCs w:val="22"/>
        </w:rPr>
        <w:t>,</w:t>
      </w:r>
      <w:r w:rsidR="00E24446">
        <w:rPr>
          <w:rFonts w:ascii="Arial" w:hAnsi="Arial" w:cs="Arial"/>
          <w:sz w:val="22"/>
          <w:szCs w:val="22"/>
        </w:rPr>
        <w:t xml:space="preserve"> and 6</w:t>
      </w:r>
      <w:r w:rsidR="00CF5EBF">
        <w:rPr>
          <w:rFonts w:ascii="Arial" w:hAnsi="Arial" w:cs="Arial"/>
          <w:sz w:val="22"/>
          <w:szCs w:val="22"/>
        </w:rPr>
        <w:t xml:space="preserve"> days after exposure.</w:t>
      </w:r>
      <w:r w:rsidR="000B33A9">
        <w:rPr>
          <w:rFonts w:ascii="Arial" w:hAnsi="Arial" w:cs="Arial"/>
          <w:sz w:val="22"/>
          <w:szCs w:val="22"/>
        </w:rPr>
        <w:t xml:space="preserve"> </w:t>
      </w:r>
      <w:r w:rsidR="00485754">
        <w:rPr>
          <w:rFonts w:ascii="Arial" w:hAnsi="Arial" w:cs="Arial"/>
          <w:sz w:val="22"/>
          <w:szCs w:val="22"/>
        </w:rPr>
        <w:t xml:space="preserve">Exposure was not associated with increased </w:t>
      </w:r>
      <w:r w:rsidR="00FF07B4">
        <w:rPr>
          <w:rFonts w:ascii="Arial" w:hAnsi="Arial" w:cs="Arial"/>
          <w:sz w:val="22"/>
          <w:szCs w:val="22"/>
        </w:rPr>
        <w:t>hospitalizations</w:t>
      </w:r>
      <w:r w:rsidR="00485754">
        <w:rPr>
          <w:rFonts w:ascii="Arial" w:hAnsi="Arial" w:cs="Arial"/>
          <w:sz w:val="22"/>
          <w:szCs w:val="22"/>
        </w:rPr>
        <w:t xml:space="preserve"> on other lag days. </w:t>
      </w:r>
      <w:r w:rsidR="00FE40B3">
        <w:rPr>
          <w:rFonts w:ascii="Arial" w:hAnsi="Arial" w:cs="Arial"/>
          <w:sz w:val="22"/>
          <w:szCs w:val="22"/>
        </w:rPr>
        <w:t xml:space="preserve">One day following power outage exposure, </w:t>
      </w:r>
      <w:r w:rsidR="000C692E">
        <w:rPr>
          <w:rFonts w:ascii="Arial" w:hAnsi="Arial" w:cs="Arial"/>
          <w:sz w:val="22"/>
          <w:szCs w:val="22"/>
        </w:rPr>
        <w:t xml:space="preserve">the CVD hospitalization rate was on average </w:t>
      </w:r>
      <w:r w:rsidR="000C692E" w:rsidRPr="00D03168">
        <w:rPr>
          <w:rFonts w:ascii="Arial" w:hAnsi="Arial" w:cs="Arial"/>
          <w:sz w:val="22"/>
          <w:szCs w:val="22"/>
          <w:highlight w:val="yellow"/>
        </w:rPr>
        <w:t>1.02</w:t>
      </w:r>
      <w:r w:rsidR="00FF07B4" w:rsidRPr="00D03168">
        <w:rPr>
          <w:rFonts w:ascii="Arial" w:hAnsi="Arial" w:cs="Arial"/>
          <w:sz w:val="22"/>
          <w:szCs w:val="22"/>
          <w:highlight w:val="yellow"/>
        </w:rPr>
        <w:t xml:space="preserve"> (CI: </w:t>
      </w:r>
      <w:r w:rsidR="00D03168" w:rsidRPr="00D03168">
        <w:rPr>
          <w:rFonts w:ascii="Arial" w:hAnsi="Arial" w:cs="Arial"/>
          <w:sz w:val="22"/>
          <w:szCs w:val="22"/>
          <w:highlight w:val="yellow"/>
        </w:rPr>
        <w:t>1.00, 1.01)</w:t>
      </w:r>
      <w:r w:rsidR="00D03168">
        <w:rPr>
          <w:rFonts w:ascii="Arial" w:hAnsi="Arial" w:cs="Arial"/>
          <w:sz w:val="22"/>
          <w:szCs w:val="22"/>
        </w:rPr>
        <w:t xml:space="preserve"> </w:t>
      </w:r>
      <w:r w:rsidR="000C692E">
        <w:rPr>
          <w:rFonts w:ascii="Arial" w:hAnsi="Arial" w:cs="Arial"/>
          <w:sz w:val="22"/>
          <w:szCs w:val="22"/>
        </w:rPr>
        <w:t xml:space="preserve">times higher than on unexposed days. </w:t>
      </w:r>
      <w:r w:rsidR="009142D6">
        <w:rPr>
          <w:rFonts w:ascii="Arial" w:hAnsi="Arial" w:cs="Arial"/>
          <w:sz w:val="22"/>
          <w:szCs w:val="22"/>
        </w:rPr>
        <w:t xml:space="preserve"> </w:t>
      </w:r>
    </w:p>
    <w:p w14:paraId="5937A96D" w14:textId="1E21AD47" w:rsidR="00190FD0" w:rsidRPr="00C6392C" w:rsidRDefault="008D2D34" w:rsidP="00C6392C">
      <w:pPr>
        <w:rPr>
          <w:rFonts w:ascii="Arial" w:hAnsi="Arial" w:cs="Arial"/>
          <w:sz w:val="22"/>
          <w:szCs w:val="22"/>
        </w:rPr>
      </w:pPr>
      <w:r>
        <w:rPr>
          <w:rFonts w:ascii="Arial" w:hAnsi="Arial" w:cs="Arial"/>
          <w:sz w:val="22"/>
          <w:szCs w:val="22"/>
        </w:rPr>
        <w:tab/>
        <w:t xml:space="preserve">We also analyzed larger outages affecting </w:t>
      </w:r>
      <w:r w:rsidR="008F2FBC" w:rsidRPr="008D2D34">
        <w:rPr>
          <w:rFonts w:ascii="Arial" w:hAnsi="Arial" w:cs="Arial"/>
          <w:sz w:val="22"/>
          <w:szCs w:val="22"/>
        </w:rPr>
        <w:t>&gt;3% or &gt;5% of county customers.</w:t>
      </w:r>
      <w:r w:rsidR="00A204EE">
        <w:rPr>
          <w:rFonts w:ascii="Arial" w:hAnsi="Arial" w:cs="Arial"/>
          <w:sz w:val="22"/>
          <w:szCs w:val="22"/>
        </w:rPr>
        <w:t xml:space="preserve"> The association between outage exposure and hospitalization was stronger for larger outages. </w:t>
      </w:r>
      <w:r w:rsidR="003D1966" w:rsidRPr="00F6604C">
        <w:rPr>
          <w:rFonts w:ascii="Arial" w:hAnsi="Arial" w:cs="Arial"/>
          <w:sz w:val="22"/>
          <w:szCs w:val="22"/>
        </w:rPr>
        <w:t>For outages affecting 3%</w:t>
      </w:r>
      <w:r w:rsidR="00D40B3F">
        <w:rPr>
          <w:rFonts w:ascii="Arial" w:hAnsi="Arial" w:cs="Arial"/>
          <w:sz w:val="22"/>
          <w:szCs w:val="22"/>
        </w:rPr>
        <w:t xml:space="preserve"> of county customers,</w:t>
      </w:r>
      <w:r w:rsidR="003C094C">
        <w:rPr>
          <w:rFonts w:ascii="Arial" w:hAnsi="Arial" w:cs="Arial"/>
          <w:sz w:val="22"/>
          <w:szCs w:val="22"/>
        </w:rPr>
        <w:t xml:space="preserve"> </w:t>
      </w:r>
      <w:r w:rsidR="003C094C" w:rsidRPr="00F6604C">
        <w:rPr>
          <w:rFonts w:ascii="Arial" w:hAnsi="Arial" w:cs="Arial"/>
          <w:sz w:val="22"/>
          <w:szCs w:val="22"/>
        </w:rPr>
        <w:t>CVD rates were more elevated than for</w:t>
      </w:r>
      <w:r w:rsidR="003C094C">
        <w:rPr>
          <w:rFonts w:ascii="Arial" w:hAnsi="Arial" w:cs="Arial"/>
          <w:sz w:val="22"/>
          <w:szCs w:val="22"/>
        </w:rPr>
        <w:t xml:space="preserve"> </w:t>
      </w:r>
      <w:r w:rsidR="003C094C" w:rsidRPr="00F6604C">
        <w:rPr>
          <w:rFonts w:ascii="Arial" w:hAnsi="Arial" w:cs="Arial"/>
          <w:sz w:val="22"/>
          <w:szCs w:val="22"/>
        </w:rPr>
        <w:t>outages</w:t>
      </w:r>
      <w:r w:rsidR="003C094C">
        <w:rPr>
          <w:rFonts w:ascii="Arial" w:hAnsi="Arial" w:cs="Arial"/>
          <w:sz w:val="22"/>
          <w:szCs w:val="22"/>
        </w:rPr>
        <w:t xml:space="preserve"> affecting &gt;1% of county customers</w:t>
      </w:r>
      <w:r w:rsidR="003D1966" w:rsidRPr="00F6604C">
        <w:rPr>
          <w:rFonts w:ascii="Arial" w:hAnsi="Arial" w:cs="Arial"/>
          <w:sz w:val="22"/>
          <w:szCs w:val="22"/>
        </w:rPr>
        <w:t xml:space="preserve"> </w:t>
      </w:r>
      <w:r w:rsidR="00C16DB0" w:rsidRPr="00F6604C">
        <w:rPr>
          <w:rFonts w:ascii="Arial" w:hAnsi="Arial" w:cs="Arial"/>
          <w:sz w:val="22"/>
          <w:szCs w:val="22"/>
        </w:rPr>
        <w:t>t</w:t>
      </w:r>
      <w:r w:rsidR="00C73F40" w:rsidRPr="00F6604C">
        <w:rPr>
          <w:rFonts w:ascii="Arial" w:hAnsi="Arial" w:cs="Arial"/>
          <w:sz w:val="22"/>
          <w:szCs w:val="22"/>
        </w:rPr>
        <w:t>h</w:t>
      </w:r>
      <w:r w:rsidR="003C094C">
        <w:rPr>
          <w:rFonts w:ascii="Arial" w:hAnsi="Arial" w:cs="Arial"/>
          <w:sz w:val="22"/>
          <w:szCs w:val="22"/>
        </w:rPr>
        <w:t xml:space="preserve">e </w:t>
      </w:r>
      <w:r w:rsidR="00C73F40" w:rsidRPr="00F6604C">
        <w:rPr>
          <w:rFonts w:ascii="Arial" w:hAnsi="Arial" w:cs="Arial"/>
          <w:sz w:val="22"/>
          <w:szCs w:val="22"/>
        </w:rPr>
        <w:t>day after exposure,</w:t>
      </w:r>
      <w:r w:rsidR="003D1966" w:rsidRPr="00F6604C">
        <w:rPr>
          <w:rFonts w:ascii="Arial" w:hAnsi="Arial" w:cs="Arial"/>
          <w:sz w:val="22"/>
          <w:szCs w:val="22"/>
        </w:rPr>
        <w:t xml:space="preserve"> </w:t>
      </w:r>
      <w:r w:rsidR="00137006">
        <w:rPr>
          <w:rFonts w:ascii="Arial" w:hAnsi="Arial" w:cs="Arial"/>
          <w:sz w:val="22"/>
          <w:szCs w:val="22"/>
        </w:rPr>
        <w:t xml:space="preserve">two days after exposure, </w:t>
      </w:r>
      <w:r w:rsidR="003D1966" w:rsidRPr="00F6604C">
        <w:rPr>
          <w:rFonts w:ascii="Arial" w:hAnsi="Arial" w:cs="Arial"/>
          <w:sz w:val="22"/>
          <w:szCs w:val="22"/>
        </w:rPr>
        <w:t>and a week after exposure</w:t>
      </w:r>
      <w:r w:rsidR="00511099">
        <w:rPr>
          <w:rFonts w:ascii="Arial" w:hAnsi="Arial" w:cs="Arial"/>
          <w:sz w:val="22"/>
          <w:szCs w:val="22"/>
        </w:rPr>
        <w:t>. O</w:t>
      </w:r>
      <w:r w:rsidR="008900C5">
        <w:rPr>
          <w:rFonts w:ascii="Arial" w:hAnsi="Arial" w:cs="Arial"/>
          <w:sz w:val="22"/>
          <w:szCs w:val="22"/>
        </w:rPr>
        <w:t xml:space="preserve">utages affecting 5% of customers were </w:t>
      </w:r>
      <w:r w:rsidR="00DA4C27">
        <w:rPr>
          <w:rFonts w:ascii="Arial" w:hAnsi="Arial" w:cs="Arial"/>
          <w:sz w:val="22"/>
          <w:szCs w:val="22"/>
        </w:rPr>
        <w:t>associated with even higher hospitalization rates.</w:t>
      </w:r>
      <w:r w:rsidR="0008357B">
        <w:rPr>
          <w:rFonts w:ascii="Arial" w:hAnsi="Arial" w:cs="Arial"/>
          <w:sz w:val="22"/>
          <w:szCs w:val="22"/>
        </w:rPr>
        <w:t xml:space="preserve"> For outages affecting &gt;3% of county customers, </w:t>
      </w:r>
      <w:r w:rsidR="004E0BDE">
        <w:rPr>
          <w:rFonts w:ascii="Arial" w:hAnsi="Arial" w:cs="Arial"/>
          <w:sz w:val="22"/>
          <w:szCs w:val="22"/>
        </w:rPr>
        <w:t>t</w:t>
      </w:r>
      <w:r w:rsidR="001D7338" w:rsidRPr="00675D79">
        <w:rPr>
          <w:rFonts w:ascii="Arial" w:hAnsi="Arial" w:cs="Arial"/>
          <w:sz w:val="22"/>
          <w:szCs w:val="22"/>
        </w:rPr>
        <w:t xml:space="preserve">he day after outage CVD rates were </w:t>
      </w:r>
      <w:r w:rsidR="00C6392C" w:rsidRPr="005A468B">
        <w:rPr>
          <w:rFonts w:ascii="Arial" w:hAnsi="Arial" w:cs="Arial"/>
          <w:sz w:val="22"/>
          <w:szCs w:val="22"/>
          <w:highlight w:val="yellow"/>
        </w:rPr>
        <w:t>1.027</w:t>
      </w:r>
      <w:r w:rsidR="001D7338" w:rsidRPr="00675D79">
        <w:rPr>
          <w:rFonts w:ascii="Arial" w:hAnsi="Arial" w:cs="Arial"/>
          <w:sz w:val="22"/>
          <w:szCs w:val="22"/>
        </w:rPr>
        <w:t xml:space="preserve"> times </w:t>
      </w:r>
      <w:r w:rsidR="00A60951">
        <w:rPr>
          <w:rFonts w:ascii="Arial" w:hAnsi="Arial" w:cs="Arial"/>
          <w:sz w:val="22"/>
          <w:szCs w:val="22"/>
        </w:rPr>
        <w:t>higher than on unexposed days</w:t>
      </w:r>
      <w:r w:rsidR="001D7338" w:rsidRPr="00675D79">
        <w:rPr>
          <w:rFonts w:ascii="Arial" w:hAnsi="Arial" w:cs="Arial"/>
          <w:sz w:val="22"/>
          <w:szCs w:val="22"/>
        </w:rPr>
        <w:t xml:space="preserve">. </w:t>
      </w:r>
      <w:r w:rsidR="003C051C" w:rsidRPr="00C6392C">
        <w:rPr>
          <w:rFonts w:ascii="Arial" w:hAnsi="Arial" w:cs="Arial"/>
          <w:sz w:val="22"/>
          <w:szCs w:val="22"/>
        </w:rPr>
        <w:t>For outages affecting 5% of the population</w:t>
      </w:r>
      <w:r w:rsidR="004B3A4E" w:rsidRPr="00C6392C">
        <w:rPr>
          <w:rFonts w:ascii="Arial" w:hAnsi="Arial" w:cs="Arial"/>
          <w:sz w:val="22"/>
          <w:szCs w:val="22"/>
        </w:rPr>
        <w:t xml:space="preserve">, rates were </w:t>
      </w:r>
      <w:r w:rsidR="00C6392C" w:rsidRPr="005A468B">
        <w:rPr>
          <w:rFonts w:ascii="Arial" w:hAnsi="Arial" w:cs="Arial"/>
          <w:sz w:val="22"/>
          <w:szCs w:val="22"/>
          <w:highlight w:val="yellow"/>
        </w:rPr>
        <w:t>1.32</w:t>
      </w:r>
      <w:r w:rsidR="004B3A4E" w:rsidRPr="00C6392C">
        <w:rPr>
          <w:rFonts w:ascii="Arial" w:hAnsi="Arial" w:cs="Arial"/>
          <w:sz w:val="22"/>
          <w:szCs w:val="22"/>
        </w:rPr>
        <w:t xml:space="preserve"> times </w:t>
      </w:r>
      <w:r w:rsidR="000F16AE">
        <w:rPr>
          <w:rFonts w:ascii="Arial" w:hAnsi="Arial" w:cs="Arial"/>
          <w:sz w:val="22"/>
          <w:szCs w:val="22"/>
        </w:rPr>
        <w:t xml:space="preserve">higher than on unexposed days. </w:t>
      </w:r>
    </w:p>
    <w:p w14:paraId="56474FEB" w14:textId="77777777" w:rsidR="00190FD0" w:rsidRDefault="00190FD0" w:rsidP="00190FD0">
      <w:pPr>
        <w:rPr>
          <w:rFonts w:ascii="Arial" w:hAnsi="Arial" w:cs="Arial"/>
          <w:sz w:val="22"/>
          <w:szCs w:val="22"/>
        </w:rPr>
      </w:pPr>
    </w:p>
    <w:p w14:paraId="644E480D" w14:textId="1F04E1EE" w:rsidR="001E55A5" w:rsidRDefault="00452A7E" w:rsidP="001E55A5">
      <w:pPr>
        <w:rPr>
          <w:rFonts w:ascii="Arial" w:hAnsi="Arial" w:cs="Arial"/>
          <w:sz w:val="22"/>
          <w:szCs w:val="22"/>
        </w:rPr>
      </w:pPr>
      <w:r>
        <w:rPr>
          <w:rFonts w:ascii="Arial" w:hAnsi="Arial" w:cs="Arial"/>
          <w:sz w:val="22"/>
          <w:szCs w:val="22"/>
        </w:rPr>
        <w:t>S</w:t>
      </w:r>
      <w:r w:rsidR="00190FD0">
        <w:rPr>
          <w:rFonts w:ascii="Arial" w:hAnsi="Arial" w:cs="Arial"/>
          <w:sz w:val="22"/>
          <w:szCs w:val="22"/>
        </w:rPr>
        <w:t>ensitivity analysis</w:t>
      </w:r>
    </w:p>
    <w:p w14:paraId="6B3192E4" w14:textId="77777777" w:rsidR="001E55A5" w:rsidRDefault="001E55A5" w:rsidP="001E55A5">
      <w:pPr>
        <w:rPr>
          <w:rFonts w:ascii="Arial" w:hAnsi="Arial" w:cs="Arial"/>
          <w:sz w:val="22"/>
          <w:szCs w:val="22"/>
        </w:rPr>
      </w:pPr>
    </w:p>
    <w:p w14:paraId="1C04D8FB" w14:textId="3A4E87EF" w:rsidR="00671BD6" w:rsidRDefault="007A26EB" w:rsidP="006F1F94">
      <w:pPr>
        <w:ind w:firstLine="720"/>
        <w:rPr>
          <w:rFonts w:ascii="Arial" w:hAnsi="Arial" w:cs="Arial"/>
          <w:sz w:val="22"/>
          <w:szCs w:val="22"/>
        </w:rPr>
      </w:pPr>
      <w:r w:rsidRPr="001E55A5">
        <w:rPr>
          <w:rFonts w:ascii="Arial" w:hAnsi="Arial" w:cs="Arial"/>
          <w:sz w:val="22"/>
          <w:szCs w:val="22"/>
        </w:rPr>
        <w:t xml:space="preserve">We conducted sensitivity analyses evaluating the impact of 4+ and </w:t>
      </w:r>
      <w:r w:rsidR="0067215C" w:rsidRPr="001E55A5">
        <w:rPr>
          <w:rFonts w:ascii="Arial" w:hAnsi="Arial" w:cs="Arial"/>
          <w:sz w:val="22"/>
          <w:szCs w:val="22"/>
        </w:rPr>
        <w:t>12+</w:t>
      </w:r>
      <w:r w:rsidRPr="001E55A5">
        <w:rPr>
          <w:rFonts w:ascii="Arial" w:hAnsi="Arial" w:cs="Arial"/>
          <w:sz w:val="22"/>
          <w:szCs w:val="22"/>
        </w:rPr>
        <w:t xml:space="preserve"> hour outage</w:t>
      </w:r>
      <w:r w:rsidR="00834635">
        <w:rPr>
          <w:rFonts w:ascii="Arial" w:hAnsi="Arial" w:cs="Arial"/>
          <w:sz w:val="22"/>
          <w:szCs w:val="22"/>
        </w:rPr>
        <w:t xml:space="preserve">s </w:t>
      </w:r>
      <w:r w:rsidR="00834635" w:rsidRPr="001E55A5">
        <w:rPr>
          <w:rFonts w:ascii="Arial" w:hAnsi="Arial" w:cs="Arial"/>
          <w:sz w:val="22"/>
          <w:szCs w:val="22"/>
        </w:rPr>
        <w:t>on CVD hospitalization rates</w:t>
      </w:r>
      <w:r w:rsidR="00B9669B">
        <w:rPr>
          <w:rFonts w:ascii="Arial" w:hAnsi="Arial" w:cs="Arial"/>
          <w:sz w:val="22"/>
          <w:szCs w:val="22"/>
        </w:rPr>
        <w:t xml:space="preserve">. </w:t>
      </w:r>
      <w:r w:rsidR="00FA59B6" w:rsidRPr="00B9669B">
        <w:rPr>
          <w:rFonts w:ascii="Arial" w:hAnsi="Arial" w:cs="Arial"/>
          <w:sz w:val="22"/>
          <w:szCs w:val="22"/>
        </w:rPr>
        <w:t xml:space="preserve">We also </w:t>
      </w:r>
      <w:r w:rsidR="00C81E62" w:rsidRPr="00B9669B">
        <w:rPr>
          <w:rFonts w:ascii="Arial" w:hAnsi="Arial" w:cs="Arial"/>
          <w:sz w:val="22"/>
          <w:szCs w:val="22"/>
        </w:rPr>
        <w:t xml:space="preserve">modelled the relationship between daily </w:t>
      </w:r>
      <w:r w:rsidR="000D148B" w:rsidRPr="00B9669B">
        <w:rPr>
          <w:rFonts w:ascii="Arial" w:hAnsi="Arial" w:cs="Arial"/>
          <w:sz w:val="22"/>
          <w:szCs w:val="22"/>
        </w:rPr>
        <w:t xml:space="preserve">county-level </w:t>
      </w:r>
      <w:r w:rsidR="00C81E62" w:rsidRPr="00B9669B">
        <w:rPr>
          <w:rFonts w:ascii="Arial" w:hAnsi="Arial" w:cs="Arial"/>
          <w:sz w:val="22"/>
          <w:szCs w:val="22"/>
        </w:rPr>
        <w:t xml:space="preserve">number of hours without power and </w:t>
      </w:r>
      <w:r w:rsidR="0067215C" w:rsidRPr="00B9669B">
        <w:rPr>
          <w:rFonts w:ascii="Arial" w:hAnsi="Arial" w:cs="Arial"/>
          <w:sz w:val="22"/>
          <w:szCs w:val="22"/>
        </w:rPr>
        <w:t>CVD hospitalizations</w:t>
      </w:r>
      <w:r w:rsidR="00625225">
        <w:rPr>
          <w:rFonts w:ascii="Arial" w:hAnsi="Arial" w:cs="Arial"/>
          <w:sz w:val="22"/>
          <w:szCs w:val="22"/>
        </w:rPr>
        <w:t xml:space="preserve">. </w:t>
      </w:r>
    </w:p>
    <w:p w14:paraId="43D64938" w14:textId="5C50DF7B" w:rsidR="0073632D" w:rsidRDefault="0067215C" w:rsidP="0073632D">
      <w:pPr>
        <w:ind w:firstLine="720"/>
        <w:rPr>
          <w:rFonts w:ascii="Arial" w:hAnsi="Arial" w:cs="Arial"/>
          <w:sz w:val="22"/>
          <w:szCs w:val="22"/>
        </w:rPr>
      </w:pPr>
      <w:r w:rsidRPr="00625225">
        <w:rPr>
          <w:rFonts w:ascii="Arial" w:hAnsi="Arial" w:cs="Arial"/>
          <w:sz w:val="22"/>
          <w:szCs w:val="22"/>
        </w:rPr>
        <w:t>For 4+ hour and 12+ hour outages, we observed similar results to 8+ hour outages</w:t>
      </w:r>
      <w:r w:rsidR="00625225">
        <w:rPr>
          <w:rFonts w:ascii="Arial" w:hAnsi="Arial" w:cs="Arial"/>
          <w:sz w:val="22"/>
          <w:szCs w:val="22"/>
        </w:rPr>
        <w:t xml:space="preserve">. </w:t>
      </w:r>
      <w:r w:rsidR="00E317CB" w:rsidRPr="00625225">
        <w:rPr>
          <w:rFonts w:ascii="Arial" w:hAnsi="Arial" w:cs="Arial"/>
          <w:sz w:val="22"/>
          <w:szCs w:val="22"/>
        </w:rPr>
        <w:t>Hospitalizations</w:t>
      </w:r>
      <w:r w:rsidRPr="00625225">
        <w:rPr>
          <w:rFonts w:ascii="Arial" w:hAnsi="Arial" w:cs="Arial"/>
          <w:sz w:val="22"/>
          <w:szCs w:val="22"/>
        </w:rPr>
        <w:t xml:space="preserve"> were elevated </w:t>
      </w:r>
      <w:r w:rsidR="00862A44">
        <w:rPr>
          <w:rFonts w:ascii="Arial" w:hAnsi="Arial" w:cs="Arial"/>
          <w:sz w:val="22"/>
          <w:szCs w:val="22"/>
        </w:rPr>
        <w:t xml:space="preserve">on lag days 1-3 and 6. </w:t>
      </w:r>
      <w:r w:rsidR="00BB6DBC">
        <w:rPr>
          <w:rFonts w:ascii="Arial" w:hAnsi="Arial" w:cs="Arial"/>
          <w:sz w:val="22"/>
          <w:szCs w:val="22"/>
        </w:rPr>
        <w:t xml:space="preserve">The effects of 12+ hour outages on CVD </w:t>
      </w:r>
      <w:r w:rsidR="00BB6DBC">
        <w:rPr>
          <w:rFonts w:ascii="Arial" w:hAnsi="Arial" w:cs="Arial"/>
          <w:sz w:val="22"/>
          <w:szCs w:val="22"/>
        </w:rPr>
        <w:lastRenderedPageBreak/>
        <w:t>hospitalizations were stronger than for 8+ hour outages, and 8+ hour outage effects were stronger than 4+ hour outage effects</w:t>
      </w:r>
      <w:r w:rsidR="005F2E35">
        <w:rPr>
          <w:rFonts w:ascii="Arial" w:hAnsi="Arial" w:cs="Arial"/>
          <w:sz w:val="22"/>
          <w:szCs w:val="22"/>
        </w:rPr>
        <w:t xml:space="preserve"> </w:t>
      </w:r>
      <w:r w:rsidR="00B45150">
        <w:rPr>
          <w:rFonts w:ascii="Arial" w:hAnsi="Arial" w:cs="Arial"/>
          <w:sz w:val="22"/>
          <w:szCs w:val="22"/>
        </w:rPr>
        <w:t>(</w:t>
      </w:r>
      <w:r w:rsidR="00B45150" w:rsidRPr="00B45150">
        <w:rPr>
          <w:rFonts w:ascii="Arial" w:hAnsi="Arial" w:cs="Arial"/>
          <w:b/>
          <w:bCs/>
          <w:sz w:val="22"/>
          <w:szCs w:val="22"/>
        </w:rPr>
        <w:t xml:space="preserve">supplemental </w:t>
      </w:r>
      <w:r w:rsidR="00B45150">
        <w:rPr>
          <w:rFonts w:ascii="Arial" w:hAnsi="Arial" w:cs="Arial"/>
          <w:b/>
          <w:bCs/>
          <w:sz w:val="22"/>
          <w:szCs w:val="22"/>
        </w:rPr>
        <w:t>figure</w:t>
      </w:r>
      <w:r w:rsidR="00B45150">
        <w:rPr>
          <w:rFonts w:ascii="Arial" w:hAnsi="Arial" w:cs="Arial"/>
          <w:sz w:val="22"/>
          <w:szCs w:val="22"/>
        </w:rPr>
        <w:t>).</w:t>
      </w:r>
    </w:p>
    <w:p w14:paraId="5A1A4425" w14:textId="0BA0182B" w:rsidR="004F6F78" w:rsidRDefault="003C2ECE" w:rsidP="00201BED">
      <w:pPr>
        <w:ind w:firstLine="720"/>
        <w:rPr>
          <w:rFonts w:ascii="Arial" w:hAnsi="Arial" w:cs="Arial"/>
          <w:sz w:val="22"/>
          <w:szCs w:val="22"/>
        </w:rPr>
      </w:pPr>
      <w:r w:rsidRPr="00AD2248">
        <w:rPr>
          <w:rFonts w:ascii="Arial" w:hAnsi="Arial" w:cs="Arial"/>
          <w:sz w:val="22"/>
          <w:szCs w:val="22"/>
        </w:rPr>
        <w:t xml:space="preserve">We used distributed non-linear lag terms in the conditional Poisson model to determine the relationship between continuous </w:t>
      </w:r>
      <w:r w:rsidR="00745053">
        <w:rPr>
          <w:rFonts w:ascii="Arial" w:hAnsi="Arial" w:cs="Arial"/>
          <w:sz w:val="22"/>
          <w:szCs w:val="22"/>
        </w:rPr>
        <w:t xml:space="preserve">daily county-level </w:t>
      </w:r>
      <w:r w:rsidRPr="00AD2248">
        <w:rPr>
          <w:rFonts w:ascii="Arial" w:hAnsi="Arial" w:cs="Arial"/>
          <w:sz w:val="22"/>
          <w:szCs w:val="22"/>
        </w:rPr>
        <w:t>number of hours without power and CVD hospitalization rates</w:t>
      </w:r>
      <w:r w:rsidR="00C67400">
        <w:rPr>
          <w:rFonts w:ascii="Arial" w:hAnsi="Arial" w:cs="Arial"/>
          <w:sz w:val="22"/>
          <w:szCs w:val="22"/>
        </w:rPr>
        <w:t xml:space="preserve">, and to test for possible threshold effects. </w:t>
      </w:r>
    </w:p>
    <w:p w14:paraId="4DA92AF3" w14:textId="1DBCA83D" w:rsidR="005B09D0" w:rsidRPr="00970F2C" w:rsidRDefault="001B7C8A" w:rsidP="00970F2C">
      <w:pPr>
        <w:ind w:firstLine="720"/>
        <w:rPr>
          <w:rFonts w:ascii="Arial" w:hAnsi="Arial" w:cs="Arial"/>
          <w:sz w:val="22"/>
          <w:szCs w:val="22"/>
        </w:rPr>
      </w:pPr>
      <w:r>
        <w:rPr>
          <w:rFonts w:ascii="Arial" w:hAnsi="Arial" w:cs="Arial"/>
          <w:sz w:val="22"/>
          <w:szCs w:val="22"/>
        </w:rPr>
        <w:t xml:space="preserve">We used </w:t>
      </w:r>
      <w:proofErr w:type="spellStart"/>
      <w:r>
        <w:rPr>
          <w:rFonts w:ascii="Arial" w:hAnsi="Arial" w:cs="Arial"/>
          <w:sz w:val="22"/>
          <w:szCs w:val="22"/>
        </w:rPr>
        <w:t>qAICs</w:t>
      </w:r>
      <w:proofErr w:type="spellEnd"/>
      <w:r>
        <w:rPr>
          <w:rFonts w:ascii="Arial" w:hAnsi="Arial" w:cs="Arial"/>
          <w:sz w:val="22"/>
          <w:szCs w:val="22"/>
        </w:rPr>
        <w:t xml:space="preserve"> to</w:t>
      </w:r>
      <w:r w:rsidR="00551A92">
        <w:rPr>
          <w:rFonts w:ascii="Arial" w:hAnsi="Arial" w:cs="Arial"/>
          <w:sz w:val="22"/>
          <w:szCs w:val="22"/>
        </w:rPr>
        <w:t xml:space="preserve"> find the best-fitting model among</w:t>
      </w:r>
      <w:r w:rsidR="00FF28AF">
        <w:rPr>
          <w:rFonts w:ascii="Arial" w:hAnsi="Arial" w:cs="Arial"/>
          <w:sz w:val="22"/>
          <w:szCs w:val="22"/>
        </w:rPr>
        <w:t xml:space="preserve"> </w:t>
      </w:r>
      <w:r w:rsidR="005F190A">
        <w:rPr>
          <w:rFonts w:ascii="Arial" w:hAnsi="Arial" w:cs="Arial"/>
          <w:sz w:val="22"/>
          <w:szCs w:val="22"/>
        </w:rPr>
        <w:t xml:space="preserve">eight </w:t>
      </w:r>
      <w:r w:rsidR="00FF28AF">
        <w:rPr>
          <w:rFonts w:ascii="Arial" w:hAnsi="Arial" w:cs="Arial"/>
          <w:sz w:val="22"/>
          <w:szCs w:val="22"/>
        </w:rPr>
        <w:t>mo</w:t>
      </w:r>
      <w:r w:rsidR="00145672">
        <w:rPr>
          <w:rFonts w:ascii="Arial" w:hAnsi="Arial" w:cs="Arial"/>
          <w:sz w:val="22"/>
          <w:szCs w:val="22"/>
        </w:rPr>
        <w:t>dels</w:t>
      </w:r>
      <w:r w:rsidR="005F190A">
        <w:rPr>
          <w:rFonts w:ascii="Arial" w:hAnsi="Arial" w:cs="Arial"/>
          <w:sz w:val="22"/>
          <w:szCs w:val="22"/>
        </w:rPr>
        <w:t>.</w:t>
      </w:r>
      <w:r w:rsidR="00892731">
        <w:rPr>
          <w:rFonts w:ascii="Arial" w:hAnsi="Arial" w:cs="Arial"/>
          <w:sz w:val="22"/>
          <w:szCs w:val="22"/>
        </w:rPr>
        <w:t xml:space="preserve"> We varied two parameters: we either</w:t>
      </w:r>
      <w:r w:rsidR="00C449CA">
        <w:rPr>
          <w:rFonts w:ascii="Arial" w:hAnsi="Arial" w:cs="Arial"/>
          <w:sz w:val="22"/>
          <w:szCs w:val="22"/>
        </w:rPr>
        <w:t xml:space="preserve"> modelled the exposure-response function as linear</w:t>
      </w:r>
      <w:r w:rsidR="00ED710A">
        <w:rPr>
          <w:rFonts w:ascii="Arial" w:hAnsi="Arial" w:cs="Arial"/>
          <w:sz w:val="22"/>
          <w:szCs w:val="22"/>
        </w:rPr>
        <w:t xml:space="preserve"> or w</w:t>
      </w:r>
      <w:r w:rsidR="00AF34CD">
        <w:rPr>
          <w:rFonts w:ascii="Arial" w:hAnsi="Arial" w:cs="Arial"/>
          <w:sz w:val="22"/>
          <w:szCs w:val="22"/>
        </w:rPr>
        <w:t>ith</w:t>
      </w:r>
      <w:r w:rsidR="00A70273">
        <w:rPr>
          <w:rFonts w:ascii="Arial" w:hAnsi="Arial" w:cs="Arial"/>
          <w:sz w:val="22"/>
          <w:szCs w:val="22"/>
        </w:rPr>
        <w:t xml:space="preserve"> a</w:t>
      </w:r>
      <w:r w:rsidR="00ED710A">
        <w:rPr>
          <w:rFonts w:ascii="Arial" w:hAnsi="Arial" w:cs="Arial"/>
          <w:sz w:val="22"/>
          <w:szCs w:val="22"/>
        </w:rPr>
        <w:t xml:space="preserve"> natural spline with 3 degrees of freedom</w:t>
      </w:r>
      <w:r w:rsidR="00C449CA">
        <w:rPr>
          <w:rFonts w:ascii="Arial" w:hAnsi="Arial" w:cs="Arial"/>
          <w:sz w:val="22"/>
          <w:szCs w:val="22"/>
        </w:rPr>
        <w:t xml:space="preserve">, and </w:t>
      </w:r>
      <w:r w:rsidR="00ED710A">
        <w:rPr>
          <w:rFonts w:ascii="Arial" w:hAnsi="Arial" w:cs="Arial"/>
          <w:sz w:val="22"/>
          <w:szCs w:val="22"/>
        </w:rPr>
        <w:t xml:space="preserve">we also </w:t>
      </w:r>
      <w:r w:rsidR="00C449CA">
        <w:rPr>
          <w:rFonts w:ascii="Arial" w:hAnsi="Arial" w:cs="Arial"/>
          <w:sz w:val="22"/>
          <w:szCs w:val="22"/>
        </w:rPr>
        <w:t xml:space="preserve">tested 3-6 degrees of freedom on the lag dimension. </w:t>
      </w:r>
      <w:r w:rsidR="00892731">
        <w:rPr>
          <w:rFonts w:ascii="Arial" w:hAnsi="Arial" w:cs="Arial"/>
          <w:sz w:val="22"/>
          <w:szCs w:val="22"/>
        </w:rPr>
        <w:t xml:space="preserve">The best-fitting model </w:t>
      </w:r>
      <w:r w:rsidR="009F7305">
        <w:rPr>
          <w:rFonts w:ascii="Arial" w:hAnsi="Arial" w:cs="Arial"/>
          <w:sz w:val="22"/>
          <w:szCs w:val="22"/>
        </w:rPr>
        <w:t>was</w:t>
      </w:r>
      <w:r w:rsidR="00892731">
        <w:rPr>
          <w:rFonts w:ascii="Arial" w:hAnsi="Arial" w:cs="Arial"/>
          <w:sz w:val="22"/>
          <w:szCs w:val="22"/>
        </w:rPr>
        <w:t xml:space="preserve"> linear between number of hours without power and CVD </w:t>
      </w:r>
      <w:r w:rsidR="00B45150">
        <w:rPr>
          <w:rFonts w:ascii="Arial" w:hAnsi="Arial" w:cs="Arial"/>
          <w:sz w:val="22"/>
          <w:szCs w:val="22"/>
        </w:rPr>
        <w:t>hospitalization</w:t>
      </w:r>
      <w:r w:rsidR="003328FC">
        <w:rPr>
          <w:rFonts w:ascii="Arial" w:hAnsi="Arial" w:cs="Arial"/>
          <w:sz w:val="22"/>
          <w:szCs w:val="22"/>
        </w:rPr>
        <w:t>s with</w:t>
      </w:r>
      <w:r w:rsidR="00260AE7">
        <w:rPr>
          <w:rFonts w:ascii="Arial" w:hAnsi="Arial" w:cs="Arial"/>
          <w:sz w:val="22"/>
          <w:szCs w:val="22"/>
        </w:rPr>
        <w:t xml:space="preserve"> 4</w:t>
      </w:r>
      <w:r w:rsidR="00892731">
        <w:rPr>
          <w:rFonts w:ascii="Arial" w:hAnsi="Arial" w:cs="Arial"/>
          <w:sz w:val="22"/>
          <w:szCs w:val="22"/>
        </w:rPr>
        <w:t xml:space="preserve"> degrees of freedom on the lag dimension. </w:t>
      </w:r>
      <w:r w:rsidR="00E8619C">
        <w:rPr>
          <w:rFonts w:ascii="Arial" w:hAnsi="Arial" w:cs="Arial"/>
          <w:sz w:val="22"/>
          <w:szCs w:val="22"/>
        </w:rPr>
        <w:t xml:space="preserve">For every additional hour without power, the next-day CVD hospitalization rate increased by </w:t>
      </w:r>
      <w:r w:rsidR="005E7841" w:rsidRPr="00C378D3">
        <w:rPr>
          <w:rFonts w:ascii="Arial" w:hAnsi="Arial" w:cs="Arial"/>
          <w:sz w:val="22"/>
          <w:szCs w:val="22"/>
          <w:highlight w:val="yellow"/>
        </w:rPr>
        <w:t>X</w:t>
      </w:r>
      <w:r w:rsidR="00FE4F37">
        <w:rPr>
          <w:rFonts w:ascii="Arial" w:hAnsi="Arial" w:cs="Arial"/>
          <w:sz w:val="22"/>
          <w:szCs w:val="22"/>
        </w:rPr>
        <w:t xml:space="preserve"> </w:t>
      </w:r>
      <w:r w:rsidR="00C378D3">
        <w:rPr>
          <w:rFonts w:ascii="Arial" w:hAnsi="Arial" w:cs="Arial"/>
          <w:sz w:val="22"/>
          <w:szCs w:val="22"/>
        </w:rPr>
        <w:t>(</w:t>
      </w:r>
      <w:r w:rsidR="00C378D3" w:rsidRPr="00C378D3">
        <w:rPr>
          <w:rFonts w:ascii="Arial" w:hAnsi="Arial" w:cs="Arial"/>
          <w:b/>
          <w:bCs/>
          <w:sz w:val="22"/>
          <w:szCs w:val="22"/>
        </w:rPr>
        <w:t>supplemental figure</w:t>
      </w:r>
      <w:r w:rsidR="00C378D3">
        <w:rPr>
          <w:rFonts w:ascii="Arial" w:hAnsi="Arial" w:cs="Arial"/>
          <w:sz w:val="22"/>
          <w:szCs w:val="22"/>
        </w:rPr>
        <w:t>)</w:t>
      </w:r>
      <w:r w:rsidR="005E7841">
        <w:rPr>
          <w:rFonts w:ascii="Arial" w:hAnsi="Arial" w:cs="Arial"/>
          <w:sz w:val="22"/>
          <w:szCs w:val="22"/>
        </w:rPr>
        <w:t xml:space="preserve">. </w:t>
      </w:r>
    </w:p>
    <w:p w14:paraId="6109EB2C" w14:textId="57EDFC90" w:rsidR="00A91279" w:rsidRPr="00A91279" w:rsidRDefault="00A91279" w:rsidP="00F84A27">
      <w:pPr>
        <w:rPr>
          <w:rFonts w:ascii="Arial" w:hAnsi="Arial" w:cs="Arial"/>
          <w:sz w:val="22"/>
          <w:szCs w:val="22"/>
        </w:rPr>
      </w:pPr>
      <w:r>
        <w:rPr>
          <w:rFonts w:ascii="Arial" w:hAnsi="Arial" w:cs="Arial"/>
          <w:b/>
          <w:bCs/>
          <w:sz w:val="22"/>
          <w:szCs w:val="22"/>
        </w:rPr>
        <w:tab/>
      </w:r>
      <w:r w:rsidR="0066185E">
        <w:rPr>
          <w:rFonts w:ascii="Arial" w:hAnsi="Arial" w:cs="Arial"/>
          <w:sz w:val="22"/>
          <w:szCs w:val="22"/>
        </w:rPr>
        <w:t>I</w:t>
      </w:r>
      <w:r w:rsidR="004B4E42">
        <w:rPr>
          <w:rFonts w:ascii="Arial" w:hAnsi="Arial" w:cs="Arial"/>
          <w:sz w:val="22"/>
          <w:szCs w:val="22"/>
        </w:rPr>
        <w:t xml:space="preserve">ncluding hypertension-related </w:t>
      </w:r>
      <w:r w:rsidR="0066185E">
        <w:rPr>
          <w:rFonts w:ascii="Arial" w:hAnsi="Arial" w:cs="Arial"/>
          <w:sz w:val="22"/>
          <w:szCs w:val="22"/>
        </w:rPr>
        <w:t>hospitalizations in outcome counts did not change results</w:t>
      </w:r>
      <w:r w:rsidR="009713FA">
        <w:rPr>
          <w:rFonts w:ascii="Arial" w:hAnsi="Arial" w:cs="Arial"/>
          <w:sz w:val="22"/>
          <w:szCs w:val="22"/>
        </w:rPr>
        <w:t xml:space="preserve"> (</w:t>
      </w:r>
      <w:r w:rsidR="009713FA" w:rsidRPr="009713FA">
        <w:rPr>
          <w:rFonts w:ascii="Arial" w:hAnsi="Arial" w:cs="Arial"/>
          <w:b/>
          <w:bCs/>
          <w:sz w:val="22"/>
          <w:szCs w:val="22"/>
        </w:rPr>
        <w:t>supplemental figure</w:t>
      </w:r>
      <w:r w:rsidR="009713FA">
        <w:rPr>
          <w:rFonts w:ascii="Arial" w:hAnsi="Arial" w:cs="Arial"/>
          <w:sz w:val="22"/>
          <w:szCs w:val="22"/>
        </w:rPr>
        <w:t>).</w:t>
      </w:r>
    </w:p>
    <w:p w14:paraId="3186840F" w14:textId="77777777" w:rsidR="00A91279" w:rsidRDefault="00A91279"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39E33857" w14:textId="77777777" w:rsidR="006B290B" w:rsidRDefault="006B290B" w:rsidP="00F84A27">
      <w:pPr>
        <w:rPr>
          <w:rFonts w:ascii="Arial" w:hAnsi="Arial" w:cs="Arial"/>
          <w:b/>
          <w:bCs/>
          <w:sz w:val="22"/>
          <w:szCs w:val="22"/>
        </w:rPr>
      </w:pPr>
    </w:p>
    <w:p w14:paraId="00402A06" w14:textId="46C2B8AD" w:rsidR="003F3034" w:rsidRDefault="006B290B" w:rsidP="003F3034">
      <w:pPr>
        <w:ind w:firstLine="720"/>
        <w:rPr>
          <w:rFonts w:ascii="Arial" w:hAnsi="Arial" w:cs="Arial"/>
          <w:b/>
          <w:bCs/>
          <w:sz w:val="22"/>
          <w:szCs w:val="22"/>
        </w:rPr>
      </w:pPr>
      <w:r>
        <w:rPr>
          <w:rFonts w:ascii="Arial" w:hAnsi="Arial" w:cs="Arial"/>
          <w:sz w:val="22"/>
          <w:szCs w:val="22"/>
        </w:rPr>
        <w:t xml:space="preserve">In our main analysis testing the effect of 8+ hour power outage exposure on emergency </w:t>
      </w:r>
      <w:r w:rsidR="006D4E26">
        <w:rPr>
          <w:rFonts w:ascii="Arial" w:hAnsi="Arial" w:cs="Arial"/>
          <w:sz w:val="22"/>
          <w:szCs w:val="22"/>
        </w:rPr>
        <w:t>respiratory</w:t>
      </w:r>
      <w:r>
        <w:rPr>
          <w:rFonts w:ascii="Arial" w:hAnsi="Arial" w:cs="Arial"/>
          <w:sz w:val="22"/>
          <w:szCs w:val="22"/>
        </w:rPr>
        <w:t xml:space="preserve"> hospitalization rates, we found </w:t>
      </w:r>
      <w:r w:rsidR="002B40FD">
        <w:rPr>
          <w:rFonts w:ascii="Arial" w:hAnsi="Arial" w:cs="Arial"/>
          <w:sz w:val="22"/>
          <w:szCs w:val="22"/>
        </w:rPr>
        <w:t xml:space="preserve">same-day </w:t>
      </w:r>
      <w:r>
        <w:rPr>
          <w:rFonts w:ascii="Arial" w:hAnsi="Arial" w:cs="Arial"/>
          <w:sz w:val="22"/>
          <w:szCs w:val="22"/>
        </w:rPr>
        <w:t>increases in</w:t>
      </w:r>
      <w:r w:rsidR="00B111BB">
        <w:rPr>
          <w:rFonts w:ascii="Arial" w:hAnsi="Arial" w:cs="Arial"/>
          <w:sz w:val="22"/>
          <w:szCs w:val="22"/>
        </w:rPr>
        <w:t xml:space="preserve"> respiratory-related </w:t>
      </w:r>
      <w:r>
        <w:rPr>
          <w:rFonts w:ascii="Arial" w:hAnsi="Arial" w:cs="Arial"/>
          <w:sz w:val="22"/>
          <w:szCs w:val="22"/>
        </w:rPr>
        <w:t>hospitalizations</w:t>
      </w:r>
      <w:r w:rsidR="007F322E">
        <w:rPr>
          <w:rFonts w:ascii="Arial" w:hAnsi="Arial" w:cs="Arial"/>
          <w:sz w:val="22"/>
          <w:szCs w:val="22"/>
        </w:rPr>
        <w:t xml:space="preserve">, as well as increases on lag days 1 and 2. </w:t>
      </w:r>
      <w:r w:rsidR="00A50BA8">
        <w:rPr>
          <w:rFonts w:ascii="Arial" w:hAnsi="Arial" w:cs="Arial"/>
          <w:sz w:val="22"/>
          <w:szCs w:val="22"/>
        </w:rPr>
        <w:t xml:space="preserve">In contrast to CVD </w:t>
      </w:r>
      <w:r w:rsidR="00095CD8">
        <w:rPr>
          <w:rFonts w:ascii="Arial" w:hAnsi="Arial" w:cs="Arial"/>
          <w:sz w:val="22"/>
          <w:szCs w:val="22"/>
        </w:rPr>
        <w:t>hospitalizations</w:t>
      </w:r>
      <w:r w:rsidR="00A50BA8">
        <w:rPr>
          <w:rFonts w:ascii="Arial" w:hAnsi="Arial" w:cs="Arial"/>
          <w:sz w:val="22"/>
          <w:szCs w:val="22"/>
        </w:rPr>
        <w:t xml:space="preserve">, the strongest effect of outage on hospitalization was the day of power outage, rather than the day after. </w:t>
      </w:r>
      <w:r w:rsidR="008037E9" w:rsidRPr="00095CD8">
        <w:rPr>
          <w:rFonts w:ascii="Arial" w:hAnsi="Arial" w:cs="Arial"/>
          <w:sz w:val="22"/>
          <w:szCs w:val="22"/>
        </w:rPr>
        <w:t>On</w:t>
      </w:r>
      <w:r w:rsidR="005B09FB" w:rsidRPr="00095CD8">
        <w:rPr>
          <w:rFonts w:ascii="Arial" w:hAnsi="Arial" w:cs="Arial"/>
          <w:sz w:val="22"/>
          <w:szCs w:val="22"/>
        </w:rPr>
        <w:t xml:space="preserve"> day of</w:t>
      </w:r>
      <w:r w:rsidR="008037E9" w:rsidRPr="00095CD8">
        <w:rPr>
          <w:rFonts w:ascii="Arial" w:hAnsi="Arial" w:cs="Arial"/>
          <w:sz w:val="22"/>
          <w:szCs w:val="22"/>
        </w:rPr>
        <w:t xml:space="preserve"> power outage exposure, the </w:t>
      </w:r>
      <w:r w:rsidR="00FB2C55" w:rsidRPr="00095CD8">
        <w:rPr>
          <w:rFonts w:ascii="Arial" w:hAnsi="Arial" w:cs="Arial"/>
          <w:sz w:val="22"/>
          <w:szCs w:val="22"/>
        </w:rPr>
        <w:t>resp</w:t>
      </w:r>
      <w:r w:rsidR="00AD4D4D">
        <w:rPr>
          <w:rFonts w:ascii="Arial" w:hAnsi="Arial" w:cs="Arial"/>
          <w:sz w:val="22"/>
          <w:szCs w:val="22"/>
        </w:rPr>
        <w:t>iratory</w:t>
      </w:r>
      <w:r w:rsidR="00FB2C55" w:rsidRPr="00095CD8">
        <w:rPr>
          <w:rFonts w:ascii="Arial" w:hAnsi="Arial" w:cs="Arial"/>
          <w:sz w:val="22"/>
          <w:szCs w:val="22"/>
        </w:rPr>
        <w:t xml:space="preserve"> </w:t>
      </w:r>
      <w:r w:rsidR="008037E9" w:rsidRPr="00095CD8">
        <w:rPr>
          <w:rFonts w:ascii="Arial" w:hAnsi="Arial" w:cs="Arial"/>
          <w:sz w:val="22"/>
          <w:szCs w:val="22"/>
        </w:rPr>
        <w:t xml:space="preserve">hospitalization rate was </w:t>
      </w:r>
      <w:r w:rsidR="008037E9" w:rsidRPr="00B0093F">
        <w:rPr>
          <w:rFonts w:ascii="Arial" w:hAnsi="Arial" w:cs="Arial"/>
          <w:sz w:val="22"/>
          <w:szCs w:val="22"/>
          <w:highlight w:val="yellow"/>
        </w:rPr>
        <w:t>1.05</w:t>
      </w:r>
      <w:r w:rsidR="008037E9" w:rsidRPr="00095CD8">
        <w:rPr>
          <w:rFonts w:ascii="Arial" w:hAnsi="Arial" w:cs="Arial"/>
          <w:sz w:val="22"/>
          <w:szCs w:val="22"/>
        </w:rPr>
        <w:t xml:space="preserve"> times </w:t>
      </w:r>
      <w:r w:rsidR="00FC2D5B">
        <w:rPr>
          <w:rFonts w:ascii="Arial" w:hAnsi="Arial" w:cs="Arial"/>
          <w:sz w:val="22"/>
          <w:szCs w:val="22"/>
        </w:rPr>
        <w:t>higher</w:t>
      </w:r>
      <w:r w:rsidR="00452D51">
        <w:rPr>
          <w:rFonts w:ascii="Arial" w:hAnsi="Arial" w:cs="Arial"/>
          <w:sz w:val="22"/>
          <w:szCs w:val="22"/>
        </w:rPr>
        <w:t xml:space="preserve"> compared to </w:t>
      </w:r>
      <w:r w:rsidR="00955362">
        <w:rPr>
          <w:rFonts w:ascii="Arial" w:hAnsi="Arial" w:cs="Arial"/>
          <w:sz w:val="22"/>
          <w:szCs w:val="22"/>
        </w:rPr>
        <w:t xml:space="preserve">unexposed </w:t>
      </w:r>
      <w:r w:rsidR="00452D51">
        <w:rPr>
          <w:rFonts w:ascii="Arial" w:hAnsi="Arial" w:cs="Arial"/>
          <w:sz w:val="22"/>
          <w:szCs w:val="22"/>
        </w:rPr>
        <w:t>days</w:t>
      </w:r>
      <w:r w:rsidR="006A2C22">
        <w:rPr>
          <w:rFonts w:ascii="Arial" w:hAnsi="Arial" w:cs="Arial"/>
          <w:sz w:val="22"/>
          <w:szCs w:val="22"/>
        </w:rPr>
        <w:t>.</w:t>
      </w:r>
    </w:p>
    <w:p w14:paraId="3755B808" w14:textId="5F9F450B" w:rsidR="008037E9" w:rsidRPr="00EC12F2" w:rsidRDefault="009139D5" w:rsidP="00EC12F2">
      <w:pPr>
        <w:ind w:firstLine="720"/>
        <w:rPr>
          <w:rFonts w:ascii="Arial" w:hAnsi="Arial" w:cs="Arial"/>
          <w:b/>
          <w:bCs/>
          <w:sz w:val="22"/>
          <w:szCs w:val="22"/>
        </w:rPr>
      </w:pPr>
      <w:r>
        <w:rPr>
          <w:rFonts w:ascii="Arial" w:hAnsi="Arial" w:cs="Arial"/>
          <w:sz w:val="22"/>
          <w:szCs w:val="22"/>
        </w:rPr>
        <w:t xml:space="preserve">Effects of </w:t>
      </w:r>
      <w:r w:rsidR="004D1C9C" w:rsidRPr="003F3034">
        <w:rPr>
          <w:rFonts w:ascii="Arial" w:hAnsi="Arial" w:cs="Arial"/>
          <w:sz w:val="22"/>
          <w:szCs w:val="22"/>
        </w:rPr>
        <w:t xml:space="preserve">larger </w:t>
      </w:r>
      <w:r w:rsidR="008037E9" w:rsidRPr="003F3034">
        <w:rPr>
          <w:rFonts w:ascii="Arial" w:hAnsi="Arial" w:cs="Arial"/>
          <w:sz w:val="22"/>
          <w:szCs w:val="22"/>
        </w:rPr>
        <w:t>8+ outages affecting &gt;3% or &gt;5% of county customers</w:t>
      </w:r>
      <w:r w:rsidR="00C2428B">
        <w:rPr>
          <w:rFonts w:ascii="Arial" w:hAnsi="Arial" w:cs="Arial"/>
          <w:sz w:val="22"/>
          <w:szCs w:val="22"/>
        </w:rPr>
        <w:t xml:space="preserve"> on respiratory hospitalizations were stronger. </w:t>
      </w:r>
      <w:r w:rsidR="003070F1">
        <w:rPr>
          <w:rFonts w:ascii="Arial" w:hAnsi="Arial" w:cs="Arial"/>
          <w:sz w:val="22"/>
          <w:szCs w:val="22"/>
        </w:rPr>
        <w:t>For outages affecting &gt;3%</w:t>
      </w:r>
      <w:r w:rsidR="00E22870">
        <w:rPr>
          <w:rFonts w:ascii="Arial" w:hAnsi="Arial" w:cs="Arial"/>
          <w:sz w:val="22"/>
          <w:szCs w:val="22"/>
        </w:rPr>
        <w:t xml:space="preserve"> and &gt;5%</w:t>
      </w:r>
      <w:r w:rsidR="003070F1">
        <w:rPr>
          <w:rFonts w:ascii="Arial" w:hAnsi="Arial" w:cs="Arial"/>
          <w:sz w:val="22"/>
          <w:szCs w:val="22"/>
        </w:rPr>
        <w:t xml:space="preserve"> of county customers</w:t>
      </w:r>
      <w:r w:rsidR="00E7300D">
        <w:rPr>
          <w:rFonts w:ascii="Arial" w:hAnsi="Arial" w:cs="Arial"/>
          <w:sz w:val="22"/>
          <w:szCs w:val="22"/>
        </w:rPr>
        <w:t xml:space="preserve"> respectively,</w:t>
      </w:r>
      <w:r w:rsidR="003070F1">
        <w:rPr>
          <w:rFonts w:ascii="Arial" w:hAnsi="Arial" w:cs="Arial"/>
          <w:sz w:val="22"/>
          <w:szCs w:val="22"/>
        </w:rPr>
        <w:t xml:space="preserve"> </w:t>
      </w:r>
      <w:r w:rsidR="00F23423">
        <w:rPr>
          <w:rFonts w:ascii="Arial" w:hAnsi="Arial" w:cs="Arial"/>
          <w:sz w:val="22"/>
          <w:szCs w:val="22"/>
        </w:rPr>
        <w:t xml:space="preserve">on exposed days, </w:t>
      </w:r>
      <w:r w:rsidR="003070F1">
        <w:rPr>
          <w:rFonts w:ascii="Arial" w:hAnsi="Arial" w:cs="Arial"/>
          <w:sz w:val="22"/>
          <w:szCs w:val="22"/>
        </w:rPr>
        <w:t xml:space="preserve">respiratory hospitalization rates were </w:t>
      </w:r>
      <w:r w:rsidR="003070F1" w:rsidRPr="008652B7">
        <w:rPr>
          <w:rFonts w:ascii="Arial" w:hAnsi="Arial" w:cs="Arial"/>
          <w:sz w:val="22"/>
          <w:szCs w:val="22"/>
          <w:highlight w:val="yellow"/>
        </w:rPr>
        <w:t>1.05</w:t>
      </w:r>
      <w:r w:rsidR="003070F1">
        <w:rPr>
          <w:rFonts w:ascii="Arial" w:hAnsi="Arial" w:cs="Arial"/>
          <w:sz w:val="22"/>
          <w:szCs w:val="22"/>
        </w:rPr>
        <w:t xml:space="preserve"> times higher</w:t>
      </w:r>
      <w:r w:rsidR="005470C2">
        <w:rPr>
          <w:rFonts w:ascii="Arial" w:hAnsi="Arial" w:cs="Arial"/>
          <w:sz w:val="22"/>
          <w:szCs w:val="22"/>
        </w:rPr>
        <w:t xml:space="preserve"> and </w:t>
      </w:r>
      <w:r w:rsidR="005470C2" w:rsidRPr="005470C2">
        <w:rPr>
          <w:rFonts w:ascii="Arial" w:hAnsi="Arial" w:cs="Arial"/>
          <w:sz w:val="22"/>
          <w:szCs w:val="22"/>
          <w:highlight w:val="yellow"/>
        </w:rPr>
        <w:t>1.06</w:t>
      </w:r>
      <w:r w:rsidR="003070F1">
        <w:rPr>
          <w:rFonts w:ascii="Arial" w:hAnsi="Arial" w:cs="Arial"/>
          <w:sz w:val="22"/>
          <w:szCs w:val="22"/>
        </w:rPr>
        <w:t xml:space="preserve"> </w:t>
      </w:r>
      <w:r w:rsidR="0036758D">
        <w:rPr>
          <w:rFonts w:ascii="Arial" w:hAnsi="Arial" w:cs="Arial"/>
          <w:sz w:val="22"/>
          <w:szCs w:val="22"/>
        </w:rPr>
        <w:t xml:space="preserve">times higher </w:t>
      </w:r>
      <w:r w:rsidR="000532B5">
        <w:rPr>
          <w:rFonts w:ascii="Arial" w:hAnsi="Arial" w:cs="Arial"/>
          <w:sz w:val="22"/>
          <w:szCs w:val="22"/>
        </w:rPr>
        <w:t xml:space="preserve">than rates on unexposed days.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2CAAC792" w14:textId="4F45A5CD" w:rsidR="0020336C" w:rsidRDefault="000E6F8D" w:rsidP="0020336C">
      <w:pPr>
        <w:ind w:firstLine="720"/>
        <w:rPr>
          <w:rFonts w:ascii="Arial" w:hAnsi="Arial" w:cs="Arial"/>
          <w:sz w:val="22"/>
          <w:szCs w:val="22"/>
        </w:rPr>
      </w:pPr>
      <w:r>
        <w:rPr>
          <w:rFonts w:ascii="Arial" w:hAnsi="Arial" w:cs="Arial"/>
          <w:sz w:val="22"/>
          <w:szCs w:val="22"/>
        </w:rPr>
        <w:t xml:space="preserve">For sensitivity analyses </w:t>
      </w:r>
      <w:r w:rsidR="00F21EAE">
        <w:rPr>
          <w:rFonts w:ascii="Arial" w:hAnsi="Arial" w:cs="Arial"/>
          <w:sz w:val="22"/>
          <w:szCs w:val="22"/>
        </w:rPr>
        <w:t>evaluating</w:t>
      </w:r>
      <w:r>
        <w:rPr>
          <w:rFonts w:ascii="Arial" w:hAnsi="Arial" w:cs="Arial"/>
          <w:sz w:val="22"/>
          <w:szCs w:val="22"/>
        </w:rPr>
        <w:t xml:space="preserve"> the impact of 4+ and 12+ hour outages, we found strongest effects </w:t>
      </w:r>
      <w:r w:rsidR="000D649C">
        <w:rPr>
          <w:rFonts w:ascii="Arial" w:hAnsi="Arial" w:cs="Arial"/>
          <w:sz w:val="22"/>
          <w:szCs w:val="22"/>
        </w:rPr>
        <w:t xml:space="preserve">on respiratory </w:t>
      </w:r>
      <w:r w:rsidR="00F21EAE">
        <w:rPr>
          <w:rFonts w:ascii="Arial" w:hAnsi="Arial" w:cs="Arial"/>
          <w:sz w:val="22"/>
          <w:szCs w:val="22"/>
        </w:rPr>
        <w:t>hospitalizations</w:t>
      </w:r>
      <w:r w:rsidR="000D649C">
        <w:rPr>
          <w:rFonts w:ascii="Arial" w:hAnsi="Arial" w:cs="Arial"/>
          <w:sz w:val="22"/>
          <w:szCs w:val="22"/>
        </w:rPr>
        <w:t xml:space="preserve"> </w:t>
      </w:r>
      <w:r>
        <w:rPr>
          <w:rFonts w:ascii="Arial" w:hAnsi="Arial" w:cs="Arial"/>
          <w:sz w:val="22"/>
          <w:szCs w:val="22"/>
        </w:rPr>
        <w:t xml:space="preserve">following 12+ hour exposure, </w:t>
      </w:r>
      <w:r w:rsidR="005F558F">
        <w:rPr>
          <w:rFonts w:ascii="Arial" w:hAnsi="Arial" w:cs="Arial"/>
          <w:sz w:val="22"/>
          <w:szCs w:val="22"/>
        </w:rPr>
        <w:t xml:space="preserve">with effect size decreasing as duration decreased. </w:t>
      </w:r>
      <w:r w:rsidR="00A06578">
        <w:rPr>
          <w:rFonts w:ascii="Arial" w:hAnsi="Arial" w:cs="Arial"/>
          <w:sz w:val="22"/>
          <w:szCs w:val="22"/>
        </w:rPr>
        <w:t xml:space="preserve">Hospitalization </w:t>
      </w:r>
      <w:r w:rsidR="00A06578">
        <w:rPr>
          <w:rFonts w:ascii="Arial" w:hAnsi="Arial" w:cs="Arial"/>
          <w:sz w:val="22"/>
          <w:szCs w:val="22"/>
        </w:rPr>
        <w:t>rates were</w:t>
      </w:r>
      <w:r w:rsidR="00A06578">
        <w:rPr>
          <w:rFonts w:ascii="Arial" w:hAnsi="Arial" w:cs="Arial"/>
          <w:sz w:val="22"/>
          <w:szCs w:val="22"/>
        </w:rPr>
        <w:t xml:space="preserve"> X% higher the day </w:t>
      </w:r>
      <w:r w:rsidR="00194987">
        <w:rPr>
          <w:rFonts w:ascii="Arial" w:hAnsi="Arial" w:cs="Arial"/>
          <w:sz w:val="22"/>
          <w:szCs w:val="22"/>
        </w:rPr>
        <w:t>of</w:t>
      </w:r>
      <w:r w:rsidR="00A06578">
        <w:rPr>
          <w:rFonts w:ascii="Arial" w:hAnsi="Arial" w:cs="Arial"/>
          <w:sz w:val="22"/>
          <w:szCs w:val="22"/>
        </w:rPr>
        <w:t xml:space="preserve"> 12+ hour power outage exposure</w:t>
      </w:r>
      <w:r w:rsidR="004F1DD8">
        <w:rPr>
          <w:rFonts w:ascii="Arial" w:hAnsi="Arial" w:cs="Arial"/>
          <w:sz w:val="22"/>
          <w:szCs w:val="22"/>
        </w:rPr>
        <w:t xml:space="preserve">, y% higher with 8+ hour </w:t>
      </w:r>
      <w:r w:rsidR="00D112FC">
        <w:rPr>
          <w:rFonts w:ascii="Arial" w:hAnsi="Arial" w:cs="Arial"/>
          <w:sz w:val="22"/>
          <w:szCs w:val="22"/>
        </w:rPr>
        <w:t xml:space="preserve">outage </w:t>
      </w:r>
      <w:r w:rsidR="004F1DD8">
        <w:rPr>
          <w:rFonts w:ascii="Arial" w:hAnsi="Arial" w:cs="Arial"/>
          <w:sz w:val="22"/>
          <w:szCs w:val="22"/>
        </w:rPr>
        <w:t xml:space="preserve">exposure, nad Z% higher with 4+ hour </w:t>
      </w:r>
      <w:r w:rsidR="001E0A88">
        <w:rPr>
          <w:rFonts w:ascii="Arial" w:hAnsi="Arial" w:cs="Arial"/>
          <w:sz w:val="22"/>
          <w:szCs w:val="22"/>
        </w:rPr>
        <w:t xml:space="preserve">outage </w:t>
      </w:r>
      <w:r w:rsidR="004F1DD8">
        <w:rPr>
          <w:rFonts w:ascii="Arial" w:hAnsi="Arial" w:cs="Arial"/>
          <w:sz w:val="22"/>
          <w:szCs w:val="22"/>
        </w:rPr>
        <w:t xml:space="preserve">exposure. </w:t>
      </w:r>
    </w:p>
    <w:p w14:paraId="116999A4" w14:textId="4C568150" w:rsidR="006948A7" w:rsidRPr="000746CF" w:rsidRDefault="00A04BB0" w:rsidP="000746CF">
      <w:pPr>
        <w:ind w:firstLine="720"/>
        <w:rPr>
          <w:rFonts w:ascii="Arial" w:hAnsi="Arial" w:cs="Arial"/>
          <w:sz w:val="22"/>
          <w:szCs w:val="22"/>
        </w:rPr>
      </w:pPr>
      <w:r w:rsidRPr="0020336C">
        <w:rPr>
          <w:rFonts w:ascii="Arial" w:hAnsi="Arial" w:cs="Arial"/>
          <w:sz w:val="22"/>
          <w:szCs w:val="22"/>
        </w:rPr>
        <w:t>Finally,</w:t>
      </w:r>
      <w:r w:rsidR="00662F25">
        <w:rPr>
          <w:rFonts w:ascii="Arial" w:hAnsi="Arial" w:cs="Arial"/>
          <w:sz w:val="22"/>
          <w:szCs w:val="22"/>
        </w:rPr>
        <w:t xml:space="preserve"> </w:t>
      </w:r>
      <w:r w:rsidRPr="0020336C">
        <w:rPr>
          <w:rFonts w:ascii="Arial" w:hAnsi="Arial" w:cs="Arial"/>
          <w:sz w:val="22"/>
          <w:szCs w:val="22"/>
        </w:rPr>
        <w:t>w</w:t>
      </w:r>
      <w:r w:rsidR="007F5EBD" w:rsidRPr="0020336C">
        <w:rPr>
          <w:rFonts w:ascii="Arial" w:hAnsi="Arial" w:cs="Arial"/>
          <w:sz w:val="22"/>
          <w:szCs w:val="22"/>
        </w:rPr>
        <w:t xml:space="preserve">e used distributed non-linear lag terms in the conditional Poisson model to determine the relationship between continuous number of hours without power and </w:t>
      </w:r>
      <w:r w:rsidR="00BF7085" w:rsidRPr="0020336C">
        <w:rPr>
          <w:rFonts w:ascii="Arial" w:hAnsi="Arial" w:cs="Arial"/>
          <w:sz w:val="22"/>
          <w:szCs w:val="22"/>
        </w:rPr>
        <w:t>resp</w:t>
      </w:r>
      <w:r w:rsidR="00D628E8">
        <w:rPr>
          <w:rFonts w:ascii="Arial" w:hAnsi="Arial" w:cs="Arial"/>
          <w:sz w:val="22"/>
          <w:szCs w:val="22"/>
        </w:rPr>
        <w:t>iratory</w:t>
      </w:r>
      <w:r w:rsidR="007F5EBD" w:rsidRPr="0020336C">
        <w:rPr>
          <w:rFonts w:ascii="Arial" w:hAnsi="Arial" w:cs="Arial"/>
          <w:sz w:val="22"/>
          <w:szCs w:val="22"/>
        </w:rPr>
        <w:t xml:space="preserve"> hospitalization rates</w:t>
      </w:r>
      <w:r w:rsidR="004017E5">
        <w:rPr>
          <w:rFonts w:ascii="Arial" w:hAnsi="Arial" w:cs="Arial"/>
          <w:sz w:val="22"/>
          <w:szCs w:val="22"/>
        </w:rPr>
        <w:t xml:space="preserve">. </w:t>
      </w:r>
      <w:r w:rsidR="006E3F6E">
        <w:rPr>
          <w:rFonts w:ascii="Arial" w:hAnsi="Arial" w:cs="Arial"/>
          <w:sz w:val="22"/>
          <w:szCs w:val="22"/>
        </w:rPr>
        <w:t>The</w:t>
      </w:r>
      <w:r w:rsidR="00112899">
        <w:rPr>
          <w:rFonts w:ascii="Arial" w:hAnsi="Arial" w:cs="Arial"/>
          <w:sz w:val="22"/>
          <w:szCs w:val="22"/>
        </w:rPr>
        <w:t xml:space="preserve"> best-</w:t>
      </w:r>
      <w:r w:rsidR="004017E5">
        <w:rPr>
          <w:rFonts w:ascii="Arial" w:hAnsi="Arial" w:cs="Arial"/>
          <w:sz w:val="22"/>
          <w:szCs w:val="22"/>
        </w:rPr>
        <w:t xml:space="preserve">fitting model determined by </w:t>
      </w:r>
      <w:proofErr w:type="spellStart"/>
      <w:r w:rsidR="004017E5">
        <w:rPr>
          <w:rFonts w:ascii="Arial" w:hAnsi="Arial" w:cs="Arial"/>
          <w:sz w:val="22"/>
          <w:szCs w:val="22"/>
        </w:rPr>
        <w:t>qAIC</w:t>
      </w:r>
      <w:proofErr w:type="spellEnd"/>
      <w:r w:rsidR="004017E5">
        <w:rPr>
          <w:rFonts w:ascii="Arial" w:hAnsi="Arial" w:cs="Arial"/>
          <w:sz w:val="22"/>
          <w:szCs w:val="22"/>
        </w:rPr>
        <w:t xml:space="preserve"> modelled a linear relationship between number of hours without power and respiratory </w:t>
      </w:r>
      <w:r w:rsidR="004327C2">
        <w:rPr>
          <w:rFonts w:ascii="Arial" w:hAnsi="Arial" w:cs="Arial"/>
          <w:sz w:val="22"/>
          <w:szCs w:val="22"/>
        </w:rPr>
        <w:t>hospitalizations</w:t>
      </w:r>
      <w:r w:rsidR="007F049F">
        <w:rPr>
          <w:rFonts w:ascii="Arial" w:hAnsi="Arial" w:cs="Arial"/>
          <w:sz w:val="22"/>
          <w:szCs w:val="22"/>
        </w:rPr>
        <w:t xml:space="preserve">, with </w:t>
      </w:r>
      <w:r w:rsidR="007F049F" w:rsidRPr="005B10BF">
        <w:rPr>
          <w:rFonts w:ascii="Arial" w:hAnsi="Arial" w:cs="Arial"/>
          <w:sz w:val="22"/>
          <w:szCs w:val="22"/>
          <w:highlight w:val="yellow"/>
        </w:rPr>
        <w:t>4</w:t>
      </w:r>
      <w:r w:rsidR="007F049F">
        <w:rPr>
          <w:rFonts w:ascii="Arial" w:hAnsi="Arial" w:cs="Arial"/>
          <w:sz w:val="22"/>
          <w:szCs w:val="22"/>
        </w:rPr>
        <w:t xml:space="preserve"> degrees of freedom on the lag dimension</w:t>
      </w:r>
      <w:r w:rsidR="00B17C37">
        <w:rPr>
          <w:rFonts w:ascii="Arial" w:hAnsi="Arial" w:cs="Arial"/>
          <w:sz w:val="22"/>
          <w:szCs w:val="22"/>
        </w:rPr>
        <w:t>.</w:t>
      </w:r>
      <w:r w:rsidR="006362CE">
        <w:rPr>
          <w:rFonts w:ascii="Arial" w:hAnsi="Arial" w:cs="Arial"/>
          <w:sz w:val="22"/>
          <w:szCs w:val="22"/>
        </w:rPr>
        <w:t xml:space="preserve"> </w:t>
      </w:r>
      <w:r w:rsidR="006362CE">
        <w:rPr>
          <w:rFonts w:ascii="Arial" w:hAnsi="Arial" w:cs="Arial"/>
          <w:sz w:val="22"/>
          <w:szCs w:val="22"/>
        </w:rPr>
        <w:t xml:space="preserve">For every additional hour without power, the next-day </w:t>
      </w:r>
      <w:r w:rsidR="006362CE">
        <w:rPr>
          <w:rFonts w:ascii="Arial" w:hAnsi="Arial" w:cs="Arial"/>
          <w:sz w:val="22"/>
          <w:szCs w:val="22"/>
        </w:rPr>
        <w:t>respiratory</w:t>
      </w:r>
      <w:r w:rsidR="006362CE">
        <w:rPr>
          <w:rFonts w:ascii="Arial" w:hAnsi="Arial" w:cs="Arial"/>
          <w:sz w:val="22"/>
          <w:szCs w:val="22"/>
        </w:rPr>
        <w:t xml:space="preserve"> hospitalization rate increased by </w:t>
      </w:r>
      <w:r w:rsidR="006362CE" w:rsidRPr="00C378D3">
        <w:rPr>
          <w:rFonts w:ascii="Arial" w:hAnsi="Arial" w:cs="Arial"/>
          <w:sz w:val="22"/>
          <w:szCs w:val="22"/>
          <w:highlight w:val="yellow"/>
        </w:rPr>
        <w:t>X</w:t>
      </w:r>
      <w:r w:rsidR="006362CE">
        <w:rPr>
          <w:rFonts w:ascii="Arial" w:hAnsi="Arial" w:cs="Arial"/>
          <w:sz w:val="22"/>
          <w:szCs w:val="22"/>
        </w:rPr>
        <w:t xml:space="preserve"> (</w:t>
      </w:r>
      <w:r w:rsidR="006362CE" w:rsidRPr="00C378D3">
        <w:rPr>
          <w:rFonts w:ascii="Arial" w:hAnsi="Arial" w:cs="Arial"/>
          <w:b/>
          <w:bCs/>
          <w:sz w:val="22"/>
          <w:szCs w:val="22"/>
        </w:rPr>
        <w:t>supplemental figure</w:t>
      </w:r>
      <w:r w:rsidR="006362CE">
        <w:rPr>
          <w:rFonts w:ascii="Arial" w:hAnsi="Arial" w:cs="Arial"/>
          <w:sz w:val="22"/>
          <w:szCs w:val="22"/>
        </w:rPr>
        <w:t xml:space="preserve">). </w:t>
      </w:r>
    </w:p>
    <w:p w14:paraId="7DA40E03" w14:textId="78ACFB5B" w:rsidR="007F5EBD" w:rsidRPr="00F356A5" w:rsidRDefault="007F5EBD" w:rsidP="00F356A5">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548A5D8" w14:textId="77777777" w:rsidR="00FF1AF7" w:rsidRPr="00871C53" w:rsidRDefault="00FF1AF7" w:rsidP="00FF1AF7">
      <w:pPr>
        <w:rPr>
          <w:rFonts w:ascii="Arial" w:hAnsi="Arial" w:cs="Arial"/>
          <w:sz w:val="22"/>
          <w:szCs w:val="22"/>
        </w:rPr>
      </w:pPr>
    </w:p>
    <w:p w14:paraId="5B1C420E" w14:textId="4F7BA1A0" w:rsidR="00DE1C31" w:rsidRPr="00454110" w:rsidRDefault="009C5616" w:rsidP="00454110">
      <w:pPr>
        <w:ind w:firstLine="720"/>
        <w:rPr>
          <w:rFonts w:ascii="Arial" w:hAnsi="Arial" w:cs="Arial"/>
          <w:sz w:val="22"/>
          <w:szCs w:val="22"/>
        </w:rPr>
      </w:pPr>
      <w:r w:rsidRPr="00711036">
        <w:rPr>
          <w:rFonts w:ascii="Arial" w:hAnsi="Arial" w:cs="Arial"/>
          <w:sz w:val="22"/>
          <w:szCs w:val="22"/>
        </w:rPr>
        <w:t xml:space="preserve">We tested for effect modification </w:t>
      </w:r>
      <w:r w:rsidR="00711036">
        <w:rPr>
          <w:rFonts w:ascii="Arial" w:hAnsi="Arial" w:cs="Arial"/>
          <w:sz w:val="22"/>
          <w:szCs w:val="22"/>
        </w:rPr>
        <w:t xml:space="preserve">of the </w:t>
      </w:r>
      <w:proofErr w:type="spellStart"/>
      <w:r w:rsidR="00711036">
        <w:rPr>
          <w:rFonts w:ascii="Arial" w:hAnsi="Arial" w:cs="Arial"/>
          <w:sz w:val="22"/>
          <w:szCs w:val="22"/>
        </w:rPr>
        <w:t>affect</w:t>
      </w:r>
      <w:proofErr w:type="spellEnd"/>
      <w:r w:rsidR="00711036">
        <w:rPr>
          <w:rFonts w:ascii="Arial" w:hAnsi="Arial" w:cs="Arial"/>
          <w:sz w:val="22"/>
          <w:szCs w:val="22"/>
        </w:rPr>
        <w:t xml:space="preserve"> of power outage on CVD and respiratory </w:t>
      </w:r>
      <w:r w:rsidR="0009699F">
        <w:rPr>
          <w:rFonts w:ascii="Arial" w:hAnsi="Arial" w:cs="Arial"/>
          <w:sz w:val="22"/>
          <w:szCs w:val="22"/>
        </w:rPr>
        <w:t>hospitalizations</w:t>
      </w:r>
      <w:r w:rsidR="00711036">
        <w:rPr>
          <w:rFonts w:ascii="Arial" w:hAnsi="Arial" w:cs="Arial"/>
          <w:sz w:val="22"/>
          <w:szCs w:val="22"/>
        </w:rPr>
        <w:t xml:space="preserve"> </w:t>
      </w:r>
      <w:r w:rsidRPr="00711036">
        <w:rPr>
          <w:rFonts w:ascii="Arial" w:hAnsi="Arial" w:cs="Arial"/>
          <w:sz w:val="22"/>
          <w:szCs w:val="22"/>
        </w:rPr>
        <w:t xml:space="preserve">by age, sex, </w:t>
      </w:r>
      <w:r w:rsidR="00B8470B">
        <w:rPr>
          <w:rFonts w:ascii="Arial" w:hAnsi="Arial" w:cs="Arial"/>
          <w:sz w:val="22"/>
          <w:szCs w:val="22"/>
        </w:rPr>
        <w:t>county-level poverty,</w:t>
      </w:r>
      <w:r w:rsidR="00CA1121" w:rsidRPr="00711036">
        <w:rPr>
          <w:rFonts w:ascii="Arial" w:hAnsi="Arial" w:cs="Arial"/>
          <w:sz w:val="22"/>
          <w:szCs w:val="22"/>
        </w:rPr>
        <w:t xml:space="preserve"> </w:t>
      </w:r>
      <w:r w:rsidRPr="00711036">
        <w:rPr>
          <w:rFonts w:ascii="Arial" w:hAnsi="Arial" w:cs="Arial"/>
          <w:sz w:val="22"/>
          <w:szCs w:val="22"/>
        </w:rPr>
        <w:t xml:space="preserve">and percentage of county Medicare beneficiaries </w:t>
      </w:r>
      <w:r w:rsidR="00F130E4">
        <w:rPr>
          <w:rFonts w:ascii="Arial" w:hAnsi="Arial" w:cs="Arial"/>
          <w:sz w:val="22"/>
          <w:szCs w:val="22"/>
        </w:rPr>
        <w:t>using</w:t>
      </w:r>
      <w:r w:rsidRPr="00711036">
        <w:rPr>
          <w:rFonts w:ascii="Arial" w:hAnsi="Arial" w:cs="Arial"/>
          <w:sz w:val="22"/>
          <w:szCs w:val="22"/>
        </w:rPr>
        <w:t xml:space="preserve"> </w:t>
      </w:r>
      <w:r w:rsidR="00BC1EDF">
        <w:rPr>
          <w:rFonts w:ascii="Arial" w:hAnsi="Arial" w:cs="Arial"/>
          <w:sz w:val="22"/>
          <w:szCs w:val="22"/>
        </w:rPr>
        <w:t>DME.</w:t>
      </w:r>
      <w:r w:rsidR="00A949C8">
        <w:rPr>
          <w:rFonts w:ascii="Arial" w:hAnsi="Arial" w:cs="Arial"/>
          <w:sz w:val="22"/>
          <w:szCs w:val="22"/>
        </w:rPr>
        <w:t xml:space="preserve"> </w:t>
      </w:r>
      <w:r w:rsidRPr="00A949C8">
        <w:rPr>
          <w:rFonts w:ascii="Arial" w:hAnsi="Arial" w:cs="Arial"/>
          <w:sz w:val="22"/>
          <w:szCs w:val="22"/>
        </w:rPr>
        <w:t>Overall, we did not observe effect modification by age</w:t>
      </w:r>
      <w:r w:rsidR="00A949C8">
        <w:rPr>
          <w:rFonts w:ascii="Arial" w:hAnsi="Arial" w:cs="Arial"/>
          <w:sz w:val="22"/>
          <w:szCs w:val="22"/>
        </w:rPr>
        <w:t>,</w:t>
      </w:r>
      <w:r w:rsidRPr="00A949C8">
        <w:rPr>
          <w:rFonts w:ascii="Arial" w:hAnsi="Arial" w:cs="Arial"/>
          <w:sz w:val="22"/>
          <w:szCs w:val="22"/>
        </w:rPr>
        <w:t xml:space="preserve"> sex</w:t>
      </w:r>
      <w:r w:rsidR="00A949C8">
        <w:rPr>
          <w:rFonts w:ascii="Arial" w:hAnsi="Arial" w:cs="Arial"/>
          <w:sz w:val="22"/>
          <w:szCs w:val="22"/>
        </w:rPr>
        <w:t>,</w:t>
      </w:r>
      <w:r w:rsidR="00DD140E" w:rsidRPr="00A949C8">
        <w:rPr>
          <w:rFonts w:ascii="Arial" w:hAnsi="Arial" w:cs="Arial"/>
          <w:sz w:val="22"/>
          <w:szCs w:val="22"/>
        </w:rPr>
        <w:t xml:space="preserve"> or</w:t>
      </w:r>
      <w:r w:rsidR="00A949C8">
        <w:rPr>
          <w:rFonts w:ascii="Arial" w:hAnsi="Arial" w:cs="Arial"/>
          <w:sz w:val="22"/>
          <w:szCs w:val="22"/>
        </w:rPr>
        <w:t xml:space="preserve"> </w:t>
      </w:r>
      <w:r w:rsidR="00A322FB">
        <w:rPr>
          <w:rFonts w:ascii="Arial" w:hAnsi="Arial" w:cs="Arial"/>
          <w:sz w:val="22"/>
          <w:szCs w:val="22"/>
        </w:rPr>
        <w:t xml:space="preserve">county-level </w:t>
      </w:r>
      <w:r w:rsidR="00A949C8">
        <w:rPr>
          <w:rFonts w:ascii="Arial" w:hAnsi="Arial" w:cs="Arial"/>
          <w:sz w:val="22"/>
          <w:szCs w:val="22"/>
        </w:rPr>
        <w:t>poverty.</w:t>
      </w:r>
      <w:r w:rsidR="00DD140E" w:rsidRPr="00A949C8">
        <w:rPr>
          <w:rFonts w:ascii="Arial" w:hAnsi="Arial" w:cs="Arial"/>
          <w:sz w:val="22"/>
          <w:szCs w:val="22"/>
        </w:rPr>
        <w:t xml:space="preserve"> </w:t>
      </w:r>
      <w:r w:rsidRPr="002A45AC">
        <w:rPr>
          <w:rFonts w:ascii="Arial" w:hAnsi="Arial" w:cs="Arial"/>
          <w:sz w:val="22"/>
          <w:szCs w:val="22"/>
        </w:rPr>
        <w:t xml:space="preserve">However, </w:t>
      </w:r>
      <w:r w:rsidR="000039AC" w:rsidRPr="002A45AC">
        <w:rPr>
          <w:rFonts w:ascii="Arial" w:hAnsi="Arial" w:cs="Arial"/>
          <w:sz w:val="22"/>
          <w:szCs w:val="22"/>
        </w:rPr>
        <w:t>the effect of power outage on respiratory hospitalizations appeared stronger in counties with smaller percentages of DME users</w:t>
      </w:r>
      <w:r w:rsidR="00AA1681">
        <w:rPr>
          <w:rFonts w:ascii="Arial" w:hAnsi="Arial" w:cs="Arial"/>
          <w:sz w:val="22"/>
          <w:szCs w:val="22"/>
        </w:rPr>
        <w:t xml:space="preserve"> (quartile 1 of DME use) compared to </w:t>
      </w:r>
      <w:r w:rsidR="007732BD">
        <w:rPr>
          <w:rFonts w:ascii="Arial" w:hAnsi="Arial" w:cs="Arial"/>
          <w:sz w:val="22"/>
          <w:szCs w:val="22"/>
        </w:rPr>
        <w:t>counties with larger percentages of DME users (</w:t>
      </w:r>
      <w:r w:rsidR="00AA1681">
        <w:rPr>
          <w:rFonts w:ascii="Arial" w:hAnsi="Arial" w:cs="Arial"/>
          <w:sz w:val="22"/>
          <w:szCs w:val="22"/>
        </w:rPr>
        <w:t>quartile 4</w:t>
      </w:r>
      <w:r w:rsidR="007732BD">
        <w:rPr>
          <w:rFonts w:ascii="Arial" w:hAnsi="Arial" w:cs="Arial"/>
          <w:sz w:val="22"/>
          <w:szCs w:val="22"/>
        </w:rPr>
        <w:t xml:space="preserve"> of DME use). </w:t>
      </w:r>
      <w:r w:rsidR="005F2DB3" w:rsidRPr="00454110">
        <w:rPr>
          <w:rFonts w:ascii="Arial" w:hAnsi="Arial" w:cs="Arial"/>
          <w:sz w:val="22"/>
          <w:szCs w:val="22"/>
        </w:rPr>
        <w:t xml:space="preserve">Respiratory hospitalizations remained elevated in counties </w:t>
      </w:r>
      <w:r w:rsidR="00C00BE5">
        <w:rPr>
          <w:rFonts w:ascii="Arial" w:hAnsi="Arial" w:cs="Arial"/>
          <w:sz w:val="22"/>
          <w:szCs w:val="22"/>
        </w:rPr>
        <w:t xml:space="preserve">with </w:t>
      </w:r>
      <w:r w:rsidR="005F2DB3" w:rsidRPr="00454110">
        <w:rPr>
          <w:rFonts w:ascii="Arial" w:hAnsi="Arial" w:cs="Arial"/>
          <w:sz w:val="22"/>
          <w:szCs w:val="22"/>
        </w:rPr>
        <w:t>quartile</w:t>
      </w:r>
      <w:r w:rsidR="00C00BE5">
        <w:rPr>
          <w:rFonts w:ascii="Arial" w:hAnsi="Arial" w:cs="Arial"/>
          <w:sz w:val="22"/>
          <w:szCs w:val="22"/>
        </w:rPr>
        <w:t xml:space="preserve"> 1</w:t>
      </w:r>
      <w:r w:rsidR="005F2DB3" w:rsidRPr="00454110">
        <w:rPr>
          <w:rFonts w:ascii="Arial" w:hAnsi="Arial" w:cs="Arial"/>
          <w:sz w:val="22"/>
          <w:szCs w:val="22"/>
        </w:rPr>
        <w:t xml:space="preserve"> DME use for two days after power </w:t>
      </w:r>
      <w:r w:rsidR="005F2DB3" w:rsidRPr="00454110">
        <w:rPr>
          <w:rFonts w:ascii="Arial" w:hAnsi="Arial" w:cs="Arial"/>
          <w:sz w:val="22"/>
          <w:szCs w:val="22"/>
        </w:rPr>
        <w:lastRenderedPageBreak/>
        <w:t xml:space="preserve">outage, while </w:t>
      </w:r>
      <w:r w:rsidR="00223D48" w:rsidRPr="00454110">
        <w:rPr>
          <w:rFonts w:ascii="Arial" w:hAnsi="Arial" w:cs="Arial"/>
          <w:sz w:val="22"/>
          <w:szCs w:val="22"/>
        </w:rPr>
        <w:t>in counties with fourth quartile DME use, hospitalizations were elevated only on the day of power outage</w:t>
      </w:r>
      <w:r w:rsidR="0009699F">
        <w:rPr>
          <w:rFonts w:ascii="Arial" w:hAnsi="Arial" w:cs="Arial"/>
          <w:sz w:val="22"/>
          <w:szCs w:val="22"/>
        </w:rPr>
        <w:t xml:space="preserve"> (</w:t>
      </w:r>
      <w:r w:rsidR="0009699F" w:rsidRPr="0009699F">
        <w:rPr>
          <w:rFonts w:ascii="Arial" w:hAnsi="Arial" w:cs="Arial"/>
          <w:b/>
          <w:bCs/>
          <w:sz w:val="22"/>
          <w:szCs w:val="22"/>
        </w:rPr>
        <w:t>Figure</w:t>
      </w:r>
      <w:r w:rsidR="0009699F">
        <w:rPr>
          <w:rFonts w:ascii="Arial" w:hAnsi="Arial" w:cs="Arial"/>
          <w:sz w:val="22"/>
          <w:szCs w:val="22"/>
        </w:rPr>
        <w:t>)</w:t>
      </w:r>
      <w:r w:rsidR="00223D48" w:rsidRPr="00454110">
        <w:rPr>
          <w:rFonts w:ascii="Arial" w:hAnsi="Arial" w:cs="Arial"/>
          <w:sz w:val="22"/>
          <w:szCs w:val="22"/>
        </w:rPr>
        <w:t xml:space="preserve">. </w:t>
      </w:r>
    </w:p>
    <w:p w14:paraId="7AA2319B" w14:textId="77777777" w:rsidR="00FF6B7C" w:rsidRDefault="00FF6B7C" w:rsidP="00FF6B7C">
      <w:pPr>
        <w:rPr>
          <w:rFonts w:ascii="Arial" w:hAnsi="Arial" w:cs="Arial"/>
          <w:sz w:val="22"/>
          <w:szCs w:val="22"/>
        </w:rPr>
      </w:pPr>
    </w:p>
    <w:p w14:paraId="4267AEEC" w14:textId="0346DD06" w:rsidR="00FF6B7C" w:rsidRDefault="000314EC" w:rsidP="00FF6B7C">
      <w:pPr>
        <w:rPr>
          <w:rFonts w:ascii="Arial" w:hAnsi="Arial" w:cs="Arial"/>
          <w:b/>
          <w:bCs/>
          <w:sz w:val="22"/>
          <w:szCs w:val="22"/>
        </w:rPr>
      </w:pPr>
      <w:r w:rsidRPr="000314EC">
        <w:rPr>
          <w:rFonts w:ascii="Arial" w:hAnsi="Arial" w:cs="Arial"/>
          <w:b/>
          <w:bCs/>
          <w:sz w:val="22"/>
          <w:szCs w:val="22"/>
        </w:rPr>
        <w:t>Discussion</w:t>
      </w:r>
    </w:p>
    <w:p w14:paraId="4CA34A21" w14:textId="77777777" w:rsidR="005F06C2" w:rsidRDefault="005F06C2" w:rsidP="00FF6B7C">
      <w:pPr>
        <w:rPr>
          <w:rFonts w:ascii="Arial" w:hAnsi="Arial" w:cs="Arial"/>
          <w:b/>
          <w:bCs/>
          <w:sz w:val="22"/>
          <w:szCs w:val="22"/>
        </w:rPr>
      </w:pPr>
    </w:p>
    <w:p w14:paraId="541501E4" w14:textId="273C8218" w:rsidR="002C6D70" w:rsidRDefault="00653FF8" w:rsidP="00675372">
      <w:pPr>
        <w:rPr>
          <w:rFonts w:ascii="Arial" w:hAnsi="Arial" w:cs="Arial"/>
          <w:sz w:val="22"/>
          <w:szCs w:val="22"/>
        </w:rPr>
      </w:pPr>
      <w:r>
        <w:rPr>
          <w:rFonts w:ascii="Arial" w:hAnsi="Arial" w:cs="Arial"/>
          <w:b/>
          <w:bCs/>
          <w:sz w:val="22"/>
          <w:szCs w:val="22"/>
        </w:rPr>
        <w:tab/>
      </w:r>
      <w:r>
        <w:rPr>
          <w:rFonts w:ascii="Arial" w:hAnsi="Arial" w:cs="Arial"/>
          <w:sz w:val="22"/>
          <w:szCs w:val="22"/>
        </w:rPr>
        <w:t xml:space="preserve"> In this study of 23 million </w:t>
      </w:r>
      <w:r w:rsidR="00D507B1">
        <w:rPr>
          <w:rFonts w:ascii="Arial" w:hAnsi="Arial" w:cs="Arial"/>
          <w:sz w:val="22"/>
          <w:szCs w:val="22"/>
        </w:rPr>
        <w:t xml:space="preserve">older adult </w:t>
      </w:r>
      <w:r>
        <w:rPr>
          <w:rFonts w:ascii="Arial" w:hAnsi="Arial" w:cs="Arial"/>
          <w:sz w:val="22"/>
          <w:szCs w:val="22"/>
        </w:rPr>
        <w:t>Medicare beneficiaries</w:t>
      </w:r>
      <w:r w:rsidR="00C0664C">
        <w:rPr>
          <w:rFonts w:ascii="Arial" w:hAnsi="Arial" w:cs="Arial"/>
          <w:sz w:val="22"/>
          <w:szCs w:val="22"/>
        </w:rPr>
        <w:t xml:space="preserve">, </w:t>
      </w:r>
      <w:r w:rsidR="008C1085">
        <w:rPr>
          <w:rFonts w:ascii="Arial" w:hAnsi="Arial" w:cs="Arial"/>
          <w:sz w:val="22"/>
          <w:szCs w:val="22"/>
        </w:rPr>
        <w:t xml:space="preserve">we found that 8+ hour power outages increased </w:t>
      </w:r>
      <w:r w:rsidR="00487228">
        <w:rPr>
          <w:rFonts w:ascii="Arial" w:hAnsi="Arial" w:cs="Arial"/>
          <w:sz w:val="22"/>
          <w:szCs w:val="22"/>
        </w:rPr>
        <w:t xml:space="preserve">both </w:t>
      </w:r>
      <w:r w:rsidR="008C1085">
        <w:rPr>
          <w:rFonts w:ascii="Arial" w:hAnsi="Arial" w:cs="Arial"/>
          <w:sz w:val="22"/>
          <w:szCs w:val="22"/>
        </w:rPr>
        <w:t xml:space="preserve">emergency </w:t>
      </w:r>
      <w:r w:rsidR="006C0DBB">
        <w:rPr>
          <w:rFonts w:ascii="Arial" w:hAnsi="Arial" w:cs="Arial"/>
          <w:sz w:val="22"/>
          <w:szCs w:val="22"/>
        </w:rPr>
        <w:t>CV</w:t>
      </w:r>
      <w:r w:rsidR="00D4221B">
        <w:rPr>
          <w:rFonts w:ascii="Arial" w:hAnsi="Arial" w:cs="Arial"/>
          <w:sz w:val="22"/>
          <w:szCs w:val="22"/>
        </w:rPr>
        <w:t>D</w:t>
      </w:r>
      <w:r w:rsidR="006C0DBB">
        <w:rPr>
          <w:rFonts w:ascii="Arial" w:hAnsi="Arial" w:cs="Arial"/>
          <w:sz w:val="22"/>
          <w:szCs w:val="22"/>
        </w:rPr>
        <w:t xml:space="preserve"> and respiratory </w:t>
      </w:r>
      <w:r w:rsidR="00BC0A6E">
        <w:rPr>
          <w:rFonts w:ascii="Arial" w:hAnsi="Arial" w:cs="Arial"/>
          <w:sz w:val="22"/>
          <w:szCs w:val="22"/>
        </w:rPr>
        <w:t>hospitalizations</w:t>
      </w:r>
      <w:r w:rsidR="00CA3D3E">
        <w:rPr>
          <w:rFonts w:ascii="Arial" w:hAnsi="Arial" w:cs="Arial"/>
          <w:sz w:val="22"/>
          <w:szCs w:val="22"/>
        </w:rPr>
        <w:t xml:space="preserve">. </w:t>
      </w:r>
      <w:r w:rsidR="00BC0A6E">
        <w:rPr>
          <w:rFonts w:ascii="Arial" w:hAnsi="Arial" w:cs="Arial"/>
          <w:sz w:val="22"/>
          <w:szCs w:val="22"/>
        </w:rPr>
        <w:t xml:space="preserve">Effects of outage on CVD </w:t>
      </w:r>
      <w:r w:rsidR="00DF1334">
        <w:rPr>
          <w:rFonts w:ascii="Arial" w:hAnsi="Arial" w:cs="Arial"/>
          <w:sz w:val="22"/>
          <w:szCs w:val="22"/>
        </w:rPr>
        <w:t>hospitalizations</w:t>
      </w:r>
      <w:r w:rsidR="00BC0A6E">
        <w:rPr>
          <w:rFonts w:ascii="Arial" w:hAnsi="Arial" w:cs="Arial"/>
          <w:sz w:val="22"/>
          <w:szCs w:val="22"/>
        </w:rPr>
        <w:t xml:space="preserve"> were largest the day after power outage exposure, while respiratory </w:t>
      </w:r>
      <w:r w:rsidR="00DF1334">
        <w:rPr>
          <w:rFonts w:ascii="Arial" w:hAnsi="Arial" w:cs="Arial"/>
          <w:sz w:val="22"/>
          <w:szCs w:val="22"/>
        </w:rPr>
        <w:t>hospitalizations</w:t>
      </w:r>
      <w:r w:rsidR="00BC0A6E">
        <w:rPr>
          <w:rFonts w:ascii="Arial" w:hAnsi="Arial" w:cs="Arial"/>
          <w:sz w:val="22"/>
          <w:szCs w:val="22"/>
        </w:rPr>
        <w:t xml:space="preserve"> </w:t>
      </w:r>
      <w:r w:rsidR="00E14436">
        <w:rPr>
          <w:rFonts w:ascii="Arial" w:hAnsi="Arial" w:cs="Arial"/>
          <w:sz w:val="22"/>
          <w:szCs w:val="22"/>
        </w:rPr>
        <w:t>increased the day of outage exposure.</w:t>
      </w:r>
      <w:r w:rsidR="00DF1334">
        <w:rPr>
          <w:rFonts w:ascii="Arial" w:hAnsi="Arial" w:cs="Arial"/>
          <w:sz w:val="22"/>
          <w:szCs w:val="22"/>
        </w:rPr>
        <w:t xml:space="preserve"> Larger outages affecting &gt;3% or 5% of county customers </w:t>
      </w:r>
      <w:r w:rsidR="00A41927">
        <w:rPr>
          <w:rFonts w:ascii="Arial" w:hAnsi="Arial" w:cs="Arial"/>
          <w:sz w:val="22"/>
          <w:szCs w:val="22"/>
        </w:rPr>
        <w:t xml:space="preserve">had stronger effects on hospitalization rates compared to smaller outages. </w:t>
      </w:r>
      <w:r w:rsidR="00822E82">
        <w:rPr>
          <w:rFonts w:ascii="Arial" w:hAnsi="Arial" w:cs="Arial"/>
          <w:sz w:val="22"/>
          <w:szCs w:val="22"/>
        </w:rPr>
        <w:t xml:space="preserve">8+ hour power outages affecting </w:t>
      </w:r>
      <w:r w:rsidR="005F4285">
        <w:rPr>
          <w:rFonts w:ascii="Arial" w:hAnsi="Arial" w:cs="Arial"/>
          <w:sz w:val="22"/>
          <w:szCs w:val="22"/>
        </w:rPr>
        <w:t>&gt;1% of county customers were prevalent</w:t>
      </w:r>
      <w:r w:rsidR="00F95033">
        <w:rPr>
          <w:rFonts w:ascii="Arial" w:hAnsi="Arial" w:cs="Arial"/>
          <w:sz w:val="22"/>
          <w:szCs w:val="22"/>
        </w:rPr>
        <w:t xml:space="preserve">. </w:t>
      </w:r>
      <w:r w:rsidR="008C17BA">
        <w:rPr>
          <w:rFonts w:ascii="Arial" w:hAnsi="Arial" w:cs="Arial"/>
          <w:sz w:val="22"/>
          <w:szCs w:val="22"/>
        </w:rPr>
        <w:t>US c</w:t>
      </w:r>
      <w:r w:rsidR="00F95033">
        <w:rPr>
          <w:rFonts w:ascii="Arial" w:hAnsi="Arial" w:cs="Arial"/>
          <w:sz w:val="22"/>
          <w:szCs w:val="22"/>
        </w:rPr>
        <w:t xml:space="preserve">ounties experienced </w:t>
      </w:r>
      <w:r w:rsidR="008A644B">
        <w:rPr>
          <w:rFonts w:ascii="Arial" w:hAnsi="Arial" w:cs="Arial"/>
          <w:sz w:val="22"/>
          <w:szCs w:val="22"/>
        </w:rPr>
        <w:t xml:space="preserve">an average of </w:t>
      </w:r>
      <w:r w:rsidR="00F95033">
        <w:rPr>
          <w:rFonts w:ascii="Arial" w:hAnsi="Arial" w:cs="Arial"/>
          <w:sz w:val="22"/>
          <w:szCs w:val="22"/>
        </w:rPr>
        <w:t>7.3 8+ hour outages</w:t>
      </w:r>
      <w:r w:rsidR="00067885">
        <w:rPr>
          <w:rFonts w:ascii="Arial" w:hAnsi="Arial" w:cs="Arial"/>
          <w:sz w:val="22"/>
          <w:szCs w:val="22"/>
        </w:rPr>
        <w:t xml:space="preserve"> in 2018</w:t>
      </w:r>
      <w:r w:rsidR="00F95033">
        <w:rPr>
          <w:rFonts w:ascii="Arial" w:hAnsi="Arial" w:cs="Arial"/>
          <w:sz w:val="22"/>
          <w:szCs w:val="22"/>
        </w:rPr>
        <w:t xml:space="preserve">, </w:t>
      </w:r>
      <w:r w:rsidR="009235B2">
        <w:rPr>
          <w:rFonts w:ascii="Arial" w:hAnsi="Arial" w:cs="Arial"/>
          <w:sz w:val="22"/>
          <w:szCs w:val="22"/>
        </w:rPr>
        <w:t xml:space="preserve">and shorter outages were even more common. </w:t>
      </w:r>
      <w:r w:rsidR="001F35EB">
        <w:rPr>
          <w:rFonts w:ascii="Arial" w:hAnsi="Arial" w:cs="Arial"/>
          <w:sz w:val="22"/>
          <w:szCs w:val="22"/>
        </w:rPr>
        <w:t>With</w:t>
      </w:r>
      <w:r w:rsidR="009235B2">
        <w:rPr>
          <w:rFonts w:ascii="Arial" w:hAnsi="Arial" w:cs="Arial"/>
          <w:sz w:val="22"/>
          <w:szCs w:val="22"/>
        </w:rPr>
        <w:t xml:space="preserve"> </w:t>
      </w:r>
      <w:r w:rsidR="00163855">
        <w:rPr>
          <w:rFonts w:ascii="Arial" w:hAnsi="Arial" w:cs="Arial"/>
          <w:sz w:val="22"/>
          <w:szCs w:val="22"/>
        </w:rPr>
        <w:t>outage frequency and duration increas</w:t>
      </w:r>
      <w:r w:rsidR="007B4756">
        <w:rPr>
          <w:rFonts w:ascii="Arial" w:hAnsi="Arial" w:cs="Arial"/>
          <w:sz w:val="22"/>
          <w:szCs w:val="22"/>
        </w:rPr>
        <w:t xml:space="preserve">es </w:t>
      </w:r>
      <w:r w:rsidR="00163855">
        <w:rPr>
          <w:rFonts w:ascii="Arial" w:hAnsi="Arial" w:cs="Arial"/>
          <w:sz w:val="22"/>
          <w:szCs w:val="22"/>
        </w:rPr>
        <w:t>due to climate change</w:t>
      </w:r>
      <w:r w:rsidR="008756BF">
        <w:rPr>
          <w:rFonts w:ascii="Arial" w:hAnsi="Arial" w:cs="Arial"/>
          <w:sz w:val="22"/>
          <w:szCs w:val="22"/>
        </w:rPr>
        <w:t xml:space="preserve">, these outages pose a serious threat to </w:t>
      </w:r>
      <w:r w:rsidR="004C0482">
        <w:rPr>
          <w:rFonts w:ascii="Arial" w:hAnsi="Arial" w:cs="Arial"/>
          <w:sz w:val="22"/>
          <w:szCs w:val="22"/>
        </w:rPr>
        <w:t xml:space="preserve">the cardiovascular and </w:t>
      </w:r>
      <w:r w:rsidR="00357FB6">
        <w:rPr>
          <w:rFonts w:ascii="Arial" w:hAnsi="Arial" w:cs="Arial"/>
          <w:sz w:val="22"/>
          <w:szCs w:val="22"/>
        </w:rPr>
        <w:t>respiratory</w:t>
      </w:r>
      <w:r w:rsidR="004C0482">
        <w:rPr>
          <w:rFonts w:ascii="Arial" w:hAnsi="Arial" w:cs="Arial"/>
          <w:sz w:val="22"/>
          <w:szCs w:val="22"/>
        </w:rPr>
        <w:t xml:space="preserve"> health of older adults. </w:t>
      </w:r>
    </w:p>
    <w:p w14:paraId="56074C9D" w14:textId="409B7885" w:rsidR="00480937" w:rsidRDefault="00480937" w:rsidP="00675372">
      <w:pPr>
        <w:rPr>
          <w:rFonts w:ascii="Arial" w:hAnsi="Arial" w:cs="Arial"/>
          <w:sz w:val="22"/>
          <w:szCs w:val="22"/>
        </w:rPr>
      </w:pPr>
      <w:r>
        <w:rPr>
          <w:rFonts w:ascii="Arial" w:hAnsi="Arial" w:cs="Arial"/>
          <w:sz w:val="22"/>
          <w:szCs w:val="22"/>
        </w:rPr>
        <w:tab/>
      </w:r>
      <w:r w:rsidR="00C31DD5">
        <w:rPr>
          <w:rFonts w:ascii="Arial" w:hAnsi="Arial" w:cs="Arial"/>
          <w:sz w:val="22"/>
          <w:szCs w:val="22"/>
        </w:rPr>
        <w:t>Several New York State-based studies have evaluated the effects of outage on CVD and respiratory hospitali</w:t>
      </w:r>
      <w:r w:rsidR="00466383">
        <w:rPr>
          <w:rFonts w:ascii="Arial" w:hAnsi="Arial" w:cs="Arial"/>
          <w:sz w:val="22"/>
          <w:szCs w:val="22"/>
        </w:rPr>
        <w:t xml:space="preserve">zations. </w:t>
      </w:r>
      <w:r w:rsidR="006228EB">
        <w:rPr>
          <w:rFonts w:ascii="Arial" w:hAnsi="Arial" w:cs="Arial"/>
          <w:sz w:val="22"/>
          <w:szCs w:val="22"/>
        </w:rPr>
        <w:t xml:space="preserve">Using SPARCS data, </w:t>
      </w:r>
      <w:r w:rsidR="00940F77">
        <w:rPr>
          <w:rFonts w:ascii="Arial" w:hAnsi="Arial" w:cs="Arial"/>
          <w:sz w:val="22"/>
          <w:szCs w:val="22"/>
        </w:rPr>
        <w:t>Lin et al. found increases in adult respiratory ED visits the day of and day after outage exposure</w:t>
      </w:r>
      <w:r w:rsidR="00233234">
        <w:rPr>
          <w:rFonts w:ascii="Arial" w:hAnsi="Arial" w:cs="Arial"/>
          <w:sz w:val="22"/>
          <w:szCs w:val="22"/>
        </w:rPr>
        <w:t>, while Deng e</w:t>
      </w:r>
      <w:r w:rsidR="00C37715">
        <w:rPr>
          <w:rFonts w:ascii="Arial" w:hAnsi="Arial" w:cs="Arial"/>
          <w:sz w:val="22"/>
          <w:szCs w:val="22"/>
        </w:rPr>
        <w:t xml:space="preserve">t al. </w:t>
      </w:r>
      <w:r w:rsidR="007C03BD">
        <w:rPr>
          <w:rFonts w:ascii="Arial" w:hAnsi="Arial" w:cs="Arial"/>
          <w:sz w:val="22"/>
          <w:szCs w:val="22"/>
        </w:rPr>
        <w:t xml:space="preserve">showed that both respiratory and CVD </w:t>
      </w:r>
      <w:proofErr w:type="spellStart"/>
      <w:r w:rsidR="007C03BD">
        <w:rPr>
          <w:rFonts w:ascii="Arial" w:hAnsi="Arial" w:cs="Arial"/>
          <w:sz w:val="22"/>
          <w:szCs w:val="22"/>
        </w:rPr>
        <w:t>vistis</w:t>
      </w:r>
      <w:proofErr w:type="spellEnd"/>
      <w:r w:rsidR="007C03BD">
        <w:rPr>
          <w:rFonts w:ascii="Arial" w:hAnsi="Arial" w:cs="Arial"/>
          <w:sz w:val="22"/>
          <w:szCs w:val="22"/>
        </w:rPr>
        <w:t xml:space="preserve"> </w:t>
      </w:r>
      <w:proofErr w:type="spellStart"/>
      <w:r w:rsidR="007C03BD">
        <w:rPr>
          <w:rFonts w:ascii="Arial" w:hAnsi="Arial" w:cs="Arial"/>
          <w:sz w:val="22"/>
          <w:szCs w:val="22"/>
        </w:rPr>
        <w:t>icnreasd</w:t>
      </w:r>
      <w:proofErr w:type="spellEnd"/>
      <w:r w:rsidR="007C03BD">
        <w:rPr>
          <w:rFonts w:ascii="Arial" w:hAnsi="Arial" w:cs="Arial"/>
          <w:sz w:val="22"/>
          <w:szCs w:val="22"/>
        </w:rPr>
        <w:t xml:space="preserve"> with power outage in all </w:t>
      </w:r>
      <w:proofErr w:type="spellStart"/>
      <w:r w:rsidR="007C03BD">
        <w:rPr>
          <w:rFonts w:ascii="Arial" w:hAnsi="Arial" w:cs="Arial"/>
          <w:sz w:val="22"/>
          <w:szCs w:val="22"/>
        </w:rPr>
        <w:t>adutls</w:t>
      </w:r>
      <w:proofErr w:type="spellEnd"/>
      <w:r w:rsidR="007C03BD">
        <w:rPr>
          <w:rFonts w:ascii="Arial" w:hAnsi="Arial" w:cs="Arial"/>
          <w:sz w:val="22"/>
          <w:szCs w:val="22"/>
        </w:rPr>
        <w:t xml:space="preserve">. </w:t>
      </w:r>
    </w:p>
    <w:p w14:paraId="5BE42EE7" w14:textId="5F2CB05E" w:rsidR="00E62185" w:rsidRPr="00653FF8" w:rsidRDefault="007369B7" w:rsidP="00675372">
      <w:r>
        <w:rPr>
          <w:rFonts w:ascii="Arial" w:hAnsi="Arial" w:cs="Arial"/>
          <w:sz w:val="22"/>
          <w:szCs w:val="22"/>
        </w:rPr>
        <w:tab/>
      </w:r>
    </w:p>
    <w:p w14:paraId="27595441" w14:textId="77777777" w:rsidR="00DA721B" w:rsidRDefault="00DA721B" w:rsidP="00055B5A">
      <w:pPr>
        <w:ind w:left="720"/>
      </w:pPr>
    </w:p>
    <w:p w14:paraId="05CD0F8A" w14:textId="77777777" w:rsidR="005F3028" w:rsidRDefault="005F3028" w:rsidP="00055B5A"/>
    <w:p w14:paraId="1F83CA25" w14:textId="678A08CB" w:rsidR="009A29DD" w:rsidRDefault="00AF7F20" w:rsidP="00055B5A">
      <w:r>
        <w:t>Comparison to existing lit</w:t>
      </w:r>
    </w:p>
    <w:p w14:paraId="45170767" w14:textId="633D57FE" w:rsidR="009A29DD" w:rsidRDefault="00331609" w:rsidP="00E5385D">
      <w:pPr>
        <w:pStyle w:val="ListParagraph"/>
        <w:numPr>
          <w:ilvl w:val="0"/>
          <w:numId w:val="8"/>
        </w:numPr>
      </w:pPr>
      <w:r>
        <w:t xml:space="preserve">Several studies using data from New York State have evaluated the effects of outage on CVD and respiratory </w:t>
      </w:r>
      <w:r w:rsidR="00A10FFF">
        <w:t>hospitalizations</w:t>
      </w:r>
      <w:r>
        <w:t xml:space="preserve"> </w:t>
      </w:r>
      <w:r w:rsidR="00E77A91">
        <w:t xml:space="preserve">(cite </w:t>
      </w:r>
      <w:proofErr w:type="spellStart"/>
      <w:r w:rsidR="00E77A91">
        <w:t>dominanni</w:t>
      </w:r>
      <w:proofErr w:type="spellEnd"/>
      <w:r w:rsidR="00E77A91">
        <w:t>)</w:t>
      </w:r>
    </w:p>
    <w:p w14:paraId="22C74A75" w14:textId="760B60B9" w:rsidR="001E5E7E" w:rsidRDefault="00A10FFF" w:rsidP="00E5385D">
      <w:pPr>
        <w:pStyle w:val="ListParagraph"/>
        <w:numPr>
          <w:ilvl w:val="0"/>
          <w:numId w:val="8"/>
        </w:numPr>
      </w:pPr>
      <w:r>
        <w:t xml:space="preserve">Shao </w:t>
      </w:r>
      <w:proofErr w:type="spellStart"/>
      <w:r>
        <w:t>lin</w:t>
      </w:r>
      <w:proofErr w:type="spellEnd"/>
      <w:r>
        <w:t xml:space="preserve"> et al: </w:t>
      </w:r>
    </w:p>
    <w:p w14:paraId="04734783" w14:textId="3D802F9C" w:rsidR="00AF73CD" w:rsidRDefault="00AF73CD" w:rsidP="00AF73CD">
      <w:pPr>
        <w:pStyle w:val="ListParagraph"/>
        <w:numPr>
          <w:ilvl w:val="1"/>
          <w:numId w:val="8"/>
        </w:numPr>
      </w:pPr>
      <w:r>
        <w:t xml:space="preserve">Found increases in </w:t>
      </w:r>
      <w:r w:rsidR="00FB22A7">
        <w:t xml:space="preserve">adult </w:t>
      </w:r>
      <w:r>
        <w:t xml:space="preserve">respiratory visits using </w:t>
      </w:r>
      <w:proofErr w:type="spellStart"/>
      <w:r>
        <w:t>sparcs</w:t>
      </w:r>
      <w:proofErr w:type="spellEnd"/>
      <w:r>
        <w:t xml:space="preserve"> data </w:t>
      </w:r>
      <w:r w:rsidR="00955708">
        <w:t xml:space="preserve">with outages </w:t>
      </w:r>
      <w:r w:rsidR="00D0679A">
        <w:t xml:space="preserve">day of and after </w:t>
      </w:r>
    </w:p>
    <w:p w14:paraId="3522324E" w14:textId="3DD78F98" w:rsidR="00710B70" w:rsidRDefault="00710B70" w:rsidP="00E5385D">
      <w:pPr>
        <w:pStyle w:val="ListParagraph"/>
        <w:numPr>
          <w:ilvl w:val="0"/>
          <w:numId w:val="8"/>
        </w:numPr>
      </w:pPr>
      <w:r>
        <w:t xml:space="preserve">Deng show CVD </w:t>
      </w:r>
      <w:proofErr w:type="spellStart"/>
      <w:r>
        <w:t>hosp</w:t>
      </w:r>
      <w:proofErr w:type="spellEnd"/>
      <w:r>
        <w:t xml:space="preserve"> </w:t>
      </w:r>
      <w:r w:rsidR="00974124">
        <w:t xml:space="preserve">and resp </w:t>
      </w:r>
      <w:proofErr w:type="spellStart"/>
      <w:r w:rsidR="00974124">
        <w:t>hosp</w:t>
      </w:r>
      <w:proofErr w:type="spellEnd"/>
      <w:r w:rsidR="00974124">
        <w:t xml:space="preserve"> increased w PO </w:t>
      </w:r>
      <w:r w:rsidR="00F20522">
        <w:t>in all a</w:t>
      </w:r>
      <w:r w:rsidR="00441FBF">
        <w:t>dults</w:t>
      </w:r>
    </w:p>
    <w:p w14:paraId="555FBB50" w14:textId="748778B1" w:rsidR="00974124" w:rsidRDefault="007511E6" w:rsidP="007511E6">
      <w:pPr>
        <w:pStyle w:val="ListParagraph"/>
        <w:numPr>
          <w:ilvl w:val="1"/>
          <w:numId w:val="8"/>
        </w:numPr>
      </w:pPr>
      <w:proofErr w:type="spellStart"/>
      <w:r>
        <w:t>Cvd</w:t>
      </w:r>
      <w:proofErr w:type="spellEnd"/>
      <w:r>
        <w:t xml:space="preserve"> </w:t>
      </w:r>
      <w:proofErr w:type="spellStart"/>
      <w:r>
        <w:t>hosp</w:t>
      </w:r>
      <w:proofErr w:type="spellEnd"/>
      <w:r>
        <w:t xml:space="preserve"> increase largest day after </w:t>
      </w:r>
    </w:p>
    <w:p w14:paraId="7DB1A513" w14:textId="47DF0D82" w:rsidR="0014127B" w:rsidRDefault="0014127B" w:rsidP="007511E6">
      <w:pPr>
        <w:pStyle w:val="ListParagraph"/>
        <w:numPr>
          <w:ilvl w:val="1"/>
          <w:numId w:val="8"/>
        </w:numPr>
      </w:pPr>
      <w:r>
        <w:t xml:space="preserve">Resp day of, as in our study </w:t>
      </w:r>
    </w:p>
    <w:p w14:paraId="606F90B1" w14:textId="016D6172" w:rsidR="00906847" w:rsidRDefault="00906847" w:rsidP="007511E6">
      <w:pPr>
        <w:pStyle w:val="ListParagraph"/>
        <w:numPr>
          <w:ilvl w:val="1"/>
          <w:numId w:val="8"/>
        </w:numPr>
      </w:pPr>
      <w:r>
        <w:t xml:space="preserve">Effect stronger in older adults </w:t>
      </w:r>
    </w:p>
    <w:p w14:paraId="703AE1AE" w14:textId="3B04212A" w:rsidR="00F331E7" w:rsidRDefault="00547204" w:rsidP="00F331E7">
      <w:pPr>
        <w:pStyle w:val="ListParagraph"/>
        <w:numPr>
          <w:ilvl w:val="0"/>
          <w:numId w:val="8"/>
        </w:numPr>
      </w:pPr>
      <w:r>
        <w:t xml:space="preserve">Measured outage with similar but not identical </w:t>
      </w:r>
      <w:r w:rsidR="00E77A91">
        <w:t>definitions</w:t>
      </w:r>
      <w:r>
        <w:t xml:space="preserve"> to ours, threshold but different thresholds with smaller spatial units </w:t>
      </w:r>
    </w:p>
    <w:p w14:paraId="73D9E746" w14:textId="597CDEAF" w:rsidR="00710B70" w:rsidRDefault="00710B70" w:rsidP="00E5385D">
      <w:pPr>
        <w:pStyle w:val="ListParagraph"/>
        <w:numPr>
          <w:ilvl w:val="0"/>
          <w:numId w:val="8"/>
        </w:numPr>
      </w:pPr>
      <w:r>
        <w:t xml:space="preserve">Do et al. found </w:t>
      </w:r>
      <w:r w:rsidR="004F4C4F">
        <w:t>evidence for increased</w:t>
      </w:r>
      <w:r w:rsidR="00DA3582">
        <w:t xml:space="preserve"> CVD</w:t>
      </w:r>
      <w:r>
        <w:t xml:space="preserve"> emergency </w:t>
      </w:r>
      <w:proofErr w:type="spellStart"/>
      <w:r w:rsidR="00912393">
        <w:t>hosp</w:t>
      </w:r>
      <w:proofErr w:type="spellEnd"/>
      <w:r w:rsidR="004F4C4F">
        <w:t xml:space="preserve"> </w:t>
      </w:r>
      <w:r w:rsidR="00603BEA">
        <w:t>in the</w:t>
      </w:r>
      <w:r w:rsidR="00F331E7">
        <w:t xml:space="preserve"> </w:t>
      </w:r>
      <w:proofErr w:type="spellStart"/>
      <w:r w:rsidR="00F331E7">
        <w:t>medicare</w:t>
      </w:r>
      <w:proofErr w:type="spellEnd"/>
      <w:r w:rsidR="00F331E7">
        <w:t xml:space="preserve"> beneficiaries in NYS, measuring outage with different data </w:t>
      </w:r>
      <w:r w:rsidR="00C90B80">
        <w:t>but with the</w:t>
      </w:r>
      <w:r w:rsidR="00603BEA">
        <w:t xml:space="preserve"> same </w:t>
      </w:r>
      <w:r w:rsidR="00C90B80">
        <w:t xml:space="preserve">older adult </w:t>
      </w:r>
      <w:r w:rsidR="00603BEA">
        <w:t xml:space="preserve">population </w:t>
      </w:r>
      <w:r w:rsidR="00C7514F">
        <w:t>for outcome</w:t>
      </w:r>
    </w:p>
    <w:p w14:paraId="27758220" w14:textId="3FD24AD9" w:rsidR="00572B2D" w:rsidRDefault="00572B2D" w:rsidP="007650CD">
      <w:pPr>
        <w:pStyle w:val="ListParagraph"/>
        <w:numPr>
          <w:ilvl w:val="0"/>
          <w:numId w:val="8"/>
        </w:numPr>
      </w:pPr>
      <w:r>
        <w:t xml:space="preserve">Altogether our results agree with the results from these studies showing effects </w:t>
      </w:r>
      <w:r w:rsidR="006370FE">
        <w:t>o</w:t>
      </w:r>
      <w:r>
        <w:t xml:space="preserve">f po on </w:t>
      </w:r>
      <w:r w:rsidR="00E77A91">
        <w:t>hospitalizations</w:t>
      </w:r>
      <w:r w:rsidR="00407BA9">
        <w:t xml:space="preserve"> – similar effect sizes and lag patterns</w:t>
      </w:r>
    </w:p>
    <w:p w14:paraId="5F081E97" w14:textId="6360DA03" w:rsidR="007650CD" w:rsidRDefault="00572B2D" w:rsidP="007650CD">
      <w:pPr>
        <w:pStyle w:val="ListParagraph"/>
        <w:numPr>
          <w:ilvl w:val="0"/>
          <w:numId w:val="8"/>
        </w:numPr>
      </w:pPr>
      <w:r>
        <w:t xml:space="preserve">Because we’re working with national </w:t>
      </w:r>
      <w:proofErr w:type="gramStart"/>
      <w:r>
        <w:t>data</w:t>
      </w:r>
      <w:proofErr w:type="gramEnd"/>
      <w:r>
        <w:t xml:space="preserve"> we had more power to detect effects of po on </w:t>
      </w:r>
      <w:r w:rsidR="00E77A91">
        <w:t>hospitalizations</w:t>
      </w:r>
      <w:r>
        <w:t xml:space="preserve"> </w:t>
      </w:r>
      <w:r w:rsidR="009B668D">
        <w:t>– many more exposed counties and beneficiaries</w:t>
      </w:r>
    </w:p>
    <w:p w14:paraId="05A22900" w14:textId="7105973F" w:rsidR="003130CF" w:rsidRDefault="003130CF" w:rsidP="007650CD">
      <w:pPr>
        <w:pStyle w:val="ListParagraph"/>
        <w:numPr>
          <w:ilvl w:val="0"/>
          <w:numId w:val="8"/>
        </w:numPr>
      </w:pPr>
      <w:r>
        <w:t xml:space="preserve">Some qualitative work has shown that older adults are concerned about the health </w:t>
      </w:r>
      <w:r w:rsidR="00E6601D">
        <w:t>consequences</w:t>
      </w:r>
      <w:r>
        <w:t xml:space="preserve"> of power outages. </w:t>
      </w:r>
    </w:p>
    <w:p w14:paraId="3CD1467C" w14:textId="6EF0FC7B" w:rsidR="007061E9" w:rsidRDefault="007061E9" w:rsidP="007061E9">
      <w:pPr>
        <w:pStyle w:val="ListParagraph"/>
        <w:numPr>
          <w:ilvl w:val="0"/>
          <w:numId w:val="8"/>
        </w:numPr>
      </w:pPr>
      <w:proofErr w:type="gramStart"/>
      <w:r>
        <w:t>Overall</w:t>
      </w:r>
      <w:proofErr w:type="gramEnd"/>
      <w:r>
        <w:t xml:space="preserve"> </w:t>
      </w:r>
      <w:r w:rsidR="00C4146B">
        <w:t xml:space="preserve">our results and prior </w:t>
      </w:r>
      <w:r>
        <w:t>studies are showing that this is concern</w:t>
      </w:r>
      <w:r w:rsidR="00B93017">
        <w:t xml:space="preserve"> is warranted</w:t>
      </w:r>
      <w:r w:rsidR="002351C7">
        <w:t>.</w:t>
      </w:r>
      <w:r>
        <w:t xml:space="preserve"> </w:t>
      </w:r>
      <w:r w:rsidR="002351C7">
        <w:t xml:space="preserve">More work is needed to prevent hospitalizations from outages in older </w:t>
      </w:r>
      <w:r w:rsidR="00E6601D">
        <w:t>adults</w:t>
      </w:r>
      <w:r w:rsidR="002351C7">
        <w:t xml:space="preserve">. </w:t>
      </w:r>
    </w:p>
    <w:p w14:paraId="72E2670F" w14:textId="77777777" w:rsidR="00AF7F20" w:rsidRDefault="00AF7F20" w:rsidP="00AF7F20">
      <w:pPr>
        <w:pStyle w:val="ListParagraph"/>
      </w:pPr>
    </w:p>
    <w:p w14:paraId="237D5AB5" w14:textId="77777777" w:rsidR="00B5662C" w:rsidRDefault="00B5662C" w:rsidP="00B5662C">
      <w:pPr>
        <w:pStyle w:val="ListParagraph"/>
        <w:numPr>
          <w:ilvl w:val="0"/>
          <w:numId w:val="8"/>
        </w:numPr>
      </w:pPr>
      <w:r>
        <w:lastRenderedPageBreak/>
        <w:t>Study of 23 million fee-for-service Medicare benes aged 65+ enrolled in 2018 across US</w:t>
      </w:r>
    </w:p>
    <w:p w14:paraId="1B0D8741" w14:textId="77777777" w:rsidR="00B5662C" w:rsidRDefault="00B5662C" w:rsidP="00B5662C">
      <w:pPr>
        <w:pStyle w:val="ListParagraph"/>
        <w:numPr>
          <w:ilvl w:val="0"/>
          <w:numId w:val="8"/>
        </w:numPr>
      </w:pPr>
      <w:r>
        <w:t xml:space="preserve">8+ hour power outages affecting &gt; 1% of county customers increased emergency hospitalizations for both </w:t>
      </w:r>
      <w:proofErr w:type="spellStart"/>
      <w:r>
        <w:t>cvd</w:t>
      </w:r>
      <w:proofErr w:type="spellEnd"/>
      <w:r>
        <w:t xml:space="preserve"> and respiratory-related hospitalizations </w:t>
      </w:r>
    </w:p>
    <w:p w14:paraId="710A969C" w14:textId="77777777" w:rsidR="00B5662C" w:rsidRDefault="00B5662C" w:rsidP="00B5662C">
      <w:pPr>
        <w:pStyle w:val="ListParagraph"/>
        <w:numPr>
          <w:ilvl w:val="0"/>
          <w:numId w:val="8"/>
        </w:numPr>
      </w:pPr>
      <w:r>
        <w:t>For CVD effects were greatest day after</w:t>
      </w:r>
    </w:p>
    <w:p w14:paraId="3E40E23F" w14:textId="77777777" w:rsidR="00B5662C" w:rsidRDefault="00B5662C" w:rsidP="00B5662C">
      <w:pPr>
        <w:pStyle w:val="ListParagraph"/>
        <w:numPr>
          <w:ilvl w:val="0"/>
          <w:numId w:val="8"/>
        </w:numPr>
      </w:pPr>
      <w:r>
        <w:t>For respiratory hospitalizations, effects were greatest day of</w:t>
      </w:r>
    </w:p>
    <w:p w14:paraId="5A34633A" w14:textId="77777777" w:rsidR="00B5662C" w:rsidRDefault="00B5662C" w:rsidP="00B5662C">
      <w:pPr>
        <w:pStyle w:val="ListParagraph"/>
        <w:numPr>
          <w:ilvl w:val="0"/>
          <w:numId w:val="8"/>
        </w:numPr>
      </w:pPr>
      <w:r>
        <w:t xml:space="preserve">We also looked at outages affecting greater percentages of the county customers (3%, 5%) and found stronger effects for larger outages. (say what the effects were) </w:t>
      </w:r>
    </w:p>
    <w:p w14:paraId="26CF87D5" w14:textId="77777777" w:rsidR="00B5662C" w:rsidRDefault="00B5662C" w:rsidP="00B5662C">
      <w:pPr>
        <w:pStyle w:val="ListParagraph"/>
        <w:numPr>
          <w:ilvl w:val="0"/>
          <w:numId w:val="8"/>
        </w:numPr>
      </w:pPr>
      <w:r>
        <w:t xml:space="preserve">In sensitivity analyses designed to test the effects of outages of different durations, we modelled the relationship between the number of hours without power in each county-day with hospitalizations, as well as outages that were 4+ hours and 12+ hours long. </w:t>
      </w:r>
    </w:p>
    <w:p w14:paraId="029AAF1B" w14:textId="77777777" w:rsidR="00B5662C" w:rsidRDefault="00B5662C" w:rsidP="00B5662C">
      <w:pPr>
        <w:pStyle w:val="ListParagraph"/>
        <w:numPr>
          <w:ilvl w:val="0"/>
          <w:numId w:val="8"/>
        </w:numPr>
      </w:pPr>
      <w:r>
        <w:t>Linear relationship between number of hours of PO and CVD outcomes</w:t>
      </w:r>
    </w:p>
    <w:p w14:paraId="033C3F2F" w14:textId="77777777" w:rsidR="00B5662C" w:rsidRDefault="00B5662C" w:rsidP="00B5662C">
      <w:pPr>
        <w:pStyle w:val="ListParagraph"/>
        <w:numPr>
          <w:ilvl w:val="0"/>
          <w:numId w:val="8"/>
        </w:numPr>
      </w:pPr>
      <w:r>
        <w:t xml:space="preserve">Both sensitivity analyses about outage duration supported the conclusion that there were no threshold effects where outages caused CVD health effects after a certain duration.  Effects were larger for longer outages, but were still present for shorter outages. </w:t>
      </w:r>
    </w:p>
    <w:p w14:paraId="39508D2C" w14:textId="77777777" w:rsidR="00B5662C" w:rsidRDefault="00B5662C" w:rsidP="00B5662C">
      <w:pPr>
        <w:pStyle w:val="ListParagraph"/>
        <w:numPr>
          <w:ilvl w:val="0"/>
          <w:numId w:val="8"/>
        </w:numPr>
      </w:pPr>
      <w:r>
        <w:t xml:space="preserve">Need to add resp part here once models are finalized </w:t>
      </w:r>
    </w:p>
    <w:p w14:paraId="6244AA11" w14:textId="77777777" w:rsidR="00B5662C" w:rsidRDefault="00B5662C" w:rsidP="00B5662C">
      <w:pPr>
        <w:pStyle w:val="ListParagraph"/>
        <w:numPr>
          <w:ilvl w:val="0"/>
          <w:numId w:val="8"/>
        </w:numPr>
      </w:pPr>
      <w:r>
        <w:t xml:space="preserve">Power outages increasing due to climate change </w:t>
      </w:r>
    </w:p>
    <w:p w14:paraId="7F3D459C" w14:textId="77777777" w:rsidR="00B5662C" w:rsidRDefault="00B5662C" w:rsidP="00B5662C">
      <w:pPr>
        <w:pStyle w:val="ListParagraph"/>
        <w:numPr>
          <w:ilvl w:val="0"/>
          <w:numId w:val="8"/>
        </w:numPr>
      </w:pPr>
      <w:r>
        <w:t>8+ hour power outages we looked at are prevalent (county avg 7 outages per year), shorter outages even more prevalent</w:t>
      </w:r>
    </w:p>
    <w:p w14:paraId="6CA4600A" w14:textId="77777777" w:rsidR="00B5662C" w:rsidRDefault="00B5662C" w:rsidP="00B5662C">
      <w:pPr>
        <w:pStyle w:val="ListParagraph"/>
        <w:numPr>
          <w:ilvl w:val="0"/>
          <w:numId w:val="8"/>
        </w:numPr>
      </w:pPr>
      <w:r>
        <w:t>Big public health problem</w:t>
      </w:r>
    </w:p>
    <w:p w14:paraId="41906DF6" w14:textId="77777777" w:rsidR="00B5662C" w:rsidRDefault="00B5662C" w:rsidP="00AF7F20">
      <w:pPr>
        <w:pStyle w:val="ListParagraph"/>
      </w:pPr>
    </w:p>
    <w:p w14:paraId="4A6F1B76" w14:textId="77777777" w:rsidR="00B5662C" w:rsidRDefault="00B5662C" w:rsidP="00AF7F20">
      <w:pPr>
        <w:pStyle w:val="ListParagraph"/>
      </w:pPr>
    </w:p>
    <w:p w14:paraId="65CA12E3" w14:textId="32389CCC" w:rsidR="0034722E" w:rsidRDefault="00AF7F20" w:rsidP="0034722E">
      <w:pPr>
        <w:pStyle w:val="ListParagraph"/>
        <w:numPr>
          <w:ilvl w:val="0"/>
          <w:numId w:val="8"/>
        </w:numPr>
      </w:pPr>
      <w:r>
        <w:t>Bio plausibility</w:t>
      </w:r>
      <w:r w:rsidR="00FF3474">
        <w:t xml:space="preserve">/mechanism </w:t>
      </w:r>
    </w:p>
    <w:p w14:paraId="19C9979D" w14:textId="6835A067" w:rsidR="0034722E" w:rsidRDefault="0034722E" w:rsidP="00AF5753">
      <w:pPr>
        <w:pStyle w:val="ListParagraph"/>
        <w:numPr>
          <w:ilvl w:val="0"/>
          <w:numId w:val="8"/>
        </w:numPr>
      </w:pPr>
      <w:r>
        <w:t xml:space="preserve">Think effects are happening through heat and cold exposure and through loss of electricity to DME </w:t>
      </w:r>
    </w:p>
    <w:p w14:paraId="749B2A89" w14:textId="288BFE4C" w:rsidR="00AF314C" w:rsidRDefault="00AF314C" w:rsidP="00AF5753">
      <w:pPr>
        <w:pStyle w:val="ListParagraph"/>
        <w:numPr>
          <w:ilvl w:val="0"/>
          <w:numId w:val="8"/>
        </w:numPr>
      </w:pPr>
      <w:r>
        <w:t xml:space="preserve">Possible air pollution changes (air purifiers out, generators in, </w:t>
      </w:r>
      <w:r w:rsidR="00713FAB">
        <w:t>ac/heat/ventilation off)</w:t>
      </w:r>
    </w:p>
    <w:p w14:paraId="45BE5E50" w14:textId="5DB78DDB" w:rsidR="002659A1" w:rsidRDefault="002659A1" w:rsidP="00AF5753">
      <w:pPr>
        <w:pStyle w:val="ListParagraph"/>
        <w:numPr>
          <w:ilvl w:val="0"/>
          <w:numId w:val="8"/>
        </w:numPr>
      </w:pPr>
      <w:r>
        <w:t>If these are indeed mechanisms, it matters that power outages often co-occur with other climate hazards like storms, floods, heat,</w:t>
      </w:r>
      <w:r w:rsidR="001204C0">
        <w:t xml:space="preserve"> and</w:t>
      </w:r>
      <w:r>
        <w:t xml:space="preserve"> cold</w:t>
      </w:r>
    </w:p>
    <w:p w14:paraId="63D2538D" w14:textId="4DD0C258" w:rsidR="00C81A0E" w:rsidRDefault="00C81A0E" w:rsidP="00AF5753">
      <w:pPr>
        <w:pStyle w:val="ListParagraph"/>
        <w:numPr>
          <w:ilvl w:val="0"/>
          <w:numId w:val="8"/>
        </w:numPr>
      </w:pPr>
      <w:r>
        <w:t>Do et al showed this</w:t>
      </w:r>
    </w:p>
    <w:p w14:paraId="0E76E148" w14:textId="038958E3" w:rsidR="001204C0" w:rsidRDefault="001204C0" w:rsidP="00AF5753">
      <w:pPr>
        <w:pStyle w:val="ListParagraph"/>
        <w:numPr>
          <w:ilvl w:val="0"/>
          <w:numId w:val="8"/>
        </w:numPr>
      </w:pPr>
      <w:r>
        <w:t xml:space="preserve">In this </w:t>
      </w:r>
      <w:r w:rsidR="00C81A0E">
        <w:t>analysis</w:t>
      </w:r>
      <w:r>
        <w:t xml:space="preserve"> we controlled for these factors rather than looking at effect </w:t>
      </w:r>
      <w:r w:rsidR="00E308DC">
        <w:t>modification</w:t>
      </w:r>
      <w:r>
        <w:t xml:space="preserve"> or mediation</w:t>
      </w:r>
    </w:p>
    <w:p w14:paraId="5B0C3958" w14:textId="7339B5E3" w:rsidR="00267DE0" w:rsidRDefault="00267DE0" w:rsidP="00AF5753">
      <w:pPr>
        <w:pStyle w:val="ListParagraph"/>
        <w:numPr>
          <w:ilvl w:val="0"/>
          <w:numId w:val="8"/>
        </w:numPr>
      </w:pPr>
      <w:r>
        <w:t xml:space="preserve">Future studies need to address this </w:t>
      </w:r>
    </w:p>
    <w:p w14:paraId="696E6965" w14:textId="021E58DC" w:rsidR="00267DE0" w:rsidRDefault="00267DE0" w:rsidP="00267DE0">
      <w:pPr>
        <w:pStyle w:val="ListParagraph"/>
        <w:numPr>
          <w:ilvl w:val="0"/>
          <w:numId w:val="8"/>
        </w:numPr>
      </w:pPr>
      <w:proofErr w:type="spellStart"/>
      <w:r>
        <w:t>Dominianni</w:t>
      </w:r>
      <w:proofErr w:type="spellEnd"/>
      <w:r>
        <w:t xml:space="preserve">, Deng, </w:t>
      </w:r>
      <w:r w:rsidR="003E6712">
        <w:t>Lin</w:t>
      </w:r>
      <w:r>
        <w:t xml:space="preserve"> results suggest they might be,</w:t>
      </w:r>
      <w:r w:rsidR="00094548">
        <w:t xml:space="preserve"> seeing effect modification of PO on health with floods and storms</w:t>
      </w:r>
    </w:p>
    <w:p w14:paraId="7B7B8ABE" w14:textId="2D3AC005" w:rsidR="005374E9" w:rsidRDefault="005374E9" w:rsidP="00267DE0">
      <w:pPr>
        <w:pStyle w:val="ListParagraph"/>
        <w:numPr>
          <w:ilvl w:val="0"/>
          <w:numId w:val="8"/>
        </w:numPr>
      </w:pPr>
      <w:r>
        <w:t>New national datasets</w:t>
      </w:r>
      <w:r w:rsidR="00AC2D77">
        <w:t xml:space="preserve"> of po exposure</w:t>
      </w:r>
      <w:r>
        <w:t xml:space="preserve"> could help us look at </w:t>
      </w:r>
      <w:r w:rsidR="00506194">
        <w:t xml:space="preserve">effects of </w:t>
      </w:r>
      <w:r>
        <w:t>regional hazards</w:t>
      </w:r>
    </w:p>
    <w:p w14:paraId="603E49A8" w14:textId="77777777" w:rsidR="00685825" w:rsidRDefault="00685825" w:rsidP="00685825">
      <w:pPr>
        <w:pStyle w:val="ListParagraph"/>
        <w:numPr>
          <w:ilvl w:val="0"/>
          <w:numId w:val="8"/>
        </w:numPr>
      </w:pPr>
    </w:p>
    <w:p w14:paraId="25051F86" w14:textId="2DDE8589" w:rsidR="000737A7" w:rsidRDefault="000737A7" w:rsidP="000737A7">
      <w:pPr>
        <w:pStyle w:val="ListParagraph"/>
        <w:numPr>
          <w:ilvl w:val="0"/>
          <w:numId w:val="8"/>
        </w:numPr>
      </w:pPr>
      <w:r>
        <w:t>Talk about county-level exposure as well</w:t>
      </w:r>
    </w:p>
    <w:p w14:paraId="1CA18CEB" w14:textId="48F87156" w:rsidR="00A141D4" w:rsidRDefault="00A141D4" w:rsidP="00A141D4">
      <w:pPr>
        <w:pStyle w:val="ListParagraph"/>
        <w:numPr>
          <w:ilvl w:val="1"/>
          <w:numId w:val="8"/>
        </w:numPr>
      </w:pPr>
      <w:r>
        <w:t xml:space="preserve">We also saw larger effects with larger outages </w:t>
      </w:r>
    </w:p>
    <w:p w14:paraId="4AAA9CAA" w14:textId="7AD15464" w:rsidR="00A141D4" w:rsidRDefault="00A141D4" w:rsidP="00A141D4">
      <w:pPr>
        <w:pStyle w:val="ListParagraph"/>
        <w:numPr>
          <w:ilvl w:val="1"/>
          <w:numId w:val="8"/>
        </w:numPr>
      </w:pPr>
      <w:r>
        <w:t>Could be for a couple reasons</w:t>
      </w:r>
    </w:p>
    <w:p w14:paraId="409CD861" w14:textId="4282654E" w:rsidR="00A141D4" w:rsidRDefault="00A141D4" w:rsidP="00A141D4">
      <w:pPr>
        <w:pStyle w:val="ListParagraph"/>
        <w:numPr>
          <w:ilvl w:val="1"/>
          <w:numId w:val="8"/>
        </w:numPr>
      </w:pPr>
      <w:r>
        <w:t xml:space="preserve">One: larger outages might just be measured better in our dataset </w:t>
      </w:r>
    </w:p>
    <w:p w14:paraId="7174479C" w14:textId="52C721CD" w:rsidR="00A141D4" w:rsidRDefault="00A141D4" w:rsidP="00A141D4">
      <w:pPr>
        <w:pStyle w:val="ListParagraph"/>
        <w:numPr>
          <w:ilvl w:val="1"/>
          <w:numId w:val="8"/>
        </w:numPr>
      </w:pPr>
      <w:r>
        <w:lastRenderedPageBreak/>
        <w:t xml:space="preserve">When we classify county as exposed if &gt;5% of pop is without power, </w:t>
      </w:r>
      <w:r w:rsidR="00233FDF">
        <w:t xml:space="preserve">then </w:t>
      </w:r>
      <w:r w:rsidR="008A1249">
        <w:t xml:space="preserve">less exposure </w:t>
      </w:r>
      <w:r w:rsidR="00951F2E">
        <w:t>misclassification</w:t>
      </w:r>
      <w:r w:rsidR="008A1249">
        <w:t xml:space="preserve"> </w:t>
      </w:r>
    </w:p>
    <w:p w14:paraId="7BCF8EAE" w14:textId="5ED29F0C" w:rsidR="00F57E46" w:rsidRDefault="00F57E46" w:rsidP="00A141D4">
      <w:pPr>
        <w:pStyle w:val="ListParagraph"/>
        <w:numPr>
          <w:ilvl w:val="1"/>
          <w:numId w:val="8"/>
        </w:numPr>
      </w:pPr>
      <w:r>
        <w:t xml:space="preserve">Marking fewer people exposed when they are not </w:t>
      </w:r>
    </w:p>
    <w:p w14:paraId="04558807" w14:textId="4CEB68F5" w:rsidR="00275011" w:rsidRDefault="00275011" w:rsidP="00A141D4">
      <w:pPr>
        <w:pStyle w:val="ListParagraph"/>
        <w:numPr>
          <w:ilvl w:val="1"/>
          <w:numId w:val="8"/>
        </w:numPr>
      </w:pPr>
      <w:proofErr w:type="gramStart"/>
      <w:r>
        <w:t>Also</w:t>
      </w:r>
      <w:proofErr w:type="gramEnd"/>
      <w:r>
        <w:t xml:space="preserve"> could be that larger outages </w:t>
      </w:r>
      <w:r w:rsidR="00951F2E">
        <w:t>affect health differently. If outages are localized, people might be able to go to a neighbor’s house for electricity</w:t>
      </w:r>
      <w:r w:rsidR="00532375">
        <w:t xml:space="preserve">, heat, or </w:t>
      </w:r>
      <w:r w:rsidR="00E935D8">
        <w:t xml:space="preserve">AC. Larger outages might mean larger community disruption and might be harder for people to cope with </w:t>
      </w:r>
    </w:p>
    <w:p w14:paraId="4A99CFC2" w14:textId="77777777" w:rsidR="00AF7F20" w:rsidRDefault="00AF7F20" w:rsidP="00AF7F20">
      <w:pPr>
        <w:pStyle w:val="ListParagraph"/>
      </w:pPr>
    </w:p>
    <w:p w14:paraId="15A37AEE" w14:textId="4F3A5953" w:rsidR="007F7740" w:rsidRDefault="00AF7F20" w:rsidP="00E308DC">
      <w:r>
        <w:t>Effect mod</w:t>
      </w:r>
    </w:p>
    <w:p w14:paraId="06678FAF" w14:textId="0A8B14AF" w:rsidR="007F7740" w:rsidRDefault="007F7740" w:rsidP="007F7740">
      <w:pPr>
        <w:pStyle w:val="ListParagraph"/>
        <w:numPr>
          <w:ilvl w:val="0"/>
          <w:numId w:val="8"/>
        </w:numPr>
      </w:pPr>
      <w:r>
        <w:t>No effect mod by sex, su</w:t>
      </w:r>
      <w:r w:rsidR="00BF26D0">
        <w:t>r</w:t>
      </w:r>
      <w:r>
        <w:t xml:space="preserve">prising </w:t>
      </w:r>
      <w:proofErr w:type="spellStart"/>
      <w:r>
        <w:t>bc</w:t>
      </w:r>
      <w:proofErr w:type="spellEnd"/>
      <w:r>
        <w:t xml:space="preserve"> women more effects from temp</w:t>
      </w:r>
      <w:r w:rsidR="002335D6">
        <w:t xml:space="preserve">, possible but CIs are overlapping </w:t>
      </w:r>
    </w:p>
    <w:p w14:paraId="5D98428F" w14:textId="13511E4C" w:rsidR="007F7740" w:rsidRDefault="007F7740" w:rsidP="007F7740">
      <w:pPr>
        <w:pStyle w:val="ListParagraph"/>
        <w:numPr>
          <w:ilvl w:val="0"/>
          <w:numId w:val="8"/>
        </w:numPr>
      </w:pPr>
      <w:r>
        <w:t xml:space="preserve">No effect </w:t>
      </w:r>
      <w:r w:rsidR="002335D6">
        <w:t xml:space="preserve">modification by age – also surprising because </w:t>
      </w:r>
      <w:r w:rsidR="00212780">
        <w:t>adults</w:t>
      </w:r>
      <w:r w:rsidR="00A32C41">
        <w:t xml:space="preserve"> &gt;75</w:t>
      </w:r>
      <w:r w:rsidR="00212780">
        <w:t xml:space="preserve"> rely more on DME and </w:t>
      </w:r>
      <w:r w:rsidR="00A32C41">
        <w:t xml:space="preserve">mobility devices, more isolated, more underlying conditions </w:t>
      </w:r>
    </w:p>
    <w:p w14:paraId="5CC41B69" w14:textId="7025B90E" w:rsidR="00734343" w:rsidRDefault="00734343" w:rsidP="007F7740">
      <w:pPr>
        <w:pStyle w:val="ListParagraph"/>
        <w:numPr>
          <w:ilvl w:val="0"/>
          <w:numId w:val="8"/>
        </w:numPr>
      </w:pPr>
      <w:r>
        <w:t xml:space="preserve">No effect mod by poverty </w:t>
      </w:r>
    </w:p>
    <w:p w14:paraId="3FFD37EB" w14:textId="5DE61D46" w:rsidR="00155412" w:rsidRDefault="00155412" w:rsidP="007F7740">
      <w:pPr>
        <w:pStyle w:val="ListParagraph"/>
        <w:numPr>
          <w:ilvl w:val="0"/>
          <w:numId w:val="8"/>
        </w:numPr>
      </w:pPr>
      <w:r>
        <w:t xml:space="preserve">Hypothesized there would be </w:t>
      </w:r>
      <w:r w:rsidR="001571F8">
        <w:t>because</w:t>
      </w:r>
      <w:r>
        <w:t xml:space="preserve"> of adaptive capacity </w:t>
      </w:r>
    </w:p>
    <w:p w14:paraId="19275988" w14:textId="6AD70664" w:rsidR="00734343" w:rsidRDefault="00734343" w:rsidP="007F7740">
      <w:pPr>
        <w:pStyle w:val="ListParagraph"/>
        <w:numPr>
          <w:ilvl w:val="0"/>
          <w:numId w:val="8"/>
        </w:numPr>
      </w:pPr>
      <w:r>
        <w:t>Could be because we’re measuring poverty at the county level, all counties with high poverty also have areas with a lot of wealth</w:t>
      </w:r>
    </w:p>
    <w:p w14:paraId="371AFEFC" w14:textId="4C01E0C6" w:rsidR="00734343" w:rsidRDefault="00734343" w:rsidP="007F7740">
      <w:pPr>
        <w:pStyle w:val="ListParagraph"/>
        <w:numPr>
          <w:ilvl w:val="0"/>
          <w:numId w:val="8"/>
        </w:numPr>
      </w:pPr>
      <w:r>
        <w:t xml:space="preserve">Difficult to get at this construct with county-level data </w:t>
      </w:r>
    </w:p>
    <w:p w14:paraId="20A75392" w14:textId="77777777" w:rsidR="00BB72C3" w:rsidRDefault="00BB72C3" w:rsidP="009B4248">
      <w:pPr>
        <w:ind w:left="720"/>
      </w:pPr>
    </w:p>
    <w:p w14:paraId="18833040" w14:textId="2CC47764" w:rsidR="00E06DF2" w:rsidRDefault="005D1B38" w:rsidP="00E06DF2">
      <w:pPr>
        <w:pStyle w:val="ListParagraph"/>
        <w:numPr>
          <w:ilvl w:val="0"/>
          <w:numId w:val="8"/>
        </w:numPr>
      </w:pPr>
      <w:r>
        <w:t xml:space="preserve">Some effect mod on respiratory </w:t>
      </w:r>
      <w:proofErr w:type="spellStart"/>
      <w:r>
        <w:t>hosp</w:t>
      </w:r>
      <w:proofErr w:type="spellEnd"/>
      <w:r>
        <w:t xml:space="preserve"> by DME use. Looks like counties with higher prevalence of DME use have </w:t>
      </w:r>
      <w:r w:rsidR="00E06DF2">
        <w:t xml:space="preserve">lower hospitalization rates </w:t>
      </w:r>
    </w:p>
    <w:p w14:paraId="32B02D0C" w14:textId="49DE4BE0" w:rsidR="00D13882" w:rsidRDefault="00D13882" w:rsidP="007F7740">
      <w:pPr>
        <w:pStyle w:val="ListParagraph"/>
        <w:numPr>
          <w:ilvl w:val="0"/>
          <w:numId w:val="8"/>
        </w:numPr>
      </w:pPr>
      <w:r>
        <w:t xml:space="preserve">Surprising </w:t>
      </w:r>
      <w:proofErr w:type="spellStart"/>
      <w:r>
        <w:t>bc</w:t>
      </w:r>
      <w:proofErr w:type="spellEnd"/>
      <w:r>
        <w:t xml:space="preserve"> we thought DME use would be strong, main hypothesis for mechanism </w:t>
      </w:r>
    </w:p>
    <w:p w14:paraId="27CD9564" w14:textId="3C451747" w:rsidR="00E06DF2" w:rsidRDefault="00734343" w:rsidP="007F7740">
      <w:pPr>
        <w:pStyle w:val="ListParagraph"/>
        <w:numPr>
          <w:ilvl w:val="0"/>
          <w:numId w:val="8"/>
        </w:numPr>
      </w:pPr>
      <w:r>
        <w:t xml:space="preserve">Could be that </w:t>
      </w:r>
      <w:r w:rsidR="00E06DF2">
        <w:t>DME users are more prepared for outages</w:t>
      </w:r>
    </w:p>
    <w:p w14:paraId="4AA6AA9B" w14:textId="6D7E4317" w:rsidR="002F028C" w:rsidRDefault="002F028C" w:rsidP="007F7740">
      <w:pPr>
        <w:pStyle w:val="ListParagraph"/>
        <w:numPr>
          <w:ilvl w:val="0"/>
          <w:numId w:val="8"/>
        </w:numPr>
      </w:pPr>
      <w:r>
        <w:t xml:space="preserve">Could be mortality </w:t>
      </w:r>
    </w:p>
    <w:p w14:paraId="27302458" w14:textId="77777777" w:rsidR="00BD0081" w:rsidRDefault="00E06DF2" w:rsidP="007F7740">
      <w:pPr>
        <w:pStyle w:val="ListParagraph"/>
        <w:numPr>
          <w:ilvl w:val="0"/>
          <w:numId w:val="8"/>
        </w:numPr>
      </w:pPr>
      <w:r>
        <w:t xml:space="preserve">We’re </w:t>
      </w:r>
      <w:r w:rsidR="00BD0081">
        <w:t xml:space="preserve">also unable to distinguish between types of DME </w:t>
      </w:r>
    </w:p>
    <w:p w14:paraId="7C1170C1" w14:textId="64411828" w:rsidR="00221236" w:rsidRDefault="001571F8" w:rsidP="007F7740">
      <w:pPr>
        <w:pStyle w:val="ListParagraph"/>
        <w:numPr>
          <w:ilvl w:val="0"/>
          <w:numId w:val="8"/>
        </w:numPr>
      </w:pPr>
      <w:r>
        <w:t>Here we measured quartiles for a</w:t>
      </w:r>
      <w:r w:rsidR="00221236">
        <w:t>ll DME users</w:t>
      </w:r>
      <w:r>
        <w:t xml:space="preserve">, but these include people who use wheelchairs and adjustable beds, not just life-sustaining DME like oxygen tanks and ventilators. </w:t>
      </w:r>
    </w:p>
    <w:p w14:paraId="7E1B8F49" w14:textId="32D0DC7B" w:rsidR="00556F0D" w:rsidRDefault="00EE5F64" w:rsidP="007F7740">
      <w:pPr>
        <w:pStyle w:val="ListParagraph"/>
        <w:numPr>
          <w:ilvl w:val="0"/>
          <w:numId w:val="8"/>
        </w:numPr>
      </w:pPr>
      <w:r>
        <w:t>Effects of power outage on</w:t>
      </w:r>
      <w:r w:rsidR="00C22029">
        <w:t xml:space="preserve"> DME users might vary by type of DME</w:t>
      </w:r>
    </w:p>
    <w:p w14:paraId="6DD9BB86" w14:textId="05B45E39" w:rsidR="00FC4B82" w:rsidRDefault="00FC4B82" w:rsidP="007F7740">
      <w:pPr>
        <w:pStyle w:val="ListParagraph"/>
        <w:numPr>
          <w:ilvl w:val="0"/>
          <w:numId w:val="8"/>
        </w:numPr>
      </w:pPr>
      <w:r>
        <w:t xml:space="preserve">Unfortunately national data on </w:t>
      </w:r>
      <w:r w:rsidR="001838DC">
        <w:t>oxygen use</w:t>
      </w:r>
      <w:r w:rsidR="00795A92">
        <w:t xml:space="preserve">/life sustaining </w:t>
      </w:r>
      <w:proofErr w:type="gramStart"/>
      <w:r w:rsidR="00795A92">
        <w:t xml:space="preserve">DME </w:t>
      </w:r>
      <w:r>
        <w:t xml:space="preserve"> not</w:t>
      </w:r>
      <w:proofErr w:type="gramEnd"/>
      <w:r>
        <w:t xml:space="preserve"> available for years we have power outage data</w:t>
      </w:r>
      <w:r w:rsidR="009E6EC1">
        <w:t xml:space="preserve"> – good future direction</w:t>
      </w:r>
    </w:p>
    <w:p w14:paraId="35145403" w14:textId="77777777" w:rsidR="00DF0C43" w:rsidRDefault="00DF0C43" w:rsidP="009B650F"/>
    <w:p w14:paraId="69C2F04F" w14:textId="7BA799D2" w:rsidR="00FE528C" w:rsidRDefault="00AF7F20" w:rsidP="00FE528C">
      <w:pPr>
        <w:pStyle w:val="ListParagraph"/>
        <w:numPr>
          <w:ilvl w:val="0"/>
          <w:numId w:val="8"/>
        </w:numPr>
      </w:pPr>
      <w:r>
        <w:t>Limitation</w:t>
      </w:r>
      <w:r w:rsidR="00FE528C">
        <w:t>s</w:t>
      </w:r>
    </w:p>
    <w:p w14:paraId="4345D9D7" w14:textId="0B667FB0" w:rsidR="00FE528C" w:rsidRDefault="00FE528C" w:rsidP="00FE528C">
      <w:pPr>
        <w:pStyle w:val="ListParagraph"/>
        <w:numPr>
          <w:ilvl w:val="0"/>
          <w:numId w:val="8"/>
        </w:numPr>
      </w:pPr>
      <w:r>
        <w:t xml:space="preserve">Sixth day lag – possible result of the modelling strategy </w:t>
      </w:r>
      <w:r w:rsidR="00237F14">
        <w:t xml:space="preserve">or delayed effects of air pollution and temperature </w:t>
      </w:r>
    </w:p>
    <w:p w14:paraId="44BCF5D6" w14:textId="71DFA97B" w:rsidR="00FE528C" w:rsidRDefault="00FE528C" w:rsidP="00FE528C">
      <w:pPr>
        <w:pStyle w:val="ListParagraph"/>
        <w:numPr>
          <w:ilvl w:val="0"/>
          <w:numId w:val="8"/>
        </w:numPr>
      </w:pPr>
      <w:r>
        <w:t>Or delays in care</w:t>
      </w:r>
    </w:p>
    <w:p w14:paraId="4054115E" w14:textId="7AB8D891" w:rsidR="00FE528C" w:rsidRDefault="00121809" w:rsidP="00FE528C">
      <w:pPr>
        <w:pStyle w:val="ListParagraph"/>
        <w:numPr>
          <w:ilvl w:val="0"/>
          <w:numId w:val="8"/>
        </w:numPr>
      </w:pPr>
      <w:r>
        <w:t xml:space="preserve">But we don’t know </w:t>
      </w:r>
    </w:p>
    <w:p w14:paraId="337E0BFA" w14:textId="46575B92" w:rsidR="00F81EDE" w:rsidRDefault="004F1F86" w:rsidP="00FE528C">
      <w:pPr>
        <w:pStyle w:val="ListParagraph"/>
        <w:numPr>
          <w:ilvl w:val="0"/>
          <w:numId w:val="8"/>
        </w:numPr>
      </w:pPr>
      <w:r>
        <w:t xml:space="preserve">County-level measures </w:t>
      </w:r>
      <w:r w:rsidR="00926350">
        <w:t>for PO and effect mod</w:t>
      </w:r>
    </w:p>
    <w:p w14:paraId="25E84B88" w14:textId="1674A29C" w:rsidR="004F1F86" w:rsidRDefault="004F1F86" w:rsidP="004F1F86">
      <w:pPr>
        <w:pStyle w:val="ListParagraph"/>
        <w:numPr>
          <w:ilvl w:val="1"/>
          <w:numId w:val="8"/>
        </w:numPr>
      </w:pPr>
      <w:r>
        <w:t>Best available data but still coarse</w:t>
      </w:r>
    </w:p>
    <w:p w14:paraId="7004DA70" w14:textId="76B6AC1C" w:rsidR="004F1F86" w:rsidRDefault="004F1F86" w:rsidP="004F1F86">
      <w:pPr>
        <w:pStyle w:val="ListParagraph"/>
        <w:numPr>
          <w:ilvl w:val="1"/>
          <w:numId w:val="8"/>
        </w:numPr>
      </w:pPr>
      <w:r>
        <w:t xml:space="preserve">Exposure misclassification </w:t>
      </w:r>
      <w:r w:rsidR="009344A8">
        <w:t>inherent</w:t>
      </w:r>
      <w:r w:rsidR="00B805AF">
        <w:t xml:space="preserve"> in definition of power outage </w:t>
      </w:r>
    </w:p>
    <w:p w14:paraId="5FB813F5" w14:textId="1144647D" w:rsidR="00AC39EA" w:rsidRDefault="00AC39EA" w:rsidP="004F1F86">
      <w:pPr>
        <w:pStyle w:val="ListParagraph"/>
        <w:numPr>
          <w:ilvl w:val="1"/>
          <w:numId w:val="8"/>
        </w:numPr>
      </w:pPr>
      <w:r>
        <w:t xml:space="preserve">Not tracking the same customers </w:t>
      </w:r>
    </w:p>
    <w:p w14:paraId="7594FD8F" w14:textId="3EB84A41" w:rsidR="00DC257E" w:rsidRDefault="00DC257E" w:rsidP="004F1F86">
      <w:pPr>
        <w:pStyle w:val="ListParagraph"/>
        <w:numPr>
          <w:ilvl w:val="1"/>
          <w:numId w:val="8"/>
        </w:numPr>
      </w:pPr>
      <w:r>
        <w:t xml:space="preserve">Unclear what direction this would bias results </w:t>
      </w:r>
      <w:r w:rsidR="00E64DFD">
        <w:t xml:space="preserve">to have this measure at county-level </w:t>
      </w:r>
    </w:p>
    <w:p w14:paraId="53F270AE" w14:textId="2BADC5DD" w:rsidR="00961D70" w:rsidRDefault="00961D70" w:rsidP="004F1F86">
      <w:pPr>
        <w:pStyle w:val="ListParagraph"/>
        <w:numPr>
          <w:ilvl w:val="1"/>
          <w:numId w:val="8"/>
        </w:numPr>
      </w:pPr>
      <w:r>
        <w:t xml:space="preserve">Would need individual data to know this better </w:t>
      </w:r>
    </w:p>
    <w:p w14:paraId="3EA34DDE" w14:textId="18CBD28F" w:rsidR="004F1F86" w:rsidRDefault="00926350" w:rsidP="00505358">
      <w:pPr>
        <w:pStyle w:val="ListParagraph"/>
        <w:numPr>
          <w:ilvl w:val="1"/>
          <w:numId w:val="8"/>
        </w:numPr>
      </w:pPr>
      <w:r>
        <w:lastRenderedPageBreak/>
        <w:t xml:space="preserve">Possible not observing effect mod </w:t>
      </w:r>
      <w:proofErr w:type="spellStart"/>
      <w:r>
        <w:t>bc</w:t>
      </w:r>
      <w:proofErr w:type="spellEnd"/>
      <w:r>
        <w:t xml:space="preserve"> of county-level measures of poverty and DME use</w:t>
      </w:r>
    </w:p>
    <w:p w14:paraId="182165B8" w14:textId="3E1E96A8" w:rsidR="00505358" w:rsidRDefault="00505358" w:rsidP="00505358">
      <w:pPr>
        <w:pStyle w:val="ListParagraph"/>
        <w:numPr>
          <w:ilvl w:val="1"/>
          <w:numId w:val="8"/>
        </w:numPr>
      </w:pPr>
      <w:r>
        <w:t xml:space="preserve">As in any </w:t>
      </w:r>
      <w:r w:rsidR="00D26ED2">
        <w:t>observational</w:t>
      </w:r>
      <w:r w:rsidR="00FD6204">
        <w:t xml:space="preserve"> </w:t>
      </w:r>
      <w:r>
        <w:t>study</w:t>
      </w:r>
      <w:r w:rsidR="00D26ED2">
        <w:t>,</w:t>
      </w:r>
      <w:r>
        <w:t xml:space="preserve"> confounding </w:t>
      </w:r>
      <w:r w:rsidR="00B66CE7">
        <w:t xml:space="preserve">but we tried </w:t>
      </w:r>
      <w:r w:rsidR="001C374C">
        <w:t xml:space="preserve">our best </w:t>
      </w:r>
      <w:r w:rsidR="0026145C">
        <w:t xml:space="preserve">and the design </w:t>
      </w:r>
      <w:r w:rsidR="00EE32F5">
        <w:t xml:space="preserve">controlled for </w:t>
      </w:r>
      <w:r w:rsidR="001C374C">
        <w:t xml:space="preserve">a lot of </w:t>
      </w:r>
      <w:r w:rsidR="00D26ED2">
        <w:t>confounders</w:t>
      </w:r>
      <w:r w:rsidR="001C374C">
        <w:t xml:space="preserve"> but there could be residual </w:t>
      </w:r>
    </w:p>
    <w:p w14:paraId="0C375793" w14:textId="3EF8721F" w:rsidR="00EE32F5" w:rsidRDefault="00EE32F5" w:rsidP="00EE32F5">
      <w:pPr>
        <w:pStyle w:val="ListParagraph"/>
        <w:numPr>
          <w:ilvl w:val="0"/>
          <w:numId w:val="8"/>
        </w:numPr>
      </w:pPr>
      <w:r>
        <w:t xml:space="preserve">Missingness </w:t>
      </w:r>
      <w:r w:rsidR="007B68FB">
        <w:t xml:space="preserve">– bias towards the null and generalizability </w:t>
      </w:r>
      <w:r w:rsidR="00865294">
        <w:t xml:space="preserve">issues </w:t>
      </w:r>
    </w:p>
    <w:p w14:paraId="7159A074" w14:textId="35070D1F" w:rsidR="00865294" w:rsidRDefault="00865294" w:rsidP="00865294">
      <w:pPr>
        <w:pStyle w:val="ListParagraph"/>
        <w:numPr>
          <w:ilvl w:val="1"/>
          <w:numId w:val="8"/>
        </w:numPr>
      </w:pPr>
      <w:r>
        <w:t xml:space="preserve">Selection bias excluding rural counties </w:t>
      </w:r>
    </w:p>
    <w:p w14:paraId="6EF9B8BC" w14:textId="6327B9A2" w:rsidR="00B94756" w:rsidRDefault="00B94756" w:rsidP="00865294">
      <w:pPr>
        <w:pStyle w:val="ListParagraph"/>
        <w:numPr>
          <w:ilvl w:val="1"/>
          <w:numId w:val="8"/>
        </w:numPr>
      </w:pPr>
      <w:r>
        <w:t xml:space="preserve">Other studies have shown differential effects by rural status </w:t>
      </w:r>
    </w:p>
    <w:p w14:paraId="301D8DFB" w14:textId="0C5D5E4D" w:rsidR="00B94756" w:rsidRDefault="00B94756" w:rsidP="00865294">
      <w:pPr>
        <w:pStyle w:val="ListParagraph"/>
        <w:numPr>
          <w:ilvl w:val="1"/>
          <w:numId w:val="8"/>
        </w:numPr>
      </w:pPr>
      <w:r>
        <w:t xml:space="preserve">Important to address in future work </w:t>
      </w:r>
    </w:p>
    <w:p w14:paraId="30E7EB5B" w14:textId="77777777" w:rsidR="003F2BA7" w:rsidRDefault="003F2BA7" w:rsidP="00DD360C"/>
    <w:p w14:paraId="47467FB8" w14:textId="77777777" w:rsidR="009B650F" w:rsidRDefault="009B650F" w:rsidP="009B650F">
      <w:pPr>
        <w:pStyle w:val="ListParagraph"/>
        <w:ind w:left="1080"/>
      </w:pPr>
    </w:p>
    <w:p w14:paraId="4241ABFE" w14:textId="15931983" w:rsidR="009B650F" w:rsidRDefault="009B650F" w:rsidP="009B650F">
      <w:pPr>
        <w:pStyle w:val="ListParagraph"/>
        <w:numPr>
          <w:ilvl w:val="0"/>
          <w:numId w:val="8"/>
        </w:numPr>
      </w:pPr>
      <w:r>
        <w:t>Strengths:</w:t>
      </w:r>
    </w:p>
    <w:p w14:paraId="38F12131" w14:textId="1AA3BB9F" w:rsidR="009B650F" w:rsidRDefault="00505358" w:rsidP="003F4712">
      <w:pPr>
        <w:pStyle w:val="ListParagraph"/>
        <w:numPr>
          <w:ilvl w:val="1"/>
          <w:numId w:val="8"/>
        </w:numPr>
      </w:pPr>
      <w:r>
        <w:t>Generalizability</w:t>
      </w:r>
      <w:r w:rsidR="00466EF0">
        <w:t xml:space="preserve"> (large study pop, covered a lot of benes)</w:t>
      </w:r>
    </w:p>
    <w:p w14:paraId="3CCD1C07" w14:textId="10178A5B" w:rsidR="00F475BD" w:rsidRDefault="00F475BD" w:rsidP="003F4712">
      <w:pPr>
        <w:pStyle w:val="ListParagraph"/>
        <w:numPr>
          <w:ilvl w:val="1"/>
          <w:numId w:val="8"/>
        </w:numPr>
      </w:pPr>
      <w:r>
        <w:t>power</w:t>
      </w:r>
    </w:p>
    <w:p w14:paraId="24677E3A" w14:textId="6ADBD14C" w:rsidR="00906022" w:rsidRDefault="00505358" w:rsidP="00F84A27">
      <w:pPr>
        <w:pStyle w:val="ListParagraph"/>
        <w:numPr>
          <w:ilvl w:val="1"/>
          <w:numId w:val="8"/>
        </w:numPr>
      </w:pPr>
      <w:r>
        <w:t xml:space="preserve">Confounders well controlled for </w:t>
      </w:r>
      <w:r w:rsidR="0026145C">
        <w:t xml:space="preserve">by design </w:t>
      </w:r>
    </w:p>
    <w:p w14:paraId="2C374002" w14:textId="77777777" w:rsidR="00231112" w:rsidRDefault="00231112" w:rsidP="00231112"/>
    <w:p w14:paraId="08566238" w14:textId="7B8A9979" w:rsidR="00231112" w:rsidRDefault="00231112" w:rsidP="00231112">
      <w:pPr>
        <w:pStyle w:val="ListParagraph"/>
        <w:numPr>
          <w:ilvl w:val="0"/>
          <w:numId w:val="8"/>
        </w:numPr>
      </w:pPr>
      <w:r>
        <w:t>Conclusion:</w:t>
      </w:r>
    </w:p>
    <w:p w14:paraId="6AD0EDB6" w14:textId="77777777" w:rsidR="00AC3010" w:rsidRDefault="00AC3010" w:rsidP="00231112">
      <w:pPr>
        <w:pStyle w:val="ListParagraph"/>
        <w:numPr>
          <w:ilvl w:val="0"/>
          <w:numId w:val="8"/>
        </w:numPr>
      </w:pPr>
    </w:p>
    <w:sectPr w:rsidR="00AC30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21T00:46:00Z" w:initials="HM">
    <w:p w14:paraId="00AE07E6" w14:textId="1B4F9B1F" w:rsidR="008A3F63" w:rsidRDefault="008A3F63">
      <w:pPr>
        <w:pStyle w:val="CommentText"/>
      </w:pPr>
      <w:r>
        <w:rPr>
          <w:rStyle w:val="CommentReference"/>
        </w:rPr>
        <w:annotationRef/>
      </w:r>
      <w:r>
        <w:t>Replace w poverty sentence</w:t>
      </w:r>
    </w:p>
  </w:comment>
  <w:comment w:id="1"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2"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AE07E6" w15:done="0"/>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B41FE0" w16cex:dateUtc="2024-12-21T05:46:00Z"/>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AE07E6" w16cid:durableId="3AB41FE0"/>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AD010" w14:textId="77777777" w:rsidR="00C57319" w:rsidRDefault="00C57319" w:rsidP="00E95A23">
      <w:r>
        <w:separator/>
      </w:r>
    </w:p>
  </w:endnote>
  <w:endnote w:type="continuationSeparator" w:id="0">
    <w:p w14:paraId="2178C2B2" w14:textId="77777777" w:rsidR="00C57319" w:rsidRDefault="00C57319"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proofErr w:type="spellStart"/>
      <w:r w:rsidRPr="00597D60">
        <w:rPr>
          <w:lang w:val="en-US"/>
        </w:rPr>
        <w:t>Marriele</w:t>
      </w:r>
      <w:proofErr w:type="spellEnd"/>
      <w:r w:rsidRPr="00597D60">
        <w:rPr>
          <w:lang w:val="en-US"/>
        </w:rPr>
        <w:t xml:space="preserv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w:t>
      </w:r>
      <w:proofErr w:type="spellStart"/>
      <w:r w:rsidRPr="00EC1EFE">
        <w:rPr>
          <w:lang w:val="en-US"/>
        </w:rPr>
        <w:t>Dominianni</w:t>
      </w:r>
      <w:proofErr w:type="spellEnd"/>
      <w:r w:rsidRPr="00EC1EFE">
        <w:rPr>
          <w:lang w:val="en-US"/>
        </w:rPr>
        <w:t xml:space="preserve">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91CC4" w14:textId="77777777" w:rsidR="00C57319" w:rsidRDefault="00C57319" w:rsidP="00E95A23">
      <w:r>
        <w:separator/>
      </w:r>
    </w:p>
  </w:footnote>
  <w:footnote w:type="continuationSeparator" w:id="0">
    <w:p w14:paraId="627C2699" w14:textId="77777777" w:rsidR="00C57319" w:rsidRDefault="00C57319"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1A3"/>
    <w:rsid w:val="000039AC"/>
    <w:rsid w:val="00004E1B"/>
    <w:rsid w:val="0000570D"/>
    <w:rsid w:val="000102E3"/>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5D24"/>
    <w:rsid w:val="00036275"/>
    <w:rsid w:val="00040545"/>
    <w:rsid w:val="00042086"/>
    <w:rsid w:val="0004370E"/>
    <w:rsid w:val="00050312"/>
    <w:rsid w:val="00051BF3"/>
    <w:rsid w:val="000531AD"/>
    <w:rsid w:val="000532B5"/>
    <w:rsid w:val="00053963"/>
    <w:rsid w:val="00055164"/>
    <w:rsid w:val="00055B5A"/>
    <w:rsid w:val="000571BA"/>
    <w:rsid w:val="00057927"/>
    <w:rsid w:val="00060EE2"/>
    <w:rsid w:val="00062F6A"/>
    <w:rsid w:val="00063D9B"/>
    <w:rsid w:val="00064FE6"/>
    <w:rsid w:val="00065369"/>
    <w:rsid w:val="00066968"/>
    <w:rsid w:val="00067885"/>
    <w:rsid w:val="00067C45"/>
    <w:rsid w:val="00071AF2"/>
    <w:rsid w:val="0007286C"/>
    <w:rsid w:val="000737A7"/>
    <w:rsid w:val="000746CF"/>
    <w:rsid w:val="0007716E"/>
    <w:rsid w:val="00080129"/>
    <w:rsid w:val="00080AAC"/>
    <w:rsid w:val="0008126C"/>
    <w:rsid w:val="0008211B"/>
    <w:rsid w:val="000822A1"/>
    <w:rsid w:val="000824EC"/>
    <w:rsid w:val="000830FA"/>
    <w:rsid w:val="0008357B"/>
    <w:rsid w:val="0008592A"/>
    <w:rsid w:val="00085F4E"/>
    <w:rsid w:val="0008653F"/>
    <w:rsid w:val="000867AC"/>
    <w:rsid w:val="000870DC"/>
    <w:rsid w:val="00090379"/>
    <w:rsid w:val="000926CF"/>
    <w:rsid w:val="00094361"/>
    <w:rsid w:val="00094548"/>
    <w:rsid w:val="00095CD8"/>
    <w:rsid w:val="0009699F"/>
    <w:rsid w:val="00097D5B"/>
    <w:rsid w:val="000A066F"/>
    <w:rsid w:val="000A0EEE"/>
    <w:rsid w:val="000A1AA9"/>
    <w:rsid w:val="000A2C14"/>
    <w:rsid w:val="000A4CAC"/>
    <w:rsid w:val="000A57C3"/>
    <w:rsid w:val="000A75FF"/>
    <w:rsid w:val="000B1432"/>
    <w:rsid w:val="000B292A"/>
    <w:rsid w:val="000B33A9"/>
    <w:rsid w:val="000B5B3C"/>
    <w:rsid w:val="000B6B95"/>
    <w:rsid w:val="000C0E4D"/>
    <w:rsid w:val="000C37A8"/>
    <w:rsid w:val="000C38E3"/>
    <w:rsid w:val="000C3EBC"/>
    <w:rsid w:val="000C4798"/>
    <w:rsid w:val="000C692E"/>
    <w:rsid w:val="000C69F6"/>
    <w:rsid w:val="000D1177"/>
    <w:rsid w:val="000D148B"/>
    <w:rsid w:val="000D4253"/>
    <w:rsid w:val="000D4D3F"/>
    <w:rsid w:val="000D649C"/>
    <w:rsid w:val="000E1CAF"/>
    <w:rsid w:val="000E232F"/>
    <w:rsid w:val="000E35B5"/>
    <w:rsid w:val="000E3F89"/>
    <w:rsid w:val="000E6C21"/>
    <w:rsid w:val="000E6F8D"/>
    <w:rsid w:val="000F16AE"/>
    <w:rsid w:val="000F47A3"/>
    <w:rsid w:val="000F5CBB"/>
    <w:rsid w:val="000F6570"/>
    <w:rsid w:val="001000E0"/>
    <w:rsid w:val="00101A7F"/>
    <w:rsid w:val="001025E2"/>
    <w:rsid w:val="00102A4C"/>
    <w:rsid w:val="00102BF7"/>
    <w:rsid w:val="00103F5A"/>
    <w:rsid w:val="0010410F"/>
    <w:rsid w:val="001072A9"/>
    <w:rsid w:val="00107AC3"/>
    <w:rsid w:val="001111D8"/>
    <w:rsid w:val="00112899"/>
    <w:rsid w:val="00112CE1"/>
    <w:rsid w:val="00114C5D"/>
    <w:rsid w:val="00116B57"/>
    <w:rsid w:val="001204C0"/>
    <w:rsid w:val="00120AD3"/>
    <w:rsid w:val="0012166A"/>
    <w:rsid w:val="00121809"/>
    <w:rsid w:val="001234F3"/>
    <w:rsid w:val="00123883"/>
    <w:rsid w:val="00124205"/>
    <w:rsid w:val="001256DB"/>
    <w:rsid w:val="00125EDA"/>
    <w:rsid w:val="0012692B"/>
    <w:rsid w:val="00126B42"/>
    <w:rsid w:val="001275F5"/>
    <w:rsid w:val="00131152"/>
    <w:rsid w:val="00131D91"/>
    <w:rsid w:val="00131EC6"/>
    <w:rsid w:val="00133042"/>
    <w:rsid w:val="0013469B"/>
    <w:rsid w:val="00134D7B"/>
    <w:rsid w:val="00137006"/>
    <w:rsid w:val="00137246"/>
    <w:rsid w:val="0014127B"/>
    <w:rsid w:val="001434BD"/>
    <w:rsid w:val="001438A4"/>
    <w:rsid w:val="001446CB"/>
    <w:rsid w:val="00145672"/>
    <w:rsid w:val="00146F33"/>
    <w:rsid w:val="0014731A"/>
    <w:rsid w:val="00150CCC"/>
    <w:rsid w:val="001510A9"/>
    <w:rsid w:val="00151951"/>
    <w:rsid w:val="00152C08"/>
    <w:rsid w:val="00153EFC"/>
    <w:rsid w:val="00155412"/>
    <w:rsid w:val="001557A7"/>
    <w:rsid w:val="001571F8"/>
    <w:rsid w:val="0016253B"/>
    <w:rsid w:val="00162EF9"/>
    <w:rsid w:val="00163855"/>
    <w:rsid w:val="00164403"/>
    <w:rsid w:val="00166516"/>
    <w:rsid w:val="00172EB8"/>
    <w:rsid w:val="00173727"/>
    <w:rsid w:val="00174F4B"/>
    <w:rsid w:val="0017548B"/>
    <w:rsid w:val="001762D7"/>
    <w:rsid w:val="00176562"/>
    <w:rsid w:val="00176AC9"/>
    <w:rsid w:val="00177B0C"/>
    <w:rsid w:val="001805D5"/>
    <w:rsid w:val="00183892"/>
    <w:rsid w:val="001838DC"/>
    <w:rsid w:val="00184631"/>
    <w:rsid w:val="001867A2"/>
    <w:rsid w:val="00186970"/>
    <w:rsid w:val="00187C44"/>
    <w:rsid w:val="00190EB1"/>
    <w:rsid w:val="00190FD0"/>
    <w:rsid w:val="00191229"/>
    <w:rsid w:val="00194261"/>
    <w:rsid w:val="0019472A"/>
    <w:rsid w:val="00194987"/>
    <w:rsid w:val="001956D5"/>
    <w:rsid w:val="001A0429"/>
    <w:rsid w:val="001A1B11"/>
    <w:rsid w:val="001A296F"/>
    <w:rsid w:val="001A3E21"/>
    <w:rsid w:val="001B068B"/>
    <w:rsid w:val="001B0A04"/>
    <w:rsid w:val="001B0D17"/>
    <w:rsid w:val="001B1EA6"/>
    <w:rsid w:val="001B2F26"/>
    <w:rsid w:val="001B316D"/>
    <w:rsid w:val="001B329A"/>
    <w:rsid w:val="001B5CFA"/>
    <w:rsid w:val="001B5E5F"/>
    <w:rsid w:val="001B65B2"/>
    <w:rsid w:val="001B7C8A"/>
    <w:rsid w:val="001C2617"/>
    <w:rsid w:val="001C374C"/>
    <w:rsid w:val="001C391C"/>
    <w:rsid w:val="001C4072"/>
    <w:rsid w:val="001C5A37"/>
    <w:rsid w:val="001C5DC0"/>
    <w:rsid w:val="001C65DD"/>
    <w:rsid w:val="001D58F4"/>
    <w:rsid w:val="001D7338"/>
    <w:rsid w:val="001E09D2"/>
    <w:rsid w:val="001E0A88"/>
    <w:rsid w:val="001E107D"/>
    <w:rsid w:val="001E1335"/>
    <w:rsid w:val="001E1920"/>
    <w:rsid w:val="001E2CFE"/>
    <w:rsid w:val="001E3EC4"/>
    <w:rsid w:val="001E4B50"/>
    <w:rsid w:val="001E5049"/>
    <w:rsid w:val="001E55A5"/>
    <w:rsid w:val="001E5E7E"/>
    <w:rsid w:val="001E61AA"/>
    <w:rsid w:val="001E79D0"/>
    <w:rsid w:val="001E7B58"/>
    <w:rsid w:val="001E7C62"/>
    <w:rsid w:val="001F35EB"/>
    <w:rsid w:val="001F3D9F"/>
    <w:rsid w:val="001F433B"/>
    <w:rsid w:val="001F70EE"/>
    <w:rsid w:val="001F7ECE"/>
    <w:rsid w:val="002005C1"/>
    <w:rsid w:val="00200879"/>
    <w:rsid w:val="00201BED"/>
    <w:rsid w:val="0020336C"/>
    <w:rsid w:val="00203B12"/>
    <w:rsid w:val="002041ED"/>
    <w:rsid w:val="00205B1A"/>
    <w:rsid w:val="0020723E"/>
    <w:rsid w:val="00212780"/>
    <w:rsid w:val="002134AD"/>
    <w:rsid w:val="00213835"/>
    <w:rsid w:val="00213C45"/>
    <w:rsid w:val="00217124"/>
    <w:rsid w:val="00217337"/>
    <w:rsid w:val="00217B79"/>
    <w:rsid w:val="0022075E"/>
    <w:rsid w:val="002211D1"/>
    <w:rsid w:val="00221236"/>
    <w:rsid w:val="002220FB"/>
    <w:rsid w:val="0022236B"/>
    <w:rsid w:val="00222D29"/>
    <w:rsid w:val="002230CE"/>
    <w:rsid w:val="002234B3"/>
    <w:rsid w:val="00223AE1"/>
    <w:rsid w:val="00223D48"/>
    <w:rsid w:val="00224FC2"/>
    <w:rsid w:val="0022657B"/>
    <w:rsid w:val="00226642"/>
    <w:rsid w:val="002301F0"/>
    <w:rsid w:val="00231112"/>
    <w:rsid w:val="00231841"/>
    <w:rsid w:val="00232B59"/>
    <w:rsid w:val="00233000"/>
    <w:rsid w:val="00233234"/>
    <w:rsid w:val="002335D6"/>
    <w:rsid w:val="00233774"/>
    <w:rsid w:val="00233FDF"/>
    <w:rsid w:val="002351C7"/>
    <w:rsid w:val="00236642"/>
    <w:rsid w:val="0023683A"/>
    <w:rsid w:val="00237F14"/>
    <w:rsid w:val="00237F66"/>
    <w:rsid w:val="00237F91"/>
    <w:rsid w:val="002404C3"/>
    <w:rsid w:val="002414A1"/>
    <w:rsid w:val="002428D1"/>
    <w:rsid w:val="0024355E"/>
    <w:rsid w:val="0024411A"/>
    <w:rsid w:val="00244B2E"/>
    <w:rsid w:val="00247A97"/>
    <w:rsid w:val="002504D7"/>
    <w:rsid w:val="002505DD"/>
    <w:rsid w:val="0025144B"/>
    <w:rsid w:val="00253B31"/>
    <w:rsid w:val="00254354"/>
    <w:rsid w:val="00257DE8"/>
    <w:rsid w:val="002607C3"/>
    <w:rsid w:val="00260AE7"/>
    <w:rsid w:val="00260BAF"/>
    <w:rsid w:val="00260E47"/>
    <w:rsid w:val="0026145C"/>
    <w:rsid w:val="002626E4"/>
    <w:rsid w:val="0026277A"/>
    <w:rsid w:val="002659A1"/>
    <w:rsid w:val="00267DE0"/>
    <w:rsid w:val="00271A39"/>
    <w:rsid w:val="00271DF6"/>
    <w:rsid w:val="00273C52"/>
    <w:rsid w:val="00273F8B"/>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421"/>
    <w:rsid w:val="00291C49"/>
    <w:rsid w:val="00291CA7"/>
    <w:rsid w:val="00292380"/>
    <w:rsid w:val="002937CF"/>
    <w:rsid w:val="00294BE6"/>
    <w:rsid w:val="00294C5D"/>
    <w:rsid w:val="00296A34"/>
    <w:rsid w:val="00297AC1"/>
    <w:rsid w:val="002A27FB"/>
    <w:rsid w:val="002A29E6"/>
    <w:rsid w:val="002A45AC"/>
    <w:rsid w:val="002A497A"/>
    <w:rsid w:val="002A71F7"/>
    <w:rsid w:val="002B033E"/>
    <w:rsid w:val="002B3423"/>
    <w:rsid w:val="002B3DEE"/>
    <w:rsid w:val="002B40FD"/>
    <w:rsid w:val="002B4D8B"/>
    <w:rsid w:val="002B52BF"/>
    <w:rsid w:val="002B6077"/>
    <w:rsid w:val="002B7B5D"/>
    <w:rsid w:val="002C0174"/>
    <w:rsid w:val="002C0354"/>
    <w:rsid w:val="002C0A6E"/>
    <w:rsid w:val="002C2B38"/>
    <w:rsid w:val="002C2DBE"/>
    <w:rsid w:val="002C4413"/>
    <w:rsid w:val="002C54B2"/>
    <w:rsid w:val="002C6D70"/>
    <w:rsid w:val="002C7374"/>
    <w:rsid w:val="002C7633"/>
    <w:rsid w:val="002C7F37"/>
    <w:rsid w:val="002D0EBD"/>
    <w:rsid w:val="002D1225"/>
    <w:rsid w:val="002D12F6"/>
    <w:rsid w:val="002D1E5A"/>
    <w:rsid w:val="002D3A38"/>
    <w:rsid w:val="002D79E3"/>
    <w:rsid w:val="002E2A49"/>
    <w:rsid w:val="002E3D23"/>
    <w:rsid w:val="002E4E2C"/>
    <w:rsid w:val="002E5699"/>
    <w:rsid w:val="002E5BE5"/>
    <w:rsid w:val="002E76D1"/>
    <w:rsid w:val="002E7B6E"/>
    <w:rsid w:val="002F028C"/>
    <w:rsid w:val="002F2036"/>
    <w:rsid w:val="002F284B"/>
    <w:rsid w:val="002F3384"/>
    <w:rsid w:val="002F376B"/>
    <w:rsid w:val="002F5D96"/>
    <w:rsid w:val="002F5FD7"/>
    <w:rsid w:val="002F63C2"/>
    <w:rsid w:val="00300727"/>
    <w:rsid w:val="003009C7"/>
    <w:rsid w:val="00302A48"/>
    <w:rsid w:val="00302FCF"/>
    <w:rsid w:val="0030319C"/>
    <w:rsid w:val="0030362F"/>
    <w:rsid w:val="00303737"/>
    <w:rsid w:val="00304417"/>
    <w:rsid w:val="003070F1"/>
    <w:rsid w:val="00307B4B"/>
    <w:rsid w:val="003111D6"/>
    <w:rsid w:val="003115AD"/>
    <w:rsid w:val="00312A2C"/>
    <w:rsid w:val="00312B87"/>
    <w:rsid w:val="003130CF"/>
    <w:rsid w:val="00314C4A"/>
    <w:rsid w:val="00315FEE"/>
    <w:rsid w:val="003161AD"/>
    <w:rsid w:val="00316E2A"/>
    <w:rsid w:val="00321483"/>
    <w:rsid w:val="003225C1"/>
    <w:rsid w:val="00324E5C"/>
    <w:rsid w:val="003304D9"/>
    <w:rsid w:val="003310FF"/>
    <w:rsid w:val="00331609"/>
    <w:rsid w:val="003328FC"/>
    <w:rsid w:val="00333ACC"/>
    <w:rsid w:val="00333E0C"/>
    <w:rsid w:val="00334D16"/>
    <w:rsid w:val="003352AF"/>
    <w:rsid w:val="00335D11"/>
    <w:rsid w:val="00337314"/>
    <w:rsid w:val="00337EA5"/>
    <w:rsid w:val="003407CB"/>
    <w:rsid w:val="00342BBB"/>
    <w:rsid w:val="003431D3"/>
    <w:rsid w:val="00344836"/>
    <w:rsid w:val="00344D8E"/>
    <w:rsid w:val="00345147"/>
    <w:rsid w:val="0034722E"/>
    <w:rsid w:val="00347C40"/>
    <w:rsid w:val="00347DF1"/>
    <w:rsid w:val="00350ABF"/>
    <w:rsid w:val="00350D35"/>
    <w:rsid w:val="003514D5"/>
    <w:rsid w:val="003516F6"/>
    <w:rsid w:val="00352BCD"/>
    <w:rsid w:val="0035318A"/>
    <w:rsid w:val="00356A83"/>
    <w:rsid w:val="00356E66"/>
    <w:rsid w:val="00357A14"/>
    <w:rsid w:val="00357FB6"/>
    <w:rsid w:val="00360C88"/>
    <w:rsid w:val="0036233F"/>
    <w:rsid w:val="003669D0"/>
    <w:rsid w:val="0036758D"/>
    <w:rsid w:val="00367FC7"/>
    <w:rsid w:val="003707ED"/>
    <w:rsid w:val="00372E47"/>
    <w:rsid w:val="00374695"/>
    <w:rsid w:val="00375BE4"/>
    <w:rsid w:val="00380659"/>
    <w:rsid w:val="003814B7"/>
    <w:rsid w:val="003824C6"/>
    <w:rsid w:val="0038352D"/>
    <w:rsid w:val="00383671"/>
    <w:rsid w:val="00384427"/>
    <w:rsid w:val="00387077"/>
    <w:rsid w:val="00387CF0"/>
    <w:rsid w:val="00387D75"/>
    <w:rsid w:val="003911A3"/>
    <w:rsid w:val="00391E18"/>
    <w:rsid w:val="00391EA6"/>
    <w:rsid w:val="003929AA"/>
    <w:rsid w:val="00393592"/>
    <w:rsid w:val="00394DFE"/>
    <w:rsid w:val="003955D5"/>
    <w:rsid w:val="00395A0B"/>
    <w:rsid w:val="003A1E3E"/>
    <w:rsid w:val="003A2488"/>
    <w:rsid w:val="003A2F50"/>
    <w:rsid w:val="003A3C0C"/>
    <w:rsid w:val="003A415F"/>
    <w:rsid w:val="003A453C"/>
    <w:rsid w:val="003A466A"/>
    <w:rsid w:val="003A79EB"/>
    <w:rsid w:val="003B023C"/>
    <w:rsid w:val="003B0F60"/>
    <w:rsid w:val="003B212B"/>
    <w:rsid w:val="003B212C"/>
    <w:rsid w:val="003B24AB"/>
    <w:rsid w:val="003B5A61"/>
    <w:rsid w:val="003C051C"/>
    <w:rsid w:val="003C0866"/>
    <w:rsid w:val="003C094C"/>
    <w:rsid w:val="003C2ECE"/>
    <w:rsid w:val="003C3314"/>
    <w:rsid w:val="003C3D91"/>
    <w:rsid w:val="003C549D"/>
    <w:rsid w:val="003C559E"/>
    <w:rsid w:val="003C5CFD"/>
    <w:rsid w:val="003C6293"/>
    <w:rsid w:val="003C695C"/>
    <w:rsid w:val="003C7A06"/>
    <w:rsid w:val="003C7B4E"/>
    <w:rsid w:val="003D01E0"/>
    <w:rsid w:val="003D025B"/>
    <w:rsid w:val="003D151B"/>
    <w:rsid w:val="003D1966"/>
    <w:rsid w:val="003D2524"/>
    <w:rsid w:val="003D25F0"/>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6712"/>
    <w:rsid w:val="003E71FC"/>
    <w:rsid w:val="003F1C0C"/>
    <w:rsid w:val="003F288F"/>
    <w:rsid w:val="003F2BA7"/>
    <w:rsid w:val="003F2CEA"/>
    <w:rsid w:val="003F3034"/>
    <w:rsid w:val="003F3621"/>
    <w:rsid w:val="003F4712"/>
    <w:rsid w:val="003F706A"/>
    <w:rsid w:val="004000FA"/>
    <w:rsid w:val="0040152F"/>
    <w:rsid w:val="004017E5"/>
    <w:rsid w:val="0040212A"/>
    <w:rsid w:val="00403908"/>
    <w:rsid w:val="00405390"/>
    <w:rsid w:val="004053A1"/>
    <w:rsid w:val="004065B9"/>
    <w:rsid w:val="00407BA9"/>
    <w:rsid w:val="00407C8C"/>
    <w:rsid w:val="00410420"/>
    <w:rsid w:val="00411228"/>
    <w:rsid w:val="0041231D"/>
    <w:rsid w:val="004125FE"/>
    <w:rsid w:val="00413D73"/>
    <w:rsid w:val="00415980"/>
    <w:rsid w:val="00415DFA"/>
    <w:rsid w:val="00416A8B"/>
    <w:rsid w:val="00420957"/>
    <w:rsid w:val="0042222F"/>
    <w:rsid w:val="0042372A"/>
    <w:rsid w:val="00423DDC"/>
    <w:rsid w:val="00425DD8"/>
    <w:rsid w:val="004266F3"/>
    <w:rsid w:val="004277F6"/>
    <w:rsid w:val="00427B7C"/>
    <w:rsid w:val="00431551"/>
    <w:rsid w:val="004320D7"/>
    <w:rsid w:val="004327C2"/>
    <w:rsid w:val="004360E6"/>
    <w:rsid w:val="004368B4"/>
    <w:rsid w:val="00441FBF"/>
    <w:rsid w:val="004420D4"/>
    <w:rsid w:val="00443AF7"/>
    <w:rsid w:val="0044407B"/>
    <w:rsid w:val="0044583C"/>
    <w:rsid w:val="00445A77"/>
    <w:rsid w:val="00445E3B"/>
    <w:rsid w:val="00447EB6"/>
    <w:rsid w:val="00450A18"/>
    <w:rsid w:val="00450B83"/>
    <w:rsid w:val="00450C9D"/>
    <w:rsid w:val="0045162C"/>
    <w:rsid w:val="00452A7E"/>
    <w:rsid w:val="00452D51"/>
    <w:rsid w:val="00452E59"/>
    <w:rsid w:val="00453777"/>
    <w:rsid w:val="00454110"/>
    <w:rsid w:val="0045450E"/>
    <w:rsid w:val="00456947"/>
    <w:rsid w:val="00460328"/>
    <w:rsid w:val="00460B31"/>
    <w:rsid w:val="004612DC"/>
    <w:rsid w:val="00463D88"/>
    <w:rsid w:val="0046420C"/>
    <w:rsid w:val="00464AF5"/>
    <w:rsid w:val="00466383"/>
    <w:rsid w:val="0046651F"/>
    <w:rsid w:val="00466EF0"/>
    <w:rsid w:val="004720BB"/>
    <w:rsid w:val="00472FDD"/>
    <w:rsid w:val="004740E9"/>
    <w:rsid w:val="004747B0"/>
    <w:rsid w:val="00475F1D"/>
    <w:rsid w:val="0047629F"/>
    <w:rsid w:val="00476EE1"/>
    <w:rsid w:val="0048018B"/>
    <w:rsid w:val="00480937"/>
    <w:rsid w:val="00480E90"/>
    <w:rsid w:val="004829AA"/>
    <w:rsid w:val="00484383"/>
    <w:rsid w:val="00485754"/>
    <w:rsid w:val="00485FFB"/>
    <w:rsid w:val="00486116"/>
    <w:rsid w:val="004868DC"/>
    <w:rsid w:val="00486AB7"/>
    <w:rsid w:val="00487032"/>
    <w:rsid w:val="00487228"/>
    <w:rsid w:val="004913F2"/>
    <w:rsid w:val="0049169F"/>
    <w:rsid w:val="00492527"/>
    <w:rsid w:val="00495405"/>
    <w:rsid w:val="00495424"/>
    <w:rsid w:val="00496A90"/>
    <w:rsid w:val="00496DB9"/>
    <w:rsid w:val="004978B4"/>
    <w:rsid w:val="004978F4"/>
    <w:rsid w:val="004A22F7"/>
    <w:rsid w:val="004A27B6"/>
    <w:rsid w:val="004A325F"/>
    <w:rsid w:val="004A339B"/>
    <w:rsid w:val="004A46A9"/>
    <w:rsid w:val="004B03A5"/>
    <w:rsid w:val="004B0AE9"/>
    <w:rsid w:val="004B3A4E"/>
    <w:rsid w:val="004B4E42"/>
    <w:rsid w:val="004B5073"/>
    <w:rsid w:val="004B62FB"/>
    <w:rsid w:val="004B6333"/>
    <w:rsid w:val="004B75E8"/>
    <w:rsid w:val="004B7CE1"/>
    <w:rsid w:val="004C0482"/>
    <w:rsid w:val="004C1856"/>
    <w:rsid w:val="004C1B0E"/>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BDE"/>
    <w:rsid w:val="004E0C92"/>
    <w:rsid w:val="004E137C"/>
    <w:rsid w:val="004E2471"/>
    <w:rsid w:val="004E4880"/>
    <w:rsid w:val="004E4C81"/>
    <w:rsid w:val="004F1A4A"/>
    <w:rsid w:val="004F1DD8"/>
    <w:rsid w:val="004F1F86"/>
    <w:rsid w:val="004F3809"/>
    <w:rsid w:val="004F4C4F"/>
    <w:rsid w:val="004F552C"/>
    <w:rsid w:val="004F6F78"/>
    <w:rsid w:val="00500BF5"/>
    <w:rsid w:val="00501303"/>
    <w:rsid w:val="00503BC2"/>
    <w:rsid w:val="00505358"/>
    <w:rsid w:val="00506194"/>
    <w:rsid w:val="005072ED"/>
    <w:rsid w:val="005073B2"/>
    <w:rsid w:val="0051103B"/>
    <w:rsid w:val="00511099"/>
    <w:rsid w:val="00511C67"/>
    <w:rsid w:val="005120AF"/>
    <w:rsid w:val="005122B9"/>
    <w:rsid w:val="00512321"/>
    <w:rsid w:val="00512536"/>
    <w:rsid w:val="0051349C"/>
    <w:rsid w:val="0051590A"/>
    <w:rsid w:val="00516D23"/>
    <w:rsid w:val="00520D0B"/>
    <w:rsid w:val="005254AF"/>
    <w:rsid w:val="005307F1"/>
    <w:rsid w:val="00532375"/>
    <w:rsid w:val="00533115"/>
    <w:rsid w:val="00533DCC"/>
    <w:rsid w:val="00535DB4"/>
    <w:rsid w:val="00536670"/>
    <w:rsid w:val="005374E9"/>
    <w:rsid w:val="005403A0"/>
    <w:rsid w:val="0054046D"/>
    <w:rsid w:val="00541852"/>
    <w:rsid w:val="00545542"/>
    <w:rsid w:val="00545BCD"/>
    <w:rsid w:val="005470C2"/>
    <w:rsid w:val="00547204"/>
    <w:rsid w:val="005475C2"/>
    <w:rsid w:val="00547D67"/>
    <w:rsid w:val="00551418"/>
    <w:rsid w:val="00551494"/>
    <w:rsid w:val="0055169C"/>
    <w:rsid w:val="00551A92"/>
    <w:rsid w:val="00551DCE"/>
    <w:rsid w:val="00553B9F"/>
    <w:rsid w:val="00554C7B"/>
    <w:rsid w:val="00555463"/>
    <w:rsid w:val="0055560D"/>
    <w:rsid w:val="00556546"/>
    <w:rsid w:val="00556920"/>
    <w:rsid w:val="00556F0D"/>
    <w:rsid w:val="0055750C"/>
    <w:rsid w:val="00562648"/>
    <w:rsid w:val="005706D1"/>
    <w:rsid w:val="00571E31"/>
    <w:rsid w:val="0057200F"/>
    <w:rsid w:val="00572B2D"/>
    <w:rsid w:val="00572CA2"/>
    <w:rsid w:val="00580461"/>
    <w:rsid w:val="00580E2E"/>
    <w:rsid w:val="005839E0"/>
    <w:rsid w:val="005856FA"/>
    <w:rsid w:val="00585A97"/>
    <w:rsid w:val="00586A5B"/>
    <w:rsid w:val="00592B57"/>
    <w:rsid w:val="005951D7"/>
    <w:rsid w:val="005957DD"/>
    <w:rsid w:val="00597106"/>
    <w:rsid w:val="0059751D"/>
    <w:rsid w:val="00597D60"/>
    <w:rsid w:val="005A1FEA"/>
    <w:rsid w:val="005A2116"/>
    <w:rsid w:val="005A2BB6"/>
    <w:rsid w:val="005A3F6F"/>
    <w:rsid w:val="005A4313"/>
    <w:rsid w:val="005A468B"/>
    <w:rsid w:val="005A4806"/>
    <w:rsid w:val="005A5858"/>
    <w:rsid w:val="005B09D0"/>
    <w:rsid w:val="005B09FB"/>
    <w:rsid w:val="005B10BF"/>
    <w:rsid w:val="005B161C"/>
    <w:rsid w:val="005B242D"/>
    <w:rsid w:val="005B369F"/>
    <w:rsid w:val="005B383A"/>
    <w:rsid w:val="005B4E97"/>
    <w:rsid w:val="005B7EC9"/>
    <w:rsid w:val="005C03E6"/>
    <w:rsid w:val="005C0CA0"/>
    <w:rsid w:val="005C2250"/>
    <w:rsid w:val="005C45EB"/>
    <w:rsid w:val="005C475F"/>
    <w:rsid w:val="005C4E7D"/>
    <w:rsid w:val="005C4FD5"/>
    <w:rsid w:val="005C5D36"/>
    <w:rsid w:val="005C60BC"/>
    <w:rsid w:val="005C7483"/>
    <w:rsid w:val="005C78A4"/>
    <w:rsid w:val="005C7BA7"/>
    <w:rsid w:val="005D02AF"/>
    <w:rsid w:val="005D03FC"/>
    <w:rsid w:val="005D06B3"/>
    <w:rsid w:val="005D0912"/>
    <w:rsid w:val="005D1B38"/>
    <w:rsid w:val="005D1DCA"/>
    <w:rsid w:val="005D2F4D"/>
    <w:rsid w:val="005D6D41"/>
    <w:rsid w:val="005D757E"/>
    <w:rsid w:val="005E09CA"/>
    <w:rsid w:val="005E4144"/>
    <w:rsid w:val="005E49FA"/>
    <w:rsid w:val="005E6BD0"/>
    <w:rsid w:val="005E7841"/>
    <w:rsid w:val="005F06C2"/>
    <w:rsid w:val="005F06E0"/>
    <w:rsid w:val="005F190A"/>
    <w:rsid w:val="005F2DB3"/>
    <w:rsid w:val="005F2E35"/>
    <w:rsid w:val="005F3028"/>
    <w:rsid w:val="005F40CF"/>
    <w:rsid w:val="005F4285"/>
    <w:rsid w:val="005F558F"/>
    <w:rsid w:val="005F6530"/>
    <w:rsid w:val="005F7B2C"/>
    <w:rsid w:val="00600598"/>
    <w:rsid w:val="006007C8"/>
    <w:rsid w:val="006008D1"/>
    <w:rsid w:val="0060099D"/>
    <w:rsid w:val="00602F2D"/>
    <w:rsid w:val="00603BEA"/>
    <w:rsid w:val="00603DA2"/>
    <w:rsid w:val="00606803"/>
    <w:rsid w:val="00611CFB"/>
    <w:rsid w:val="00612193"/>
    <w:rsid w:val="00613D63"/>
    <w:rsid w:val="006153C5"/>
    <w:rsid w:val="00621769"/>
    <w:rsid w:val="006217AE"/>
    <w:rsid w:val="00622502"/>
    <w:rsid w:val="006228EB"/>
    <w:rsid w:val="0062388E"/>
    <w:rsid w:val="00624287"/>
    <w:rsid w:val="00625225"/>
    <w:rsid w:val="006257B1"/>
    <w:rsid w:val="00626A18"/>
    <w:rsid w:val="00626BAC"/>
    <w:rsid w:val="00627439"/>
    <w:rsid w:val="006318CC"/>
    <w:rsid w:val="00634114"/>
    <w:rsid w:val="006362CE"/>
    <w:rsid w:val="006370FE"/>
    <w:rsid w:val="006419B7"/>
    <w:rsid w:val="00641F80"/>
    <w:rsid w:val="00642EC0"/>
    <w:rsid w:val="006437BF"/>
    <w:rsid w:val="0064399B"/>
    <w:rsid w:val="00643E28"/>
    <w:rsid w:val="0064405C"/>
    <w:rsid w:val="0064609D"/>
    <w:rsid w:val="00646381"/>
    <w:rsid w:val="00646F61"/>
    <w:rsid w:val="00647758"/>
    <w:rsid w:val="0065047E"/>
    <w:rsid w:val="00652737"/>
    <w:rsid w:val="0065297A"/>
    <w:rsid w:val="00652BD4"/>
    <w:rsid w:val="00652D8B"/>
    <w:rsid w:val="00653FD8"/>
    <w:rsid w:val="00653FF8"/>
    <w:rsid w:val="00655416"/>
    <w:rsid w:val="0066185E"/>
    <w:rsid w:val="00661C88"/>
    <w:rsid w:val="00662F25"/>
    <w:rsid w:val="00663740"/>
    <w:rsid w:val="0066374E"/>
    <w:rsid w:val="0066452A"/>
    <w:rsid w:val="006675C9"/>
    <w:rsid w:val="00670AA4"/>
    <w:rsid w:val="0067121F"/>
    <w:rsid w:val="00671B83"/>
    <w:rsid w:val="00671BD6"/>
    <w:rsid w:val="0067215C"/>
    <w:rsid w:val="00675372"/>
    <w:rsid w:val="00675D79"/>
    <w:rsid w:val="00677C38"/>
    <w:rsid w:val="00680128"/>
    <w:rsid w:val="00680626"/>
    <w:rsid w:val="00681278"/>
    <w:rsid w:val="00683192"/>
    <w:rsid w:val="00683B09"/>
    <w:rsid w:val="006843E2"/>
    <w:rsid w:val="00685261"/>
    <w:rsid w:val="006856B8"/>
    <w:rsid w:val="00685825"/>
    <w:rsid w:val="00685F46"/>
    <w:rsid w:val="00686907"/>
    <w:rsid w:val="00686A19"/>
    <w:rsid w:val="0069081F"/>
    <w:rsid w:val="00690E92"/>
    <w:rsid w:val="00690FFA"/>
    <w:rsid w:val="00691004"/>
    <w:rsid w:val="00691AE6"/>
    <w:rsid w:val="00693314"/>
    <w:rsid w:val="006935DF"/>
    <w:rsid w:val="006948A7"/>
    <w:rsid w:val="00694FE8"/>
    <w:rsid w:val="00697E34"/>
    <w:rsid w:val="00697F73"/>
    <w:rsid w:val="006A03B2"/>
    <w:rsid w:val="006A1343"/>
    <w:rsid w:val="006A16FA"/>
    <w:rsid w:val="006A1C60"/>
    <w:rsid w:val="006A2068"/>
    <w:rsid w:val="006A2C02"/>
    <w:rsid w:val="006A2C22"/>
    <w:rsid w:val="006A381A"/>
    <w:rsid w:val="006A5C80"/>
    <w:rsid w:val="006A5E3F"/>
    <w:rsid w:val="006A5EB2"/>
    <w:rsid w:val="006A614B"/>
    <w:rsid w:val="006A65A3"/>
    <w:rsid w:val="006A6A2F"/>
    <w:rsid w:val="006A726E"/>
    <w:rsid w:val="006B2738"/>
    <w:rsid w:val="006B290B"/>
    <w:rsid w:val="006B541E"/>
    <w:rsid w:val="006B5D44"/>
    <w:rsid w:val="006B7747"/>
    <w:rsid w:val="006C0DBB"/>
    <w:rsid w:val="006C211F"/>
    <w:rsid w:val="006C3946"/>
    <w:rsid w:val="006C397A"/>
    <w:rsid w:val="006C4EDE"/>
    <w:rsid w:val="006C515E"/>
    <w:rsid w:val="006D0357"/>
    <w:rsid w:val="006D0EA8"/>
    <w:rsid w:val="006D19D1"/>
    <w:rsid w:val="006D40AB"/>
    <w:rsid w:val="006D4868"/>
    <w:rsid w:val="006D4E26"/>
    <w:rsid w:val="006D5BBF"/>
    <w:rsid w:val="006D61A6"/>
    <w:rsid w:val="006E3F6E"/>
    <w:rsid w:val="006E42C2"/>
    <w:rsid w:val="006E4B02"/>
    <w:rsid w:val="006E6EAD"/>
    <w:rsid w:val="006E7015"/>
    <w:rsid w:val="006F0738"/>
    <w:rsid w:val="006F089C"/>
    <w:rsid w:val="006F1F94"/>
    <w:rsid w:val="006F217F"/>
    <w:rsid w:val="006F270C"/>
    <w:rsid w:val="006F343A"/>
    <w:rsid w:val="007020F5"/>
    <w:rsid w:val="00705E8F"/>
    <w:rsid w:val="007061E9"/>
    <w:rsid w:val="00706D21"/>
    <w:rsid w:val="00710420"/>
    <w:rsid w:val="00710B70"/>
    <w:rsid w:val="00711036"/>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033"/>
    <w:rsid w:val="00731447"/>
    <w:rsid w:val="007316D1"/>
    <w:rsid w:val="0073292F"/>
    <w:rsid w:val="0073356A"/>
    <w:rsid w:val="00733929"/>
    <w:rsid w:val="00734343"/>
    <w:rsid w:val="0073632D"/>
    <w:rsid w:val="007369B7"/>
    <w:rsid w:val="00741CB2"/>
    <w:rsid w:val="00742469"/>
    <w:rsid w:val="00745053"/>
    <w:rsid w:val="007459AF"/>
    <w:rsid w:val="00746860"/>
    <w:rsid w:val="0074750F"/>
    <w:rsid w:val="0074781B"/>
    <w:rsid w:val="007511E6"/>
    <w:rsid w:val="00752295"/>
    <w:rsid w:val="007532DC"/>
    <w:rsid w:val="0075555F"/>
    <w:rsid w:val="007572C8"/>
    <w:rsid w:val="007605E7"/>
    <w:rsid w:val="00761B1D"/>
    <w:rsid w:val="00762670"/>
    <w:rsid w:val="007650CD"/>
    <w:rsid w:val="00765CAD"/>
    <w:rsid w:val="0076673B"/>
    <w:rsid w:val="007673F0"/>
    <w:rsid w:val="007675BB"/>
    <w:rsid w:val="007677FE"/>
    <w:rsid w:val="00771416"/>
    <w:rsid w:val="007725D2"/>
    <w:rsid w:val="00772D22"/>
    <w:rsid w:val="007732BD"/>
    <w:rsid w:val="00773450"/>
    <w:rsid w:val="00773DA6"/>
    <w:rsid w:val="00774CAF"/>
    <w:rsid w:val="00775BB6"/>
    <w:rsid w:val="00777E07"/>
    <w:rsid w:val="007803E6"/>
    <w:rsid w:val="00780BFF"/>
    <w:rsid w:val="007816D0"/>
    <w:rsid w:val="00781FB0"/>
    <w:rsid w:val="00783002"/>
    <w:rsid w:val="007832BA"/>
    <w:rsid w:val="00783B51"/>
    <w:rsid w:val="0078409A"/>
    <w:rsid w:val="0078486F"/>
    <w:rsid w:val="007903F9"/>
    <w:rsid w:val="007910C7"/>
    <w:rsid w:val="0079367A"/>
    <w:rsid w:val="00793C03"/>
    <w:rsid w:val="007944BD"/>
    <w:rsid w:val="007947A3"/>
    <w:rsid w:val="00795A92"/>
    <w:rsid w:val="00795F75"/>
    <w:rsid w:val="00796B80"/>
    <w:rsid w:val="007A068C"/>
    <w:rsid w:val="007A1666"/>
    <w:rsid w:val="007A26EB"/>
    <w:rsid w:val="007A2EDB"/>
    <w:rsid w:val="007B111C"/>
    <w:rsid w:val="007B1868"/>
    <w:rsid w:val="007B405A"/>
    <w:rsid w:val="007B4756"/>
    <w:rsid w:val="007B4830"/>
    <w:rsid w:val="007B5B28"/>
    <w:rsid w:val="007B6725"/>
    <w:rsid w:val="007B68FB"/>
    <w:rsid w:val="007B7917"/>
    <w:rsid w:val="007B7A13"/>
    <w:rsid w:val="007C03BD"/>
    <w:rsid w:val="007C1991"/>
    <w:rsid w:val="007C252E"/>
    <w:rsid w:val="007C2EE9"/>
    <w:rsid w:val="007C3305"/>
    <w:rsid w:val="007C5769"/>
    <w:rsid w:val="007C6D54"/>
    <w:rsid w:val="007D0201"/>
    <w:rsid w:val="007D2749"/>
    <w:rsid w:val="007D6F95"/>
    <w:rsid w:val="007D7AA2"/>
    <w:rsid w:val="007E0B5D"/>
    <w:rsid w:val="007E3245"/>
    <w:rsid w:val="007E341A"/>
    <w:rsid w:val="007E512D"/>
    <w:rsid w:val="007E7558"/>
    <w:rsid w:val="007E7596"/>
    <w:rsid w:val="007F049F"/>
    <w:rsid w:val="007F0D69"/>
    <w:rsid w:val="007F322E"/>
    <w:rsid w:val="007F4BD9"/>
    <w:rsid w:val="007F4EBC"/>
    <w:rsid w:val="007F5EBD"/>
    <w:rsid w:val="007F7740"/>
    <w:rsid w:val="007F7818"/>
    <w:rsid w:val="008019BC"/>
    <w:rsid w:val="00801FFA"/>
    <w:rsid w:val="008037E9"/>
    <w:rsid w:val="00803CA3"/>
    <w:rsid w:val="00804E71"/>
    <w:rsid w:val="00805C0E"/>
    <w:rsid w:val="00806CDC"/>
    <w:rsid w:val="008075B4"/>
    <w:rsid w:val="0080795A"/>
    <w:rsid w:val="00811ABD"/>
    <w:rsid w:val="008121DC"/>
    <w:rsid w:val="00812FA1"/>
    <w:rsid w:val="00816393"/>
    <w:rsid w:val="0081645D"/>
    <w:rsid w:val="00816A83"/>
    <w:rsid w:val="0081792F"/>
    <w:rsid w:val="00821D46"/>
    <w:rsid w:val="008229E8"/>
    <w:rsid w:val="00822E82"/>
    <w:rsid w:val="008235A0"/>
    <w:rsid w:val="0082420B"/>
    <w:rsid w:val="0082594A"/>
    <w:rsid w:val="00825AAB"/>
    <w:rsid w:val="00825C3D"/>
    <w:rsid w:val="00826055"/>
    <w:rsid w:val="00827E99"/>
    <w:rsid w:val="00831414"/>
    <w:rsid w:val="00832558"/>
    <w:rsid w:val="008334D9"/>
    <w:rsid w:val="00834400"/>
    <w:rsid w:val="00834635"/>
    <w:rsid w:val="0083499C"/>
    <w:rsid w:val="00836815"/>
    <w:rsid w:val="008376DD"/>
    <w:rsid w:val="0083770D"/>
    <w:rsid w:val="00840708"/>
    <w:rsid w:val="0084170C"/>
    <w:rsid w:val="00843736"/>
    <w:rsid w:val="0084484E"/>
    <w:rsid w:val="00844927"/>
    <w:rsid w:val="0084502E"/>
    <w:rsid w:val="00846042"/>
    <w:rsid w:val="00847450"/>
    <w:rsid w:val="00851A77"/>
    <w:rsid w:val="00852012"/>
    <w:rsid w:val="00855009"/>
    <w:rsid w:val="00855021"/>
    <w:rsid w:val="00855190"/>
    <w:rsid w:val="00856A65"/>
    <w:rsid w:val="0085773C"/>
    <w:rsid w:val="008600A5"/>
    <w:rsid w:val="00860470"/>
    <w:rsid w:val="00861839"/>
    <w:rsid w:val="00862A44"/>
    <w:rsid w:val="0086314D"/>
    <w:rsid w:val="00863271"/>
    <w:rsid w:val="00865294"/>
    <w:rsid w:val="008652B7"/>
    <w:rsid w:val="008700E8"/>
    <w:rsid w:val="00871C53"/>
    <w:rsid w:val="00874E97"/>
    <w:rsid w:val="008756BF"/>
    <w:rsid w:val="0088087C"/>
    <w:rsid w:val="00880C39"/>
    <w:rsid w:val="00881E7E"/>
    <w:rsid w:val="00883A2C"/>
    <w:rsid w:val="00887626"/>
    <w:rsid w:val="008900C5"/>
    <w:rsid w:val="00891FB3"/>
    <w:rsid w:val="00892731"/>
    <w:rsid w:val="00892AEE"/>
    <w:rsid w:val="008944EA"/>
    <w:rsid w:val="00894552"/>
    <w:rsid w:val="0089601B"/>
    <w:rsid w:val="008975F7"/>
    <w:rsid w:val="008A1249"/>
    <w:rsid w:val="008A2104"/>
    <w:rsid w:val="008A2268"/>
    <w:rsid w:val="008A2D41"/>
    <w:rsid w:val="008A39F6"/>
    <w:rsid w:val="008A3F63"/>
    <w:rsid w:val="008A4268"/>
    <w:rsid w:val="008A4778"/>
    <w:rsid w:val="008A497B"/>
    <w:rsid w:val="008A4AF5"/>
    <w:rsid w:val="008A644B"/>
    <w:rsid w:val="008A72C5"/>
    <w:rsid w:val="008A76D9"/>
    <w:rsid w:val="008A7CA6"/>
    <w:rsid w:val="008B2C1D"/>
    <w:rsid w:val="008B4325"/>
    <w:rsid w:val="008B48A7"/>
    <w:rsid w:val="008B50A2"/>
    <w:rsid w:val="008C04CA"/>
    <w:rsid w:val="008C1085"/>
    <w:rsid w:val="008C17BA"/>
    <w:rsid w:val="008C2A20"/>
    <w:rsid w:val="008C4EFE"/>
    <w:rsid w:val="008C51E0"/>
    <w:rsid w:val="008C5EE2"/>
    <w:rsid w:val="008C60B0"/>
    <w:rsid w:val="008C7A95"/>
    <w:rsid w:val="008D2BE3"/>
    <w:rsid w:val="008D2D34"/>
    <w:rsid w:val="008D34E0"/>
    <w:rsid w:val="008D488F"/>
    <w:rsid w:val="008D5F53"/>
    <w:rsid w:val="008D79B0"/>
    <w:rsid w:val="008E3A2D"/>
    <w:rsid w:val="008E6CD8"/>
    <w:rsid w:val="008F03FC"/>
    <w:rsid w:val="008F0B9D"/>
    <w:rsid w:val="008F1724"/>
    <w:rsid w:val="008F1941"/>
    <w:rsid w:val="008F2FBC"/>
    <w:rsid w:val="008F61BD"/>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230D"/>
    <w:rsid w:val="00912393"/>
    <w:rsid w:val="009139BA"/>
    <w:rsid w:val="009139D5"/>
    <w:rsid w:val="009142D6"/>
    <w:rsid w:val="0091505A"/>
    <w:rsid w:val="0091617E"/>
    <w:rsid w:val="0092260C"/>
    <w:rsid w:val="00922CC6"/>
    <w:rsid w:val="009235B2"/>
    <w:rsid w:val="00926350"/>
    <w:rsid w:val="00927945"/>
    <w:rsid w:val="00930915"/>
    <w:rsid w:val="00934034"/>
    <w:rsid w:val="009344A8"/>
    <w:rsid w:val="00934746"/>
    <w:rsid w:val="009360C7"/>
    <w:rsid w:val="00936427"/>
    <w:rsid w:val="009366E6"/>
    <w:rsid w:val="00940015"/>
    <w:rsid w:val="009405D1"/>
    <w:rsid w:val="00940F77"/>
    <w:rsid w:val="00941408"/>
    <w:rsid w:val="00943C5C"/>
    <w:rsid w:val="0094431F"/>
    <w:rsid w:val="00946BDF"/>
    <w:rsid w:val="00950F94"/>
    <w:rsid w:val="009510A2"/>
    <w:rsid w:val="00951F2E"/>
    <w:rsid w:val="009520F0"/>
    <w:rsid w:val="00955362"/>
    <w:rsid w:val="00955708"/>
    <w:rsid w:val="00955CA0"/>
    <w:rsid w:val="00960241"/>
    <w:rsid w:val="009607C7"/>
    <w:rsid w:val="009610B4"/>
    <w:rsid w:val="00961D70"/>
    <w:rsid w:val="00962D66"/>
    <w:rsid w:val="00965C13"/>
    <w:rsid w:val="009663EB"/>
    <w:rsid w:val="00966883"/>
    <w:rsid w:val="009674FF"/>
    <w:rsid w:val="009702AE"/>
    <w:rsid w:val="00970F2C"/>
    <w:rsid w:val="009713FA"/>
    <w:rsid w:val="00971571"/>
    <w:rsid w:val="00972B17"/>
    <w:rsid w:val="00974124"/>
    <w:rsid w:val="009758A2"/>
    <w:rsid w:val="00977603"/>
    <w:rsid w:val="00980575"/>
    <w:rsid w:val="00980AEB"/>
    <w:rsid w:val="00982F5F"/>
    <w:rsid w:val="00983BF7"/>
    <w:rsid w:val="0098529F"/>
    <w:rsid w:val="00986FC2"/>
    <w:rsid w:val="0099185F"/>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1016"/>
    <w:rsid w:val="009B14C7"/>
    <w:rsid w:val="009B19B7"/>
    <w:rsid w:val="009B1B5D"/>
    <w:rsid w:val="009B2E21"/>
    <w:rsid w:val="009B33FF"/>
    <w:rsid w:val="009B3464"/>
    <w:rsid w:val="009B4248"/>
    <w:rsid w:val="009B512C"/>
    <w:rsid w:val="009B608E"/>
    <w:rsid w:val="009B650F"/>
    <w:rsid w:val="009B668D"/>
    <w:rsid w:val="009C387F"/>
    <w:rsid w:val="009C428F"/>
    <w:rsid w:val="009C5616"/>
    <w:rsid w:val="009C5C16"/>
    <w:rsid w:val="009C71A5"/>
    <w:rsid w:val="009D0EA5"/>
    <w:rsid w:val="009D0F18"/>
    <w:rsid w:val="009D4C42"/>
    <w:rsid w:val="009D681E"/>
    <w:rsid w:val="009E0308"/>
    <w:rsid w:val="009E0A36"/>
    <w:rsid w:val="009E0BA7"/>
    <w:rsid w:val="009E1099"/>
    <w:rsid w:val="009E2230"/>
    <w:rsid w:val="009E2468"/>
    <w:rsid w:val="009E2707"/>
    <w:rsid w:val="009E2BA8"/>
    <w:rsid w:val="009E3152"/>
    <w:rsid w:val="009E3904"/>
    <w:rsid w:val="009E4183"/>
    <w:rsid w:val="009E4479"/>
    <w:rsid w:val="009E5F2D"/>
    <w:rsid w:val="009E61F3"/>
    <w:rsid w:val="009E6EC1"/>
    <w:rsid w:val="009F02EB"/>
    <w:rsid w:val="009F09F4"/>
    <w:rsid w:val="009F0D36"/>
    <w:rsid w:val="009F1C98"/>
    <w:rsid w:val="009F21F7"/>
    <w:rsid w:val="009F2D4C"/>
    <w:rsid w:val="009F32A3"/>
    <w:rsid w:val="009F47B8"/>
    <w:rsid w:val="009F5C48"/>
    <w:rsid w:val="009F6675"/>
    <w:rsid w:val="009F7305"/>
    <w:rsid w:val="009F7C8A"/>
    <w:rsid w:val="00A016E4"/>
    <w:rsid w:val="00A02EA6"/>
    <w:rsid w:val="00A0425D"/>
    <w:rsid w:val="00A04328"/>
    <w:rsid w:val="00A04BB0"/>
    <w:rsid w:val="00A05FBC"/>
    <w:rsid w:val="00A06578"/>
    <w:rsid w:val="00A06E88"/>
    <w:rsid w:val="00A07EFC"/>
    <w:rsid w:val="00A10FFF"/>
    <w:rsid w:val="00A141D4"/>
    <w:rsid w:val="00A16B91"/>
    <w:rsid w:val="00A17498"/>
    <w:rsid w:val="00A17CAC"/>
    <w:rsid w:val="00A204EE"/>
    <w:rsid w:val="00A21570"/>
    <w:rsid w:val="00A22923"/>
    <w:rsid w:val="00A24E3B"/>
    <w:rsid w:val="00A25478"/>
    <w:rsid w:val="00A25757"/>
    <w:rsid w:val="00A25A7D"/>
    <w:rsid w:val="00A26117"/>
    <w:rsid w:val="00A26F92"/>
    <w:rsid w:val="00A27869"/>
    <w:rsid w:val="00A27C96"/>
    <w:rsid w:val="00A3025C"/>
    <w:rsid w:val="00A3096A"/>
    <w:rsid w:val="00A322FB"/>
    <w:rsid w:val="00A32C41"/>
    <w:rsid w:val="00A35703"/>
    <w:rsid w:val="00A35C0E"/>
    <w:rsid w:val="00A36435"/>
    <w:rsid w:val="00A372B1"/>
    <w:rsid w:val="00A37A92"/>
    <w:rsid w:val="00A4073A"/>
    <w:rsid w:val="00A418D5"/>
    <w:rsid w:val="00A41927"/>
    <w:rsid w:val="00A444A3"/>
    <w:rsid w:val="00A4501C"/>
    <w:rsid w:val="00A45B40"/>
    <w:rsid w:val="00A46196"/>
    <w:rsid w:val="00A46CC8"/>
    <w:rsid w:val="00A50BA8"/>
    <w:rsid w:val="00A5104F"/>
    <w:rsid w:val="00A535AD"/>
    <w:rsid w:val="00A550E5"/>
    <w:rsid w:val="00A55686"/>
    <w:rsid w:val="00A57C22"/>
    <w:rsid w:val="00A6032D"/>
    <w:rsid w:val="00A60928"/>
    <w:rsid w:val="00A60951"/>
    <w:rsid w:val="00A617A0"/>
    <w:rsid w:val="00A619F8"/>
    <w:rsid w:val="00A63679"/>
    <w:rsid w:val="00A6393A"/>
    <w:rsid w:val="00A63976"/>
    <w:rsid w:val="00A6558E"/>
    <w:rsid w:val="00A65F7F"/>
    <w:rsid w:val="00A66EEF"/>
    <w:rsid w:val="00A66EF3"/>
    <w:rsid w:val="00A678DA"/>
    <w:rsid w:val="00A70273"/>
    <w:rsid w:val="00A71244"/>
    <w:rsid w:val="00A727BB"/>
    <w:rsid w:val="00A72CBE"/>
    <w:rsid w:val="00A733CC"/>
    <w:rsid w:val="00A74288"/>
    <w:rsid w:val="00A74CA6"/>
    <w:rsid w:val="00A75C2E"/>
    <w:rsid w:val="00A76EDC"/>
    <w:rsid w:val="00A819E7"/>
    <w:rsid w:val="00A83FA8"/>
    <w:rsid w:val="00A85C0F"/>
    <w:rsid w:val="00A870AB"/>
    <w:rsid w:val="00A875C4"/>
    <w:rsid w:val="00A91279"/>
    <w:rsid w:val="00A920C6"/>
    <w:rsid w:val="00A93FE1"/>
    <w:rsid w:val="00A9447E"/>
    <w:rsid w:val="00A949C8"/>
    <w:rsid w:val="00A94F2B"/>
    <w:rsid w:val="00A96049"/>
    <w:rsid w:val="00A9638B"/>
    <w:rsid w:val="00A97C25"/>
    <w:rsid w:val="00AA031F"/>
    <w:rsid w:val="00AA1681"/>
    <w:rsid w:val="00AA3D18"/>
    <w:rsid w:val="00AA3EB0"/>
    <w:rsid w:val="00AA510E"/>
    <w:rsid w:val="00AA6625"/>
    <w:rsid w:val="00AA701D"/>
    <w:rsid w:val="00AA7947"/>
    <w:rsid w:val="00AA7D17"/>
    <w:rsid w:val="00AB0524"/>
    <w:rsid w:val="00AB08EC"/>
    <w:rsid w:val="00AB0CF2"/>
    <w:rsid w:val="00AB41C3"/>
    <w:rsid w:val="00AB4E14"/>
    <w:rsid w:val="00AB5D43"/>
    <w:rsid w:val="00AC174D"/>
    <w:rsid w:val="00AC24B8"/>
    <w:rsid w:val="00AC25BC"/>
    <w:rsid w:val="00AC2D77"/>
    <w:rsid w:val="00AC3010"/>
    <w:rsid w:val="00AC30C4"/>
    <w:rsid w:val="00AC39EA"/>
    <w:rsid w:val="00AC570A"/>
    <w:rsid w:val="00AC63D8"/>
    <w:rsid w:val="00AD2248"/>
    <w:rsid w:val="00AD2D0C"/>
    <w:rsid w:val="00AD4D4D"/>
    <w:rsid w:val="00AD578E"/>
    <w:rsid w:val="00AD5C73"/>
    <w:rsid w:val="00AE09B9"/>
    <w:rsid w:val="00AE1B78"/>
    <w:rsid w:val="00AE22DE"/>
    <w:rsid w:val="00AE3685"/>
    <w:rsid w:val="00AE52F9"/>
    <w:rsid w:val="00AF0311"/>
    <w:rsid w:val="00AF1366"/>
    <w:rsid w:val="00AF1E63"/>
    <w:rsid w:val="00AF2E8A"/>
    <w:rsid w:val="00AF30EE"/>
    <w:rsid w:val="00AF314C"/>
    <w:rsid w:val="00AF34CD"/>
    <w:rsid w:val="00AF4C8B"/>
    <w:rsid w:val="00AF5753"/>
    <w:rsid w:val="00AF623D"/>
    <w:rsid w:val="00AF7350"/>
    <w:rsid w:val="00AF73CD"/>
    <w:rsid w:val="00AF73EC"/>
    <w:rsid w:val="00AF7F20"/>
    <w:rsid w:val="00B0093F"/>
    <w:rsid w:val="00B0225F"/>
    <w:rsid w:val="00B048EC"/>
    <w:rsid w:val="00B06399"/>
    <w:rsid w:val="00B07DAD"/>
    <w:rsid w:val="00B10EE2"/>
    <w:rsid w:val="00B111BB"/>
    <w:rsid w:val="00B11613"/>
    <w:rsid w:val="00B126BC"/>
    <w:rsid w:val="00B12C5E"/>
    <w:rsid w:val="00B14399"/>
    <w:rsid w:val="00B14E5E"/>
    <w:rsid w:val="00B1541F"/>
    <w:rsid w:val="00B15544"/>
    <w:rsid w:val="00B15C85"/>
    <w:rsid w:val="00B178B5"/>
    <w:rsid w:val="00B17A28"/>
    <w:rsid w:val="00B17C37"/>
    <w:rsid w:val="00B20B96"/>
    <w:rsid w:val="00B21C22"/>
    <w:rsid w:val="00B22612"/>
    <w:rsid w:val="00B25053"/>
    <w:rsid w:val="00B27DC6"/>
    <w:rsid w:val="00B30AF1"/>
    <w:rsid w:val="00B30C2B"/>
    <w:rsid w:val="00B35594"/>
    <w:rsid w:val="00B35AE5"/>
    <w:rsid w:val="00B3795F"/>
    <w:rsid w:val="00B41590"/>
    <w:rsid w:val="00B42588"/>
    <w:rsid w:val="00B4290B"/>
    <w:rsid w:val="00B42F96"/>
    <w:rsid w:val="00B435FF"/>
    <w:rsid w:val="00B43C6F"/>
    <w:rsid w:val="00B44967"/>
    <w:rsid w:val="00B45150"/>
    <w:rsid w:val="00B4581D"/>
    <w:rsid w:val="00B51295"/>
    <w:rsid w:val="00B544BA"/>
    <w:rsid w:val="00B5465E"/>
    <w:rsid w:val="00B5662C"/>
    <w:rsid w:val="00B567AD"/>
    <w:rsid w:val="00B6213A"/>
    <w:rsid w:val="00B62206"/>
    <w:rsid w:val="00B63030"/>
    <w:rsid w:val="00B66203"/>
    <w:rsid w:val="00B66CE7"/>
    <w:rsid w:val="00B6794E"/>
    <w:rsid w:val="00B72AB8"/>
    <w:rsid w:val="00B7319C"/>
    <w:rsid w:val="00B74C1F"/>
    <w:rsid w:val="00B74DC6"/>
    <w:rsid w:val="00B77477"/>
    <w:rsid w:val="00B777AB"/>
    <w:rsid w:val="00B805AF"/>
    <w:rsid w:val="00B80678"/>
    <w:rsid w:val="00B80EB8"/>
    <w:rsid w:val="00B81752"/>
    <w:rsid w:val="00B81BDA"/>
    <w:rsid w:val="00B82D8E"/>
    <w:rsid w:val="00B83C87"/>
    <w:rsid w:val="00B84492"/>
    <w:rsid w:val="00B8470B"/>
    <w:rsid w:val="00B847E4"/>
    <w:rsid w:val="00B8537E"/>
    <w:rsid w:val="00B85E5F"/>
    <w:rsid w:val="00B86D05"/>
    <w:rsid w:val="00B87D0E"/>
    <w:rsid w:val="00B87FD3"/>
    <w:rsid w:val="00B912F1"/>
    <w:rsid w:val="00B93017"/>
    <w:rsid w:val="00B93E6C"/>
    <w:rsid w:val="00B94756"/>
    <w:rsid w:val="00B9655E"/>
    <w:rsid w:val="00B9669B"/>
    <w:rsid w:val="00BA0769"/>
    <w:rsid w:val="00BA1316"/>
    <w:rsid w:val="00BA2F09"/>
    <w:rsid w:val="00BA3CFF"/>
    <w:rsid w:val="00BA3D33"/>
    <w:rsid w:val="00BA40A6"/>
    <w:rsid w:val="00BA45AF"/>
    <w:rsid w:val="00BA6D48"/>
    <w:rsid w:val="00BB0F57"/>
    <w:rsid w:val="00BB1084"/>
    <w:rsid w:val="00BB147F"/>
    <w:rsid w:val="00BB1A65"/>
    <w:rsid w:val="00BB40F6"/>
    <w:rsid w:val="00BB545A"/>
    <w:rsid w:val="00BB5812"/>
    <w:rsid w:val="00BB6DBC"/>
    <w:rsid w:val="00BB72C3"/>
    <w:rsid w:val="00BC01E1"/>
    <w:rsid w:val="00BC0A6E"/>
    <w:rsid w:val="00BC1AF8"/>
    <w:rsid w:val="00BC1EDF"/>
    <w:rsid w:val="00BC2887"/>
    <w:rsid w:val="00BC5151"/>
    <w:rsid w:val="00BC64E3"/>
    <w:rsid w:val="00BC7507"/>
    <w:rsid w:val="00BD0081"/>
    <w:rsid w:val="00BD30E5"/>
    <w:rsid w:val="00BD37FC"/>
    <w:rsid w:val="00BD3B9B"/>
    <w:rsid w:val="00BD5B3F"/>
    <w:rsid w:val="00BD6318"/>
    <w:rsid w:val="00BD747A"/>
    <w:rsid w:val="00BD74AA"/>
    <w:rsid w:val="00BD7842"/>
    <w:rsid w:val="00BE01BC"/>
    <w:rsid w:val="00BE26C4"/>
    <w:rsid w:val="00BE279B"/>
    <w:rsid w:val="00BE2A73"/>
    <w:rsid w:val="00BE425E"/>
    <w:rsid w:val="00BE5C16"/>
    <w:rsid w:val="00BE6E75"/>
    <w:rsid w:val="00BE6FE4"/>
    <w:rsid w:val="00BE7330"/>
    <w:rsid w:val="00BF26D0"/>
    <w:rsid w:val="00BF3B6A"/>
    <w:rsid w:val="00BF3D7E"/>
    <w:rsid w:val="00BF4A92"/>
    <w:rsid w:val="00BF50B3"/>
    <w:rsid w:val="00BF5407"/>
    <w:rsid w:val="00BF56B6"/>
    <w:rsid w:val="00BF6E56"/>
    <w:rsid w:val="00BF7085"/>
    <w:rsid w:val="00C00BE5"/>
    <w:rsid w:val="00C00F4F"/>
    <w:rsid w:val="00C0113C"/>
    <w:rsid w:val="00C017E2"/>
    <w:rsid w:val="00C038AA"/>
    <w:rsid w:val="00C03978"/>
    <w:rsid w:val="00C06100"/>
    <w:rsid w:val="00C0664C"/>
    <w:rsid w:val="00C076C5"/>
    <w:rsid w:val="00C10CC2"/>
    <w:rsid w:val="00C11AC3"/>
    <w:rsid w:val="00C1336F"/>
    <w:rsid w:val="00C13B16"/>
    <w:rsid w:val="00C154E8"/>
    <w:rsid w:val="00C1651E"/>
    <w:rsid w:val="00C16AA8"/>
    <w:rsid w:val="00C16DB0"/>
    <w:rsid w:val="00C208E0"/>
    <w:rsid w:val="00C20C2B"/>
    <w:rsid w:val="00C22029"/>
    <w:rsid w:val="00C2428B"/>
    <w:rsid w:val="00C24B97"/>
    <w:rsid w:val="00C25731"/>
    <w:rsid w:val="00C31653"/>
    <w:rsid w:val="00C31DD5"/>
    <w:rsid w:val="00C342FF"/>
    <w:rsid w:val="00C354F0"/>
    <w:rsid w:val="00C366AA"/>
    <w:rsid w:val="00C37342"/>
    <w:rsid w:val="00C37715"/>
    <w:rsid w:val="00C378D3"/>
    <w:rsid w:val="00C402F1"/>
    <w:rsid w:val="00C4146B"/>
    <w:rsid w:val="00C449CA"/>
    <w:rsid w:val="00C468A8"/>
    <w:rsid w:val="00C4763F"/>
    <w:rsid w:val="00C50FDF"/>
    <w:rsid w:val="00C556D6"/>
    <w:rsid w:val="00C57319"/>
    <w:rsid w:val="00C62A1B"/>
    <w:rsid w:val="00C630B2"/>
    <w:rsid w:val="00C6392C"/>
    <w:rsid w:val="00C63E4C"/>
    <w:rsid w:val="00C654D6"/>
    <w:rsid w:val="00C66137"/>
    <w:rsid w:val="00C66165"/>
    <w:rsid w:val="00C6724D"/>
    <w:rsid w:val="00C67400"/>
    <w:rsid w:val="00C70924"/>
    <w:rsid w:val="00C72AD8"/>
    <w:rsid w:val="00C73F40"/>
    <w:rsid w:val="00C73FC4"/>
    <w:rsid w:val="00C74134"/>
    <w:rsid w:val="00C74F36"/>
    <w:rsid w:val="00C7514F"/>
    <w:rsid w:val="00C75AFC"/>
    <w:rsid w:val="00C76F40"/>
    <w:rsid w:val="00C76F46"/>
    <w:rsid w:val="00C770B1"/>
    <w:rsid w:val="00C77C3E"/>
    <w:rsid w:val="00C80223"/>
    <w:rsid w:val="00C80394"/>
    <w:rsid w:val="00C80518"/>
    <w:rsid w:val="00C81A0E"/>
    <w:rsid w:val="00C81E62"/>
    <w:rsid w:val="00C82842"/>
    <w:rsid w:val="00C82CC3"/>
    <w:rsid w:val="00C8364C"/>
    <w:rsid w:val="00C86EF3"/>
    <w:rsid w:val="00C90911"/>
    <w:rsid w:val="00C90B80"/>
    <w:rsid w:val="00C91D71"/>
    <w:rsid w:val="00C92F8C"/>
    <w:rsid w:val="00C93788"/>
    <w:rsid w:val="00C94F25"/>
    <w:rsid w:val="00C952F7"/>
    <w:rsid w:val="00C955BC"/>
    <w:rsid w:val="00C968CE"/>
    <w:rsid w:val="00C96B72"/>
    <w:rsid w:val="00C96CAB"/>
    <w:rsid w:val="00C977AC"/>
    <w:rsid w:val="00CA1121"/>
    <w:rsid w:val="00CA1782"/>
    <w:rsid w:val="00CA281A"/>
    <w:rsid w:val="00CA2A78"/>
    <w:rsid w:val="00CA367D"/>
    <w:rsid w:val="00CA3D3E"/>
    <w:rsid w:val="00CA6CD5"/>
    <w:rsid w:val="00CA780F"/>
    <w:rsid w:val="00CA7C45"/>
    <w:rsid w:val="00CB0380"/>
    <w:rsid w:val="00CB1038"/>
    <w:rsid w:val="00CB271F"/>
    <w:rsid w:val="00CB4D1F"/>
    <w:rsid w:val="00CB597F"/>
    <w:rsid w:val="00CB5CCB"/>
    <w:rsid w:val="00CB621C"/>
    <w:rsid w:val="00CB7BB8"/>
    <w:rsid w:val="00CC155D"/>
    <w:rsid w:val="00CC400F"/>
    <w:rsid w:val="00CC4987"/>
    <w:rsid w:val="00CC6611"/>
    <w:rsid w:val="00CD1D75"/>
    <w:rsid w:val="00CD2317"/>
    <w:rsid w:val="00CD2FD4"/>
    <w:rsid w:val="00CD3EA8"/>
    <w:rsid w:val="00CD42C7"/>
    <w:rsid w:val="00CD55AB"/>
    <w:rsid w:val="00CD5C70"/>
    <w:rsid w:val="00CD62D3"/>
    <w:rsid w:val="00CD63EA"/>
    <w:rsid w:val="00CE1850"/>
    <w:rsid w:val="00CE49A4"/>
    <w:rsid w:val="00CE4B19"/>
    <w:rsid w:val="00CE73A9"/>
    <w:rsid w:val="00CF3F88"/>
    <w:rsid w:val="00CF406B"/>
    <w:rsid w:val="00CF4F03"/>
    <w:rsid w:val="00CF5CDC"/>
    <w:rsid w:val="00CF5EBF"/>
    <w:rsid w:val="00CF6E52"/>
    <w:rsid w:val="00CF7EBC"/>
    <w:rsid w:val="00D00596"/>
    <w:rsid w:val="00D0083B"/>
    <w:rsid w:val="00D0093C"/>
    <w:rsid w:val="00D02BA0"/>
    <w:rsid w:val="00D03168"/>
    <w:rsid w:val="00D063A0"/>
    <w:rsid w:val="00D0679A"/>
    <w:rsid w:val="00D07AC4"/>
    <w:rsid w:val="00D112FC"/>
    <w:rsid w:val="00D11E6C"/>
    <w:rsid w:val="00D121FA"/>
    <w:rsid w:val="00D127C8"/>
    <w:rsid w:val="00D130CC"/>
    <w:rsid w:val="00D13882"/>
    <w:rsid w:val="00D13BB3"/>
    <w:rsid w:val="00D148E0"/>
    <w:rsid w:val="00D16FF4"/>
    <w:rsid w:val="00D20585"/>
    <w:rsid w:val="00D20C5B"/>
    <w:rsid w:val="00D22016"/>
    <w:rsid w:val="00D227D3"/>
    <w:rsid w:val="00D23BFA"/>
    <w:rsid w:val="00D24E63"/>
    <w:rsid w:val="00D254B9"/>
    <w:rsid w:val="00D26ED2"/>
    <w:rsid w:val="00D27480"/>
    <w:rsid w:val="00D27B66"/>
    <w:rsid w:val="00D30E56"/>
    <w:rsid w:val="00D314E3"/>
    <w:rsid w:val="00D318D5"/>
    <w:rsid w:val="00D31A98"/>
    <w:rsid w:val="00D3552F"/>
    <w:rsid w:val="00D40B3F"/>
    <w:rsid w:val="00D41763"/>
    <w:rsid w:val="00D41C5E"/>
    <w:rsid w:val="00D4221B"/>
    <w:rsid w:val="00D446C0"/>
    <w:rsid w:val="00D47573"/>
    <w:rsid w:val="00D507B1"/>
    <w:rsid w:val="00D52E34"/>
    <w:rsid w:val="00D53C4C"/>
    <w:rsid w:val="00D53E2F"/>
    <w:rsid w:val="00D568C3"/>
    <w:rsid w:val="00D5708A"/>
    <w:rsid w:val="00D57F05"/>
    <w:rsid w:val="00D628E8"/>
    <w:rsid w:val="00D63CFB"/>
    <w:rsid w:val="00D63F89"/>
    <w:rsid w:val="00D6416C"/>
    <w:rsid w:val="00D64865"/>
    <w:rsid w:val="00D70BB6"/>
    <w:rsid w:val="00D71641"/>
    <w:rsid w:val="00D7243A"/>
    <w:rsid w:val="00D729DA"/>
    <w:rsid w:val="00D73A7E"/>
    <w:rsid w:val="00D741AF"/>
    <w:rsid w:val="00D7431C"/>
    <w:rsid w:val="00D7459F"/>
    <w:rsid w:val="00D75509"/>
    <w:rsid w:val="00D75960"/>
    <w:rsid w:val="00D77C8D"/>
    <w:rsid w:val="00D80850"/>
    <w:rsid w:val="00D80B74"/>
    <w:rsid w:val="00D8387C"/>
    <w:rsid w:val="00D85AE4"/>
    <w:rsid w:val="00D85F82"/>
    <w:rsid w:val="00D87497"/>
    <w:rsid w:val="00D910DA"/>
    <w:rsid w:val="00D92D3A"/>
    <w:rsid w:val="00D93E6E"/>
    <w:rsid w:val="00D95963"/>
    <w:rsid w:val="00D959C4"/>
    <w:rsid w:val="00D95E7F"/>
    <w:rsid w:val="00D97109"/>
    <w:rsid w:val="00D97F0A"/>
    <w:rsid w:val="00DA0D3C"/>
    <w:rsid w:val="00DA3582"/>
    <w:rsid w:val="00DA4C27"/>
    <w:rsid w:val="00DA6E9B"/>
    <w:rsid w:val="00DA721B"/>
    <w:rsid w:val="00DB2940"/>
    <w:rsid w:val="00DB2C1A"/>
    <w:rsid w:val="00DB312A"/>
    <w:rsid w:val="00DB433B"/>
    <w:rsid w:val="00DB4388"/>
    <w:rsid w:val="00DB4CCC"/>
    <w:rsid w:val="00DB4CFA"/>
    <w:rsid w:val="00DB6B27"/>
    <w:rsid w:val="00DB7165"/>
    <w:rsid w:val="00DB7EB1"/>
    <w:rsid w:val="00DC13AC"/>
    <w:rsid w:val="00DC257E"/>
    <w:rsid w:val="00DC2D67"/>
    <w:rsid w:val="00DC3D2F"/>
    <w:rsid w:val="00DC4CA0"/>
    <w:rsid w:val="00DC5A8C"/>
    <w:rsid w:val="00DC5E93"/>
    <w:rsid w:val="00DC64C2"/>
    <w:rsid w:val="00DC6645"/>
    <w:rsid w:val="00DC7181"/>
    <w:rsid w:val="00DC7617"/>
    <w:rsid w:val="00DC7B15"/>
    <w:rsid w:val="00DD140E"/>
    <w:rsid w:val="00DD19A2"/>
    <w:rsid w:val="00DD248A"/>
    <w:rsid w:val="00DD360C"/>
    <w:rsid w:val="00DD3645"/>
    <w:rsid w:val="00DD4345"/>
    <w:rsid w:val="00DD4ED0"/>
    <w:rsid w:val="00DD518F"/>
    <w:rsid w:val="00DD6036"/>
    <w:rsid w:val="00DD734B"/>
    <w:rsid w:val="00DE03A2"/>
    <w:rsid w:val="00DE1C31"/>
    <w:rsid w:val="00DE2EE8"/>
    <w:rsid w:val="00DE627D"/>
    <w:rsid w:val="00DE6952"/>
    <w:rsid w:val="00DE6DA3"/>
    <w:rsid w:val="00DE7F8A"/>
    <w:rsid w:val="00DF0C43"/>
    <w:rsid w:val="00DF0E35"/>
    <w:rsid w:val="00DF1334"/>
    <w:rsid w:val="00DF346C"/>
    <w:rsid w:val="00DF49B6"/>
    <w:rsid w:val="00DF520E"/>
    <w:rsid w:val="00DF684D"/>
    <w:rsid w:val="00DF6FCE"/>
    <w:rsid w:val="00DF7800"/>
    <w:rsid w:val="00E04950"/>
    <w:rsid w:val="00E0634B"/>
    <w:rsid w:val="00E06902"/>
    <w:rsid w:val="00E06A9C"/>
    <w:rsid w:val="00E06DF2"/>
    <w:rsid w:val="00E136AA"/>
    <w:rsid w:val="00E137C2"/>
    <w:rsid w:val="00E13D78"/>
    <w:rsid w:val="00E14436"/>
    <w:rsid w:val="00E15859"/>
    <w:rsid w:val="00E16991"/>
    <w:rsid w:val="00E16B23"/>
    <w:rsid w:val="00E16FCB"/>
    <w:rsid w:val="00E17B46"/>
    <w:rsid w:val="00E200E9"/>
    <w:rsid w:val="00E20134"/>
    <w:rsid w:val="00E208D5"/>
    <w:rsid w:val="00E2116B"/>
    <w:rsid w:val="00E21818"/>
    <w:rsid w:val="00E22870"/>
    <w:rsid w:val="00E2297C"/>
    <w:rsid w:val="00E234E1"/>
    <w:rsid w:val="00E23ADB"/>
    <w:rsid w:val="00E24446"/>
    <w:rsid w:val="00E26802"/>
    <w:rsid w:val="00E308DC"/>
    <w:rsid w:val="00E317CB"/>
    <w:rsid w:val="00E31F7D"/>
    <w:rsid w:val="00E3245A"/>
    <w:rsid w:val="00E331DA"/>
    <w:rsid w:val="00E34245"/>
    <w:rsid w:val="00E366C2"/>
    <w:rsid w:val="00E3783B"/>
    <w:rsid w:val="00E414CE"/>
    <w:rsid w:val="00E429B7"/>
    <w:rsid w:val="00E440F4"/>
    <w:rsid w:val="00E44F7D"/>
    <w:rsid w:val="00E4535F"/>
    <w:rsid w:val="00E52835"/>
    <w:rsid w:val="00E5385D"/>
    <w:rsid w:val="00E55339"/>
    <w:rsid w:val="00E572E4"/>
    <w:rsid w:val="00E60AA2"/>
    <w:rsid w:val="00E62185"/>
    <w:rsid w:val="00E623EA"/>
    <w:rsid w:val="00E62482"/>
    <w:rsid w:val="00E64DFD"/>
    <w:rsid w:val="00E65383"/>
    <w:rsid w:val="00E65639"/>
    <w:rsid w:val="00E6601D"/>
    <w:rsid w:val="00E667C2"/>
    <w:rsid w:val="00E66A9D"/>
    <w:rsid w:val="00E679DB"/>
    <w:rsid w:val="00E703D4"/>
    <w:rsid w:val="00E7051E"/>
    <w:rsid w:val="00E707B7"/>
    <w:rsid w:val="00E70841"/>
    <w:rsid w:val="00E7218B"/>
    <w:rsid w:val="00E7300D"/>
    <w:rsid w:val="00E73485"/>
    <w:rsid w:val="00E73C07"/>
    <w:rsid w:val="00E77A91"/>
    <w:rsid w:val="00E77E49"/>
    <w:rsid w:val="00E77FA1"/>
    <w:rsid w:val="00E80DC6"/>
    <w:rsid w:val="00E81992"/>
    <w:rsid w:val="00E8257E"/>
    <w:rsid w:val="00E857F2"/>
    <w:rsid w:val="00E8600A"/>
    <w:rsid w:val="00E8619C"/>
    <w:rsid w:val="00E87862"/>
    <w:rsid w:val="00E90401"/>
    <w:rsid w:val="00E92448"/>
    <w:rsid w:val="00E92C52"/>
    <w:rsid w:val="00E93070"/>
    <w:rsid w:val="00E931F1"/>
    <w:rsid w:val="00E935D8"/>
    <w:rsid w:val="00E944C6"/>
    <w:rsid w:val="00E9520F"/>
    <w:rsid w:val="00E95A23"/>
    <w:rsid w:val="00E9690B"/>
    <w:rsid w:val="00E97201"/>
    <w:rsid w:val="00EA021F"/>
    <w:rsid w:val="00EA074E"/>
    <w:rsid w:val="00EA1A00"/>
    <w:rsid w:val="00EA35E6"/>
    <w:rsid w:val="00EA4A45"/>
    <w:rsid w:val="00EA4B62"/>
    <w:rsid w:val="00EA4BC8"/>
    <w:rsid w:val="00EA72AB"/>
    <w:rsid w:val="00EB0CB0"/>
    <w:rsid w:val="00EB1541"/>
    <w:rsid w:val="00EB3163"/>
    <w:rsid w:val="00EB40E8"/>
    <w:rsid w:val="00EB55CA"/>
    <w:rsid w:val="00EB6B18"/>
    <w:rsid w:val="00EB76CD"/>
    <w:rsid w:val="00EC0BDD"/>
    <w:rsid w:val="00EC12F2"/>
    <w:rsid w:val="00EC19A9"/>
    <w:rsid w:val="00EC1C3A"/>
    <w:rsid w:val="00EC1EFE"/>
    <w:rsid w:val="00EC2B7F"/>
    <w:rsid w:val="00EC2E51"/>
    <w:rsid w:val="00EC3555"/>
    <w:rsid w:val="00EC4588"/>
    <w:rsid w:val="00EC51ED"/>
    <w:rsid w:val="00EC5ED0"/>
    <w:rsid w:val="00EC6F82"/>
    <w:rsid w:val="00EC70C3"/>
    <w:rsid w:val="00EC759F"/>
    <w:rsid w:val="00ED0F11"/>
    <w:rsid w:val="00ED26D3"/>
    <w:rsid w:val="00ED2B40"/>
    <w:rsid w:val="00ED47A6"/>
    <w:rsid w:val="00ED4A08"/>
    <w:rsid w:val="00ED5191"/>
    <w:rsid w:val="00ED6553"/>
    <w:rsid w:val="00ED710A"/>
    <w:rsid w:val="00ED7487"/>
    <w:rsid w:val="00ED7F0C"/>
    <w:rsid w:val="00EE1CD2"/>
    <w:rsid w:val="00EE32F5"/>
    <w:rsid w:val="00EE3508"/>
    <w:rsid w:val="00EE383C"/>
    <w:rsid w:val="00EE590D"/>
    <w:rsid w:val="00EE5B22"/>
    <w:rsid w:val="00EE5E1C"/>
    <w:rsid w:val="00EE5E3D"/>
    <w:rsid w:val="00EE5F64"/>
    <w:rsid w:val="00EE603E"/>
    <w:rsid w:val="00EE631A"/>
    <w:rsid w:val="00EF028A"/>
    <w:rsid w:val="00EF2326"/>
    <w:rsid w:val="00EF4A7A"/>
    <w:rsid w:val="00EF63C4"/>
    <w:rsid w:val="00EF7D8E"/>
    <w:rsid w:val="00F0170A"/>
    <w:rsid w:val="00F02889"/>
    <w:rsid w:val="00F029DC"/>
    <w:rsid w:val="00F03000"/>
    <w:rsid w:val="00F03322"/>
    <w:rsid w:val="00F035F4"/>
    <w:rsid w:val="00F04307"/>
    <w:rsid w:val="00F12E1B"/>
    <w:rsid w:val="00F130E4"/>
    <w:rsid w:val="00F13113"/>
    <w:rsid w:val="00F131CB"/>
    <w:rsid w:val="00F160DC"/>
    <w:rsid w:val="00F16ACF"/>
    <w:rsid w:val="00F20522"/>
    <w:rsid w:val="00F20578"/>
    <w:rsid w:val="00F2159F"/>
    <w:rsid w:val="00F21EAE"/>
    <w:rsid w:val="00F22A2B"/>
    <w:rsid w:val="00F23423"/>
    <w:rsid w:val="00F238D4"/>
    <w:rsid w:val="00F23A62"/>
    <w:rsid w:val="00F25526"/>
    <w:rsid w:val="00F25532"/>
    <w:rsid w:val="00F257F3"/>
    <w:rsid w:val="00F331E7"/>
    <w:rsid w:val="00F34D46"/>
    <w:rsid w:val="00F356A5"/>
    <w:rsid w:val="00F361FF"/>
    <w:rsid w:val="00F413B0"/>
    <w:rsid w:val="00F424F4"/>
    <w:rsid w:val="00F42EAB"/>
    <w:rsid w:val="00F475BD"/>
    <w:rsid w:val="00F50640"/>
    <w:rsid w:val="00F50DC0"/>
    <w:rsid w:val="00F5167C"/>
    <w:rsid w:val="00F516AF"/>
    <w:rsid w:val="00F5240B"/>
    <w:rsid w:val="00F544D4"/>
    <w:rsid w:val="00F54BF8"/>
    <w:rsid w:val="00F54CE2"/>
    <w:rsid w:val="00F57108"/>
    <w:rsid w:val="00F57587"/>
    <w:rsid w:val="00F57588"/>
    <w:rsid w:val="00F57E46"/>
    <w:rsid w:val="00F6136D"/>
    <w:rsid w:val="00F6189F"/>
    <w:rsid w:val="00F6208E"/>
    <w:rsid w:val="00F62987"/>
    <w:rsid w:val="00F6329F"/>
    <w:rsid w:val="00F63867"/>
    <w:rsid w:val="00F64F3F"/>
    <w:rsid w:val="00F6604C"/>
    <w:rsid w:val="00F71E43"/>
    <w:rsid w:val="00F7531D"/>
    <w:rsid w:val="00F77A46"/>
    <w:rsid w:val="00F80702"/>
    <w:rsid w:val="00F815C7"/>
    <w:rsid w:val="00F81EDE"/>
    <w:rsid w:val="00F82B15"/>
    <w:rsid w:val="00F8410B"/>
    <w:rsid w:val="00F84A27"/>
    <w:rsid w:val="00F85078"/>
    <w:rsid w:val="00F85B70"/>
    <w:rsid w:val="00F945C8"/>
    <w:rsid w:val="00F95033"/>
    <w:rsid w:val="00FA0A93"/>
    <w:rsid w:val="00FA0EBF"/>
    <w:rsid w:val="00FA1CB0"/>
    <w:rsid w:val="00FA1DAC"/>
    <w:rsid w:val="00FA275B"/>
    <w:rsid w:val="00FA400F"/>
    <w:rsid w:val="00FA467F"/>
    <w:rsid w:val="00FA59B6"/>
    <w:rsid w:val="00FA6F73"/>
    <w:rsid w:val="00FB0286"/>
    <w:rsid w:val="00FB03F5"/>
    <w:rsid w:val="00FB08C3"/>
    <w:rsid w:val="00FB1049"/>
    <w:rsid w:val="00FB22A7"/>
    <w:rsid w:val="00FB2C55"/>
    <w:rsid w:val="00FB2D3C"/>
    <w:rsid w:val="00FB372C"/>
    <w:rsid w:val="00FB459C"/>
    <w:rsid w:val="00FB5556"/>
    <w:rsid w:val="00FC1A66"/>
    <w:rsid w:val="00FC1C47"/>
    <w:rsid w:val="00FC2D5B"/>
    <w:rsid w:val="00FC326A"/>
    <w:rsid w:val="00FC37A0"/>
    <w:rsid w:val="00FC4B82"/>
    <w:rsid w:val="00FC5713"/>
    <w:rsid w:val="00FC63E4"/>
    <w:rsid w:val="00FC657D"/>
    <w:rsid w:val="00FC69E9"/>
    <w:rsid w:val="00FC7E5F"/>
    <w:rsid w:val="00FD5609"/>
    <w:rsid w:val="00FD6204"/>
    <w:rsid w:val="00FE0BD5"/>
    <w:rsid w:val="00FE3B35"/>
    <w:rsid w:val="00FE40B3"/>
    <w:rsid w:val="00FE4F37"/>
    <w:rsid w:val="00FE528C"/>
    <w:rsid w:val="00FE6474"/>
    <w:rsid w:val="00FE6E3F"/>
    <w:rsid w:val="00FF07B4"/>
    <w:rsid w:val="00FF1A48"/>
    <w:rsid w:val="00FF1AF7"/>
    <w:rsid w:val="00FF28AF"/>
    <w:rsid w:val="00FF3474"/>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4689</Words>
  <Characters>25602</Characters>
  <Application>Microsoft Office Word</Application>
  <DocSecurity>0</DocSecurity>
  <Lines>533</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236</cp:revision>
  <dcterms:created xsi:type="dcterms:W3CDTF">2024-12-21T04:48:00Z</dcterms:created>
  <dcterms:modified xsi:type="dcterms:W3CDTF">2024-12-21T05:58:00Z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