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87710" w14:textId="77777777" w:rsidR="001B2D25" w:rsidRPr="00F25795" w:rsidRDefault="001B2D25" w:rsidP="001B2D25">
      <w:pPr>
        <w:rPr>
          <w:rFonts w:ascii="Arial" w:hAnsi="Arial" w:cs="Arial"/>
          <w:sz w:val="20"/>
          <w:szCs w:val="20"/>
        </w:rPr>
      </w:pPr>
      <w:r w:rsidRPr="00F25795">
        <w:rPr>
          <w:rFonts w:ascii="Arial" w:hAnsi="Arial" w:cs="Arial"/>
          <w:b/>
          <w:bCs/>
          <w:sz w:val="20"/>
          <w:szCs w:val="20"/>
        </w:rPr>
        <w:t>Background</w:t>
      </w:r>
      <w:r w:rsidRPr="00F25795">
        <w:rPr>
          <w:rFonts w:ascii="Arial" w:hAnsi="Arial" w:cs="Arial"/>
          <w:sz w:val="20"/>
          <w:szCs w:val="20"/>
        </w:rPr>
        <w:t>: In the United States, already</w:t>
      </w:r>
      <w:r>
        <w:rPr>
          <w:rFonts w:ascii="Arial" w:hAnsi="Arial" w:cs="Arial"/>
          <w:sz w:val="20"/>
          <w:szCs w:val="20"/>
        </w:rPr>
        <w:t>-</w:t>
      </w:r>
      <w:r w:rsidRPr="00F25795">
        <w:rPr>
          <w:rFonts w:ascii="Arial" w:hAnsi="Arial" w:cs="Arial"/>
          <w:sz w:val="20"/>
          <w:szCs w:val="20"/>
        </w:rPr>
        <w:t>prevalent power outages are increasing in frequency and duration with climate change. Studies from New York State show that power outages may increase hospitalizations for cardiovascular (CVD) and respiratory disease in vulnerable populations such as older adults, but exposure data limitations have constrained nationwide studies of power outage</w:t>
      </w:r>
      <w:r>
        <w:rPr>
          <w:rFonts w:ascii="Arial" w:hAnsi="Arial" w:cs="Arial"/>
          <w:sz w:val="20"/>
          <w:szCs w:val="20"/>
        </w:rPr>
        <w:t>s</w:t>
      </w:r>
      <w:r w:rsidRPr="00F25795">
        <w:rPr>
          <w:rFonts w:ascii="Arial" w:hAnsi="Arial" w:cs="Arial"/>
          <w:sz w:val="20"/>
          <w:szCs w:val="20"/>
        </w:rPr>
        <w:t xml:space="preserve"> and health. </w:t>
      </w:r>
    </w:p>
    <w:p w14:paraId="786C7AF3" w14:textId="77777777" w:rsidR="001B2D25" w:rsidRPr="00F25795" w:rsidRDefault="001B2D25" w:rsidP="001B2D25">
      <w:pPr>
        <w:rPr>
          <w:rFonts w:ascii="Arial" w:hAnsi="Arial" w:cs="Arial"/>
          <w:sz w:val="20"/>
          <w:szCs w:val="20"/>
        </w:rPr>
      </w:pPr>
      <w:r w:rsidRPr="00F25795">
        <w:rPr>
          <w:rFonts w:ascii="Arial" w:hAnsi="Arial" w:cs="Arial"/>
          <w:b/>
          <w:bCs/>
          <w:sz w:val="20"/>
          <w:szCs w:val="20"/>
        </w:rPr>
        <w:t>Question</w:t>
      </w:r>
      <w:r w:rsidRPr="00F25795">
        <w:rPr>
          <w:rFonts w:ascii="Arial" w:hAnsi="Arial" w:cs="Arial"/>
          <w:sz w:val="20"/>
          <w:szCs w:val="20"/>
        </w:rPr>
        <w:t>: Are power outages associated with emergency CVD and respiratory disease-related hospitalizations among older adults in the United States?</w:t>
      </w:r>
    </w:p>
    <w:p w14:paraId="74B5A9D2" w14:textId="7762938F" w:rsidR="001B2D25" w:rsidRPr="00F25795" w:rsidRDefault="001B2D25" w:rsidP="001B2D25">
      <w:pPr>
        <w:rPr>
          <w:rFonts w:ascii="Arial" w:hAnsi="Arial" w:cs="Arial"/>
          <w:sz w:val="20"/>
          <w:szCs w:val="20"/>
        </w:rPr>
      </w:pPr>
      <w:r w:rsidRPr="00F25795">
        <w:rPr>
          <w:rFonts w:ascii="Arial" w:hAnsi="Arial" w:cs="Arial"/>
          <w:b/>
          <w:bCs/>
          <w:sz w:val="20"/>
          <w:szCs w:val="20"/>
        </w:rPr>
        <w:t>Methods</w:t>
      </w:r>
      <w:r w:rsidRPr="00F25795">
        <w:rPr>
          <w:rFonts w:ascii="Arial" w:hAnsi="Arial" w:cs="Arial"/>
          <w:sz w:val="20"/>
          <w:szCs w:val="20"/>
        </w:rPr>
        <w:t xml:space="preserve">: We developed a national dataset of power outage exposure and identified county-days </w:t>
      </w:r>
      <w:r>
        <w:rPr>
          <w:rFonts w:ascii="Arial" w:hAnsi="Arial" w:cs="Arial"/>
          <w:sz w:val="20"/>
          <w:szCs w:val="20"/>
        </w:rPr>
        <w:t>with</w:t>
      </w:r>
      <w:r w:rsidRPr="00F25795">
        <w:rPr>
          <w:rFonts w:ascii="Arial" w:hAnsi="Arial" w:cs="Arial"/>
          <w:sz w:val="20"/>
          <w:szCs w:val="20"/>
        </w:rPr>
        <w:t xml:space="preserve"> </w:t>
      </w:r>
      <w:r w:rsidRPr="00F25795">
        <w:rPr>
          <w:rFonts w:ascii="Arial" w:eastAsia="Garamond" w:hAnsi="Arial" w:cs="Arial"/>
          <w:sz w:val="20"/>
          <w:szCs w:val="20"/>
        </w:rPr>
        <w:t>≥</w:t>
      </w:r>
      <w:r w:rsidRPr="00F25795">
        <w:rPr>
          <w:rFonts w:ascii="Arial" w:hAnsi="Arial" w:cs="Arial"/>
          <w:sz w:val="20"/>
          <w:szCs w:val="20"/>
        </w:rPr>
        <w:t>1% of customers exposed to 8+ hour power outages in 2018.</w:t>
      </w:r>
      <w:r w:rsidR="00CB0D38">
        <w:rPr>
          <w:rFonts w:ascii="Arial" w:hAnsi="Arial" w:cs="Arial"/>
          <w:sz w:val="20"/>
          <w:szCs w:val="20"/>
        </w:rPr>
        <w:t xml:space="preserve"> This </w:t>
      </w:r>
      <w:r w:rsidR="00CB0D38">
        <w:rPr>
          <w:rFonts w:ascii="Arial" w:hAnsi="Arial" w:cs="Arial"/>
          <w:sz w:val="20"/>
          <w:szCs w:val="20"/>
        </w:rPr>
        <w:t xml:space="preserve">dataset was missing substantial amounts of data, so we </w:t>
      </w:r>
      <w:r w:rsidR="00AE6E03">
        <w:rPr>
          <w:rFonts w:ascii="Arial" w:hAnsi="Arial" w:cs="Arial"/>
          <w:sz w:val="20"/>
          <w:szCs w:val="20"/>
        </w:rPr>
        <w:t xml:space="preserve">first </w:t>
      </w:r>
      <w:r w:rsidR="00CB0D38">
        <w:rPr>
          <w:rFonts w:ascii="Arial" w:hAnsi="Arial" w:cs="Arial"/>
          <w:sz w:val="20"/>
          <w:szCs w:val="20"/>
        </w:rPr>
        <w:t xml:space="preserve">conducted a simulation study to test the impacts of missing data on study results. </w:t>
      </w:r>
      <w:r w:rsidRPr="00F25795">
        <w:rPr>
          <w:rFonts w:ascii="Arial" w:hAnsi="Arial" w:cs="Arial"/>
          <w:sz w:val="20"/>
          <w:szCs w:val="20"/>
        </w:rPr>
        <w:t xml:space="preserve">We </w:t>
      </w:r>
      <w:r w:rsidR="00277A10">
        <w:rPr>
          <w:rFonts w:ascii="Arial" w:hAnsi="Arial" w:cs="Arial"/>
          <w:sz w:val="20"/>
          <w:szCs w:val="20"/>
        </w:rPr>
        <w:t xml:space="preserve">then </w:t>
      </w:r>
      <w:r w:rsidRPr="00F25795">
        <w:rPr>
          <w:rFonts w:ascii="Arial" w:hAnsi="Arial" w:cs="Arial"/>
          <w:sz w:val="20"/>
          <w:szCs w:val="20"/>
        </w:rPr>
        <w:t xml:space="preserve">leveraged data on 23 million Medicare Fee-For-Service beneficiaries aged 65+ to estimate daily county-level rates of emergency CVD- and respiratory-related hospitalizations. We applied a case-crossover design with a conditional Poisson model to estimate the lagged association (up to 1 week) between daily county-level power outage exposure and cause-specific hospitalization rates. Models controlled for daily temperature, precipitation, and wind speed. </w:t>
      </w:r>
      <w:r w:rsidR="00143D60">
        <w:rPr>
          <w:rFonts w:ascii="Arial" w:hAnsi="Arial" w:cs="Arial"/>
          <w:sz w:val="20"/>
          <w:szCs w:val="20"/>
        </w:rPr>
        <w:t xml:space="preserve"> </w:t>
      </w:r>
    </w:p>
    <w:p w14:paraId="7840CC8E" w14:textId="23174827" w:rsidR="001B2D25" w:rsidRPr="00F25795" w:rsidRDefault="001B2D25" w:rsidP="001B2D25">
      <w:pPr>
        <w:rPr>
          <w:rFonts w:ascii="Arial" w:hAnsi="Arial" w:cs="Arial"/>
          <w:color w:val="000000"/>
          <w:sz w:val="20"/>
          <w:szCs w:val="20"/>
        </w:rPr>
      </w:pPr>
      <w:r w:rsidRPr="00F25795">
        <w:rPr>
          <w:rFonts w:ascii="Arial" w:hAnsi="Arial" w:cs="Arial"/>
          <w:b/>
          <w:bCs/>
          <w:sz w:val="20"/>
          <w:szCs w:val="20"/>
        </w:rPr>
        <w:t>Results</w:t>
      </w:r>
      <w:r w:rsidRPr="00F25795">
        <w:rPr>
          <w:rFonts w:ascii="Arial" w:hAnsi="Arial" w:cs="Arial"/>
          <w:sz w:val="20"/>
          <w:szCs w:val="20"/>
        </w:rPr>
        <w:t xml:space="preserve">: Power outages </w:t>
      </w:r>
      <w:r>
        <w:rPr>
          <w:rFonts w:ascii="Arial" w:hAnsi="Arial" w:cs="Arial"/>
          <w:sz w:val="20"/>
          <w:szCs w:val="20"/>
        </w:rPr>
        <w:t xml:space="preserve">were associated with </w:t>
      </w:r>
      <w:r w:rsidRPr="00F25795">
        <w:rPr>
          <w:rFonts w:ascii="Arial" w:hAnsi="Arial" w:cs="Arial"/>
          <w:sz w:val="20"/>
          <w:szCs w:val="20"/>
        </w:rPr>
        <w:t xml:space="preserve">increased emergency CVD and respiratory hospitalizations. </w:t>
      </w:r>
      <w:r>
        <w:rPr>
          <w:rFonts w:ascii="Arial" w:hAnsi="Arial" w:cs="Arial"/>
          <w:sz w:val="20"/>
          <w:szCs w:val="20"/>
        </w:rPr>
        <w:t>T</w:t>
      </w:r>
      <w:r w:rsidRPr="00F25795">
        <w:rPr>
          <w:rFonts w:ascii="Arial" w:hAnsi="Arial" w:cs="Arial"/>
          <w:sz w:val="20"/>
          <w:szCs w:val="20"/>
        </w:rPr>
        <w:t xml:space="preserve">he </w:t>
      </w:r>
      <w:r>
        <w:rPr>
          <w:rFonts w:ascii="Arial" w:hAnsi="Arial" w:cs="Arial"/>
          <w:sz w:val="20"/>
          <w:szCs w:val="20"/>
        </w:rPr>
        <w:t xml:space="preserve">association between power outage and CVD hospitalizations was strongest the </w:t>
      </w:r>
      <w:r w:rsidRPr="00F25795">
        <w:rPr>
          <w:rFonts w:ascii="Arial" w:hAnsi="Arial" w:cs="Arial"/>
          <w:sz w:val="20"/>
          <w:szCs w:val="20"/>
        </w:rPr>
        <w:t>day after power outage exposure</w:t>
      </w:r>
      <w:r>
        <w:rPr>
          <w:rFonts w:ascii="Arial" w:hAnsi="Arial" w:cs="Arial"/>
          <w:sz w:val="20"/>
          <w:szCs w:val="20"/>
        </w:rPr>
        <w:t xml:space="preserve"> </w:t>
      </w:r>
      <w:r w:rsidRPr="00F25795">
        <w:rPr>
          <w:rFonts w:ascii="Arial" w:hAnsi="Arial" w:cs="Arial"/>
          <w:sz w:val="20"/>
          <w:szCs w:val="20"/>
          <w:highlight w:val="yellow"/>
        </w:rPr>
        <w:t>(rate ratio [RR]=</w:t>
      </w:r>
      <w:r w:rsidRPr="00F25795">
        <w:rPr>
          <w:rFonts w:ascii="Arial" w:hAnsi="Arial" w:cs="Arial"/>
          <w:color w:val="000000"/>
          <w:sz w:val="20"/>
          <w:szCs w:val="20"/>
          <w:highlight w:val="yellow"/>
        </w:rPr>
        <w:t>1.02, 95% CI: 1.01, 1.03</w:t>
      </w:r>
      <w:r>
        <w:rPr>
          <w:rFonts w:ascii="Arial" w:hAnsi="Arial" w:cs="Arial"/>
          <w:sz w:val="20"/>
          <w:szCs w:val="20"/>
        </w:rPr>
        <w:t>), while the association between outage and respiratory disease was strongest the day of power outage exposure</w:t>
      </w:r>
      <w:r w:rsidRPr="00F25795">
        <w:rPr>
          <w:rFonts w:ascii="Arial" w:hAnsi="Arial" w:cs="Arial"/>
          <w:sz w:val="20"/>
          <w:szCs w:val="20"/>
        </w:rPr>
        <w:t xml:space="preserve"> </w:t>
      </w:r>
      <w:r w:rsidRPr="00F25795">
        <w:rPr>
          <w:rFonts w:ascii="Arial" w:hAnsi="Arial" w:cs="Arial"/>
          <w:sz w:val="20"/>
          <w:szCs w:val="20"/>
          <w:highlight w:val="yellow"/>
        </w:rPr>
        <w:t>(RR=</w:t>
      </w:r>
      <w:r w:rsidRPr="00F25795">
        <w:rPr>
          <w:rFonts w:ascii="Arial" w:hAnsi="Arial" w:cs="Arial"/>
          <w:color w:val="000000"/>
          <w:sz w:val="20"/>
          <w:szCs w:val="20"/>
          <w:highlight w:val="yellow"/>
        </w:rPr>
        <w:t>1.03, 95% CI: 1.01, 1.04)</w:t>
      </w:r>
      <w:r w:rsidRPr="00F25795">
        <w:rPr>
          <w:rFonts w:ascii="Arial" w:hAnsi="Arial" w:cs="Arial"/>
          <w:sz w:val="20"/>
          <w:szCs w:val="20"/>
        </w:rPr>
        <w:t>.</w:t>
      </w:r>
      <w:r w:rsidR="00E12C76">
        <w:rPr>
          <w:rFonts w:ascii="Arial" w:hAnsi="Arial" w:cs="Arial"/>
          <w:sz w:val="20"/>
          <w:szCs w:val="20"/>
        </w:rPr>
        <w:t xml:space="preserve"> </w:t>
      </w:r>
      <w:r w:rsidR="008C1E64">
        <w:rPr>
          <w:rFonts w:ascii="Arial" w:hAnsi="Arial" w:cs="Arial"/>
          <w:sz w:val="20"/>
          <w:szCs w:val="20"/>
        </w:rPr>
        <w:t>Our simulation showed that m</w:t>
      </w:r>
      <w:r w:rsidR="00E12C76">
        <w:rPr>
          <w:rFonts w:ascii="Arial" w:hAnsi="Arial" w:cs="Arial"/>
          <w:sz w:val="20"/>
          <w:szCs w:val="20"/>
        </w:rPr>
        <w:t xml:space="preserve">issing </w:t>
      </w:r>
      <w:r w:rsidR="00BD7FB0">
        <w:rPr>
          <w:rFonts w:ascii="Arial" w:hAnsi="Arial" w:cs="Arial"/>
          <w:sz w:val="20"/>
          <w:szCs w:val="20"/>
        </w:rPr>
        <w:t xml:space="preserve">exposure </w:t>
      </w:r>
      <w:r w:rsidR="00E12C76">
        <w:rPr>
          <w:rFonts w:ascii="Arial" w:hAnsi="Arial" w:cs="Arial"/>
          <w:sz w:val="20"/>
          <w:szCs w:val="20"/>
        </w:rPr>
        <w:t>da</w:t>
      </w:r>
      <w:r w:rsidR="00E331C2">
        <w:rPr>
          <w:rFonts w:ascii="Arial" w:hAnsi="Arial" w:cs="Arial"/>
          <w:sz w:val="20"/>
          <w:szCs w:val="20"/>
        </w:rPr>
        <w:t>ta</w:t>
      </w:r>
      <w:r w:rsidR="00E12C76">
        <w:rPr>
          <w:rFonts w:ascii="Arial" w:hAnsi="Arial" w:cs="Arial"/>
          <w:sz w:val="20"/>
          <w:szCs w:val="20"/>
        </w:rPr>
        <w:t xml:space="preserve"> only introduced minimal bias</w:t>
      </w:r>
      <w:r w:rsidR="00BD7FB0">
        <w:rPr>
          <w:rFonts w:ascii="Arial" w:hAnsi="Arial" w:cs="Arial"/>
          <w:sz w:val="20"/>
          <w:szCs w:val="20"/>
        </w:rPr>
        <w:t xml:space="preserve"> towards the null.</w:t>
      </w:r>
    </w:p>
    <w:p w14:paraId="68F459BF" w14:textId="77777777" w:rsidR="001B2D25" w:rsidRPr="00F25795" w:rsidRDefault="001B2D25" w:rsidP="001B2D25">
      <w:pPr>
        <w:rPr>
          <w:rFonts w:ascii="Arial" w:hAnsi="Arial" w:cs="Arial"/>
          <w:sz w:val="20"/>
          <w:szCs w:val="20"/>
        </w:rPr>
      </w:pPr>
      <w:r w:rsidRPr="00F25795">
        <w:rPr>
          <w:rFonts w:ascii="Arial" w:hAnsi="Arial" w:cs="Arial"/>
          <w:b/>
          <w:bCs/>
          <w:sz w:val="20"/>
          <w:szCs w:val="20"/>
        </w:rPr>
        <w:t>Conclusion</w:t>
      </w:r>
      <w:r w:rsidRPr="00F25795">
        <w:rPr>
          <w:rFonts w:ascii="Arial" w:hAnsi="Arial" w:cs="Arial"/>
          <w:sz w:val="20"/>
          <w:szCs w:val="20"/>
        </w:rPr>
        <w:t xml:space="preserve">: Power outages </w:t>
      </w:r>
      <w:r>
        <w:rPr>
          <w:rFonts w:ascii="Arial" w:hAnsi="Arial" w:cs="Arial"/>
          <w:sz w:val="20"/>
          <w:szCs w:val="20"/>
        </w:rPr>
        <w:t>increase risk of</w:t>
      </w:r>
      <w:r w:rsidRPr="00F25795">
        <w:rPr>
          <w:rFonts w:ascii="Arial" w:hAnsi="Arial" w:cs="Arial"/>
          <w:sz w:val="20"/>
          <w:szCs w:val="20"/>
        </w:rPr>
        <w:t xml:space="preserve"> CVD and respiratory hospitalizations among US older adults. Improving electricity reliability could support community health and protect older adults from CVD and respiratory disease exacerbations.</w:t>
      </w:r>
    </w:p>
    <w:p w14:paraId="08161017" w14:textId="77777777" w:rsidR="00425DD8" w:rsidRDefault="00425DD8"/>
    <w:sectPr w:rsidR="00425D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C1"/>
    <w:rsid w:val="00001562"/>
    <w:rsid w:val="00003092"/>
    <w:rsid w:val="00013E71"/>
    <w:rsid w:val="00020FD3"/>
    <w:rsid w:val="00024726"/>
    <w:rsid w:val="000249A4"/>
    <w:rsid w:val="00033E6A"/>
    <w:rsid w:val="00040545"/>
    <w:rsid w:val="0004370E"/>
    <w:rsid w:val="00051BF3"/>
    <w:rsid w:val="00055164"/>
    <w:rsid w:val="00064FE6"/>
    <w:rsid w:val="00065369"/>
    <w:rsid w:val="00067C45"/>
    <w:rsid w:val="00071AF2"/>
    <w:rsid w:val="000822A1"/>
    <w:rsid w:val="00085F4E"/>
    <w:rsid w:val="00092331"/>
    <w:rsid w:val="000A066F"/>
    <w:rsid w:val="000A4CAC"/>
    <w:rsid w:val="000B1432"/>
    <w:rsid w:val="000B2917"/>
    <w:rsid w:val="000B5B3C"/>
    <w:rsid w:val="000C3979"/>
    <w:rsid w:val="000D315D"/>
    <w:rsid w:val="000E232F"/>
    <w:rsid w:val="000E6C21"/>
    <w:rsid w:val="000F47A3"/>
    <w:rsid w:val="001025E2"/>
    <w:rsid w:val="00102A4C"/>
    <w:rsid w:val="0010410F"/>
    <w:rsid w:val="0011681C"/>
    <w:rsid w:val="00116B57"/>
    <w:rsid w:val="00120AD3"/>
    <w:rsid w:val="001256DB"/>
    <w:rsid w:val="00131EC6"/>
    <w:rsid w:val="00134D7B"/>
    <w:rsid w:val="00143D60"/>
    <w:rsid w:val="00146F33"/>
    <w:rsid w:val="0014731A"/>
    <w:rsid w:val="00152C08"/>
    <w:rsid w:val="00153EFC"/>
    <w:rsid w:val="001557A7"/>
    <w:rsid w:val="00162EF9"/>
    <w:rsid w:val="00176AC9"/>
    <w:rsid w:val="00177B0C"/>
    <w:rsid w:val="001867A2"/>
    <w:rsid w:val="0019472A"/>
    <w:rsid w:val="001A296F"/>
    <w:rsid w:val="001B2D25"/>
    <w:rsid w:val="001B5CFA"/>
    <w:rsid w:val="001B5E5F"/>
    <w:rsid w:val="001C0CF8"/>
    <w:rsid w:val="001C5A37"/>
    <w:rsid w:val="001C65DD"/>
    <w:rsid w:val="001E1920"/>
    <w:rsid w:val="001E2CFE"/>
    <w:rsid w:val="001E43C7"/>
    <w:rsid w:val="001E4B50"/>
    <w:rsid w:val="001F7ECE"/>
    <w:rsid w:val="00203B12"/>
    <w:rsid w:val="00217124"/>
    <w:rsid w:val="0022657B"/>
    <w:rsid w:val="00231841"/>
    <w:rsid w:val="002335D3"/>
    <w:rsid w:val="00234BE1"/>
    <w:rsid w:val="0023683A"/>
    <w:rsid w:val="00237F66"/>
    <w:rsid w:val="002428D1"/>
    <w:rsid w:val="0024355E"/>
    <w:rsid w:val="00244B2E"/>
    <w:rsid w:val="00253B31"/>
    <w:rsid w:val="002607C3"/>
    <w:rsid w:val="002626E4"/>
    <w:rsid w:val="00271DF6"/>
    <w:rsid w:val="00277A10"/>
    <w:rsid w:val="00280957"/>
    <w:rsid w:val="00281AC2"/>
    <w:rsid w:val="00294C5D"/>
    <w:rsid w:val="00296A34"/>
    <w:rsid w:val="002A27FB"/>
    <w:rsid w:val="002A497A"/>
    <w:rsid w:val="002B7B5D"/>
    <w:rsid w:val="002C0354"/>
    <w:rsid w:val="002C4A90"/>
    <w:rsid w:val="002C54B2"/>
    <w:rsid w:val="002E2A49"/>
    <w:rsid w:val="002E3D23"/>
    <w:rsid w:val="002E5BE5"/>
    <w:rsid w:val="002E7B6E"/>
    <w:rsid w:val="002F284B"/>
    <w:rsid w:val="002F376B"/>
    <w:rsid w:val="00300727"/>
    <w:rsid w:val="0030362F"/>
    <w:rsid w:val="00303737"/>
    <w:rsid w:val="00307B4B"/>
    <w:rsid w:val="003111D6"/>
    <w:rsid w:val="00314C4A"/>
    <w:rsid w:val="00326A81"/>
    <w:rsid w:val="00335D11"/>
    <w:rsid w:val="003431D3"/>
    <w:rsid w:val="00350D35"/>
    <w:rsid w:val="003516F6"/>
    <w:rsid w:val="003527B0"/>
    <w:rsid w:val="00352BCD"/>
    <w:rsid w:val="00360C88"/>
    <w:rsid w:val="00372AC3"/>
    <w:rsid w:val="00374695"/>
    <w:rsid w:val="00375BE4"/>
    <w:rsid w:val="0037722A"/>
    <w:rsid w:val="00380659"/>
    <w:rsid w:val="0038226A"/>
    <w:rsid w:val="00384427"/>
    <w:rsid w:val="00387077"/>
    <w:rsid w:val="00387CF0"/>
    <w:rsid w:val="00394DFE"/>
    <w:rsid w:val="003955D5"/>
    <w:rsid w:val="003C5CFD"/>
    <w:rsid w:val="003D5721"/>
    <w:rsid w:val="003D6935"/>
    <w:rsid w:val="003E0519"/>
    <w:rsid w:val="003E56C5"/>
    <w:rsid w:val="003F2CEA"/>
    <w:rsid w:val="003F3621"/>
    <w:rsid w:val="003F706A"/>
    <w:rsid w:val="00403908"/>
    <w:rsid w:val="00407C8C"/>
    <w:rsid w:val="00411228"/>
    <w:rsid w:val="0041231D"/>
    <w:rsid w:val="00423DDC"/>
    <w:rsid w:val="00425DD8"/>
    <w:rsid w:val="00427B7C"/>
    <w:rsid w:val="00443AF7"/>
    <w:rsid w:val="0044407B"/>
    <w:rsid w:val="0044583C"/>
    <w:rsid w:val="00450A18"/>
    <w:rsid w:val="00450B83"/>
    <w:rsid w:val="0046420C"/>
    <w:rsid w:val="0046651F"/>
    <w:rsid w:val="00480230"/>
    <w:rsid w:val="00485FFB"/>
    <w:rsid w:val="0048792F"/>
    <w:rsid w:val="0049169F"/>
    <w:rsid w:val="00495405"/>
    <w:rsid w:val="00495424"/>
    <w:rsid w:val="00496A90"/>
    <w:rsid w:val="00496DB9"/>
    <w:rsid w:val="004A325F"/>
    <w:rsid w:val="004A7451"/>
    <w:rsid w:val="004C1856"/>
    <w:rsid w:val="004D0383"/>
    <w:rsid w:val="004D5DD3"/>
    <w:rsid w:val="004E0C92"/>
    <w:rsid w:val="00502531"/>
    <w:rsid w:val="00512642"/>
    <w:rsid w:val="00533115"/>
    <w:rsid w:val="00545BCD"/>
    <w:rsid w:val="00550A5A"/>
    <w:rsid w:val="00554C7B"/>
    <w:rsid w:val="0055560D"/>
    <w:rsid w:val="00556920"/>
    <w:rsid w:val="0055750C"/>
    <w:rsid w:val="00562648"/>
    <w:rsid w:val="00567B3E"/>
    <w:rsid w:val="00585A97"/>
    <w:rsid w:val="005951D7"/>
    <w:rsid w:val="00597106"/>
    <w:rsid w:val="005A2116"/>
    <w:rsid w:val="005B6F6E"/>
    <w:rsid w:val="005B7EC9"/>
    <w:rsid w:val="005C4FD5"/>
    <w:rsid w:val="005C7483"/>
    <w:rsid w:val="005D06B3"/>
    <w:rsid w:val="005D0912"/>
    <w:rsid w:val="005E09CA"/>
    <w:rsid w:val="0060099D"/>
    <w:rsid w:val="00600CA6"/>
    <w:rsid w:val="006014DF"/>
    <w:rsid w:val="00606803"/>
    <w:rsid w:val="00624287"/>
    <w:rsid w:val="00626A18"/>
    <w:rsid w:val="0064399B"/>
    <w:rsid w:val="0064405C"/>
    <w:rsid w:val="0064609D"/>
    <w:rsid w:val="00652737"/>
    <w:rsid w:val="0065297A"/>
    <w:rsid w:val="00652BD4"/>
    <w:rsid w:val="00663740"/>
    <w:rsid w:val="0066374E"/>
    <w:rsid w:val="006675C9"/>
    <w:rsid w:val="0067121F"/>
    <w:rsid w:val="00680128"/>
    <w:rsid w:val="00681278"/>
    <w:rsid w:val="006843E2"/>
    <w:rsid w:val="006856B8"/>
    <w:rsid w:val="00690FFA"/>
    <w:rsid w:val="006935DF"/>
    <w:rsid w:val="006A03B2"/>
    <w:rsid w:val="006A1343"/>
    <w:rsid w:val="006A1C60"/>
    <w:rsid w:val="006A2068"/>
    <w:rsid w:val="006A381A"/>
    <w:rsid w:val="006A614B"/>
    <w:rsid w:val="006A726E"/>
    <w:rsid w:val="006C3946"/>
    <w:rsid w:val="006C6383"/>
    <w:rsid w:val="006D19D1"/>
    <w:rsid w:val="006D5BBF"/>
    <w:rsid w:val="006D61A6"/>
    <w:rsid w:val="006E7015"/>
    <w:rsid w:val="00716199"/>
    <w:rsid w:val="00721889"/>
    <w:rsid w:val="00722752"/>
    <w:rsid w:val="00722776"/>
    <w:rsid w:val="00727970"/>
    <w:rsid w:val="00733929"/>
    <w:rsid w:val="00743034"/>
    <w:rsid w:val="007459AF"/>
    <w:rsid w:val="00746860"/>
    <w:rsid w:val="00752295"/>
    <w:rsid w:val="007572C8"/>
    <w:rsid w:val="007605E7"/>
    <w:rsid w:val="007673F0"/>
    <w:rsid w:val="00780BFF"/>
    <w:rsid w:val="00783B51"/>
    <w:rsid w:val="0078409A"/>
    <w:rsid w:val="0078486F"/>
    <w:rsid w:val="007A1666"/>
    <w:rsid w:val="007A3358"/>
    <w:rsid w:val="007B111C"/>
    <w:rsid w:val="007B1868"/>
    <w:rsid w:val="007B405A"/>
    <w:rsid w:val="007B7A13"/>
    <w:rsid w:val="007C2EE9"/>
    <w:rsid w:val="007D6F95"/>
    <w:rsid w:val="007E512D"/>
    <w:rsid w:val="00804E71"/>
    <w:rsid w:val="0080795A"/>
    <w:rsid w:val="008121DC"/>
    <w:rsid w:val="00812FA1"/>
    <w:rsid w:val="00814741"/>
    <w:rsid w:val="00821D46"/>
    <w:rsid w:val="008229E8"/>
    <w:rsid w:val="00825AAB"/>
    <w:rsid w:val="00831414"/>
    <w:rsid w:val="00832558"/>
    <w:rsid w:val="00834400"/>
    <w:rsid w:val="0083499C"/>
    <w:rsid w:val="0083770D"/>
    <w:rsid w:val="00840708"/>
    <w:rsid w:val="0084484E"/>
    <w:rsid w:val="00844927"/>
    <w:rsid w:val="00855190"/>
    <w:rsid w:val="00860470"/>
    <w:rsid w:val="008666E4"/>
    <w:rsid w:val="00892C09"/>
    <w:rsid w:val="0089601B"/>
    <w:rsid w:val="008A4AF5"/>
    <w:rsid w:val="008B4325"/>
    <w:rsid w:val="008B48A7"/>
    <w:rsid w:val="008B50A2"/>
    <w:rsid w:val="008C1E64"/>
    <w:rsid w:val="008C2A20"/>
    <w:rsid w:val="008F3128"/>
    <w:rsid w:val="008F69DA"/>
    <w:rsid w:val="00900C92"/>
    <w:rsid w:val="009024CF"/>
    <w:rsid w:val="00903273"/>
    <w:rsid w:val="00930915"/>
    <w:rsid w:val="00934034"/>
    <w:rsid w:val="00936427"/>
    <w:rsid w:val="009366E6"/>
    <w:rsid w:val="00941408"/>
    <w:rsid w:val="00950F94"/>
    <w:rsid w:val="00977603"/>
    <w:rsid w:val="00986FC2"/>
    <w:rsid w:val="009A1656"/>
    <w:rsid w:val="009A32A3"/>
    <w:rsid w:val="009A4F24"/>
    <w:rsid w:val="009B512C"/>
    <w:rsid w:val="009C71A5"/>
    <w:rsid w:val="009D4C42"/>
    <w:rsid w:val="009E2707"/>
    <w:rsid w:val="009E4479"/>
    <w:rsid w:val="009F1C98"/>
    <w:rsid w:val="009F2D4C"/>
    <w:rsid w:val="00A02EA6"/>
    <w:rsid w:val="00A04328"/>
    <w:rsid w:val="00A16B91"/>
    <w:rsid w:val="00A17498"/>
    <w:rsid w:val="00A23C51"/>
    <w:rsid w:val="00A26F92"/>
    <w:rsid w:val="00A27869"/>
    <w:rsid w:val="00A3025C"/>
    <w:rsid w:val="00A35C0E"/>
    <w:rsid w:val="00A372B1"/>
    <w:rsid w:val="00A37A92"/>
    <w:rsid w:val="00A418D5"/>
    <w:rsid w:val="00A449F9"/>
    <w:rsid w:val="00A4501C"/>
    <w:rsid w:val="00A57C22"/>
    <w:rsid w:val="00A6032D"/>
    <w:rsid w:val="00A60928"/>
    <w:rsid w:val="00A617A0"/>
    <w:rsid w:val="00A63976"/>
    <w:rsid w:val="00A65F7F"/>
    <w:rsid w:val="00A66EF3"/>
    <w:rsid w:val="00A74288"/>
    <w:rsid w:val="00A85C0F"/>
    <w:rsid w:val="00A9447E"/>
    <w:rsid w:val="00A94F2B"/>
    <w:rsid w:val="00A95447"/>
    <w:rsid w:val="00AA3D18"/>
    <w:rsid w:val="00AA53BC"/>
    <w:rsid w:val="00AB4E14"/>
    <w:rsid w:val="00AC30C4"/>
    <w:rsid w:val="00AD430F"/>
    <w:rsid w:val="00AE22DE"/>
    <w:rsid w:val="00AE52F9"/>
    <w:rsid w:val="00AE6E03"/>
    <w:rsid w:val="00AF1E63"/>
    <w:rsid w:val="00AF30EE"/>
    <w:rsid w:val="00B048EC"/>
    <w:rsid w:val="00B14399"/>
    <w:rsid w:val="00B14E5E"/>
    <w:rsid w:val="00B1541F"/>
    <w:rsid w:val="00B26978"/>
    <w:rsid w:val="00B276C7"/>
    <w:rsid w:val="00B27DC6"/>
    <w:rsid w:val="00B35594"/>
    <w:rsid w:val="00B3795F"/>
    <w:rsid w:val="00B43C6F"/>
    <w:rsid w:val="00B56AB6"/>
    <w:rsid w:val="00B62206"/>
    <w:rsid w:val="00B77477"/>
    <w:rsid w:val="00B83DF1"/>
    <w:rsid w:val="00B84492"/>
    <w:rsid w:val="00B8537E"/>
    <w:rsid w:val="00B912F1"/>
    <w:rsid w:val="00B956E5"/>
    <w:rsid w:val="00BA3CFF"/>
    <w:rsid w:val="00BA45AF"/>
    <w:rsid w:val="00BB1084"/>
    <w:rsid w:val="00BB147F"/>
    <w:rsid w:val="00BB29EB"/>
    <w:rsid w:val="00BB40F6"/>
    <w:rsid w:val="00BB545A"/>
    <w:rsid w:val="00BC2887"/>
    <w:rsid w:val="00BC5151"/>
    <w:rsid w:val="00BC7507"/>
    <w:rsid w:val="00BD747A"/>
    <w:rsid w:val="00BD7842"/>
    <w:rsid w:val="00BD7FB0"/>
    <w:rsid w:val="00BE279B"/>
    <w:rsid w:val="00BE425E"/>
    <w:rsid w:val="00BF3B6A"/>
    <w:rsid w:val="00BF3D7E"/>
    <w:rsid w:val="00BF4A92"/>
    <w:rsid w:val="00BF56B6"/>
    <w:rsid w:val="00C038AA"/>
    <w:rsid w:val="00C10CC2"/>
    <w:rsid w:val="00C11AC3"/>
    <w:rsid w:val="00C1651E"/>
    <w:rsid w:val="00C20C2B"/>
    <w:rsid w:val="00C31653"/>
    <w:rsid w:val="00C342FF"/>
    <w:rsid w:val="00C475F2"/>
    <w:rsid w:val="00C50FDF"/>
    <w:rsid w:val="00C573C1"/>
    <w:rsid w:val="00C6095E"/>
    <w:rsid w:val="00C60C2D"/>
    <w:rsid w:val="00C654D6"/>
    <w:rsid w:val="00C66165"/>
    <w:rsid w:val="00C72225"/>
    <w:rsid w:val="00C74F36"/>
    <w:rsid w:val="00C7529F"/>
    <w:rsid w:val="00C75AFC"/>
    <w:rsid w:val="00C770B1"/>
    <w:rsid w:val="00C82842"/>
    <w:rsid w:val="00C860FE"/>
    <w:rsid w:val="00C863AA"/>
    <w:rsid w:val="00C86EF3"/>
    <w:rsid w:val="00C952F7"/>
    <w:rsid w:val="00C96D8A"/>
    <w:rsid w:val="00CB0380"/>
    <w:rsid w:val="00CB0D38"/>
    <w:rsid w:val="00CB5CCB"/>
    <w:rsid w:val="00CC155D"/>
    <w:rsid w:val="00CC6611"/>
    <w:rsid w:val="00CD3EA8"/>
    <w:rsid w:val="00CD4A74"/>
    <w:rsid w:val="00CE0339"/>
    <w:rsid w:val="00CE49A4"/>
    <w:rsid w:val="00CE73A9"/>
    <w:rsid w:val="00CF406B"/>
    <w:rsid w:val="00CF4F03"/>
    <w:rsid w:val="00CF6E52"/>
    <w:rsid w:val="00D0083B"/>
    <w:rsid w:val="00D02BA0"/>
    <w:rsid w:val="00D07AC4"/>
    <w:rsid w:val="00D1329F"/>
    <w:rsid w:val="00D22016"/>
    <w:rsid w:val="00D24E63"/>
    <w:rsid w:val="00D254B9"/>
    <w:rsid w:val="00D31A98"/>
    <w:rsid w:val="00D41C5E"/>
    <w:rsid w:val="00D63F89"/>
    <w:rsid w:val="00D64865"/>
    <w:rsid w:val="00D70BB6"/>
    <w:rsid w:val="00D7431C"/>
    <w:rsid w:val="00D87497"/>
    <w:rsid w:val="00D97109"/>
    <w:rsid w:val="00DB2C1A"/>
    <w:rsid w:val="00DB312A"/>
    <w:rsid w:val="00DB6B27"/>
    <w:rsid w:val="00DC5E93"/>
    <w:rsid w:val="00DC7617"/>
    <w:rsid w:val="00DD4ED0"/>
    <w:rsid w:val="00DE2EE8"/>
    <w:rsid w:val="00E0634B"/>
    <w:rsid w:val="00E12C76"/>
    <w:rsid w:val="00E1504F"/>
    <w:rsid w:val="00E15859"/>
    <w:rsid w:val="00E208D5"/>
    <w:rsid w:val="00E21818"/>
    <w:rsid w:val="00E331C2"/>
    <w:rsid w:val="00E414CE"/>
    <w:rsid w:val="00E429B7"/>
    <w:rsid w:val="00E4535F"/>
    <w:rsid w:val="00E476D6"/>
    <w:rsid w:val="00E55339"/>
    <w:rsid w:val="00E63E72"/>
    <w:rsid w:val="00E65639"/>
    <w:rsid w:val="00E703D4"/>
    <w:rsid w:val="00E73485"/>
    <w:rsid w:val="00E77E49"/>
    <w:rsid w:val="00EA021F"/>
    <w:rsid w:val="00EA72AB"/>
    <w:rsid w:val="00EB1541"/>
    <w:rsid w:val="00EB3163"/>
    <w:rsid w:val="00EB4D3E"/>
    <w:rsid w:val="00EB55CA"/>
    <w:rsid w:val="00EC2B7F"/>
    <w:rsid w:val="00EC5ED0"/>
    <w:rsid w:val="00ED2B40"/>
    <w:rsid w:val="00ED4A08"/>
    <w:rsid w:val="00ED5191"/>
    <w:rsid w:val="00ED7487"/>
    <w:rsid w:val="00EE383C"/>
    <w:rsid w:val="00EE5E1C"/>
    <w:rsid w:val="00EF4A7A"/>
    <w:rsid w:val="00EF63C4"/>
    <w:rsid w:val="00F02889"/>
    <w:rsid w:val="00F131CB"/>
    <w:rsid w:val="00F16ACF"/>
    <w:rsid w:val="00F24747"/>
    <w:rsid w:val="00F34D46"/>
    <w:rsid w:val="00F361FF"/>
    <w:rsid w:val="00F5240B"/>
    <w:rsid w:val="00F54BF8"/>
    <w:rsid w:val="00F609DD"/>
    <w:rsid w:val="00F63867"/>
    <w:rsid w:val="00F659C4"/>
    <w:rsid w:val="00F71E43"/>
    <w:rsid w:val="00F7702D"/>
    <w:rsid w:val="00F85B70"/>
    <w:rsid w:val="00FA0EBF"/>
    <w:rsid w:val="00FB459C"/>
    <w:rsid w:val="00FB4A80"/>
    <w:rsid w:val="00FB6A83"/>
    <w:rsid w:val="00FC0FD8"/>
    <w:rsid w:val="00FC37A0"/>
    <w:rsid w:val="00FC657D"/>
    <w:rsid w:val="00FF1A48"/>
    <w:rsid w:val="00FF6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A1B296"/>
  <w15:chartTrackingRefBased/>
  <w15:docId w15:val="{A77B27CD-0292-2849-B8A5-ED631177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D25"/>
    <w:pPr>
      <w:spacing w:after="200"/>
    </w:pPr>
    <w:rPr>
      <w:kern w:val="0"/>
      <w:sz w:val="22"/>
      <w:szCs w:val="22"/>
      <w:lang w:val="en-US"/>
      <w14:ligatures w14:val="none"/>
    </w:rPr>
  </w:style>
  <w:style w:type="paragraph" w:styleId="Heading1">
    <w:name w:val="heading 1"/>
    <w:basedOn w:val="Normal"/>
    <w:next w:val="Normal"/>
    <w:link w:val="Heading1Char"/>
    <w:uiPriority w:val="9"/>
    <w:qFormat/>
    <w:rsid w:val="00C573C1"/>
    <w:pPr>
      <w:keepNext/>
      <w:keepLines/>
      <w:spacing w:before="360" w:after="80"/>
      <w:outlineLvl w:val="0"/>
    </w:pPr>
    <w:rPr>
      <w:rFonts w:asciiTheme="majorHAnsi" w:eastAsiaTheme="majorEastAsia" w:hAnsiTheme="majorHAnsi" w:cstheme="majorBidi"/>
      <w:color w:val="2F5496" w:themeColor="accent1" w:themeShade="BF"/>
      <w:kern w:val="2"/>
      <w:sz w:val="40"/>
      <w:szCs w:val="40"/>
      <w:lang w:val="en-CA"/>
      <w14:ligatures w14:val="standardContextual"/>
    </w:rPr>
  </w:style>
  <w:style w:type="paragraph" w:styleId="Heading2">
    <w:name w:val="heading 2"/>
    <w:basedOn w:val="Normal"/>
    <w:next w:val="Normal"/>
    <w:link w:val="Heading2Char"/>
    <w:uiPriority w:val="9"/>
    <w:semiHidden/>
    <w:unhideWhenUsed/>
    <w:qFormat/>
    <w:rsid w:val="00C573C1"/>
    <w:pPr>
      <w:keepNext/>
      <w:keepLines/>
      <w:spacing w:before="160" w:after="80"/>
      <w:outlineLvl w:val="1"/>
    </w:pPr>
    <w:rPr>
      <w:rFonts w:asciiTheme="majorHAnsi" w:eastAsiaTheme="majorEastAsia" w:hAnsiTheme="majorHAnsi" w:cstheme="majorBidi"/>
      <w:color w:val="2F5496" w:themeColor="accent1" w:themeShade="BF"/>
      <w:kern w:val="2"/>
      <w:sz w:val="32"/>
      <w:szCs w:val="32"/>
      <w:lang w:val="en-CA"/>
      <w14:ligatures w14:val="standardContextual"/>
    </w:rPr>
  </w:style>
  <w:style w:type="paragraph" w:styleId="Heading3">
    <w:name w:val="heading 3"/>
    <w:basedOn w:val="Normal"/>
    <w:next w:val="Normal"/>
    <w:link w:val="Heading3Char"/>
    <w:uiPriority w:val="9"/>
    <w:semiHidden/>
    <w:unhideWhenUsed/>
    <w:qFormat/>
    <w:rsid w:val="00C573C1"/>
    <w:pPr>
      <w:keepNext/>
      <w:keepLines/>
      <w:spacing w:before="160" w:after="80"/>
      <w:outlineLvl w:val="2"/>
    </w:pPr>
    <w:rPr>
      <w:rFonts w:eastAsiaTheme="majorEastAsia" w:cstheme="majorBidi"/>
      <w:color w:val="2F5496" w:themeColor="accent1" w:themeShade="BF"/>
      <w:kern w:val="2"/>
      <w:sz w:val="28"/>
      <w:szCs w:val="28"/>
      <w:lang w:val="en-CA"/>
      <w14:ligatures w14:val="standardContextual"/>
    </w:rPr>
  </w:style>
  <w:style w:type="paragraph" w:styleId="Heading4">
    <w:name w:val="heading 4"/>
    <w:basedOn w:val="Normal"/>
    <w:next w:val="Normal"/>
    <w:link w:val="Heading4Char"/>
    <w:uiPriority w:val="9"/>
    <w:semiHidden/>
    <w:unhideWhenUsed/>
    <w:qFormat/>
    <w:rsid w:val="00C573C1"/>
    <w:pPr>
      <w:keepNext/>
      <w:keepLines/>
      <w:spacing w:before="80" w:after="40"/>
      <w:outlineLvl w:val="3"/>
    </w:pPr>
    <w:rPr>
      <w:rFonts w:eastAsiaTheme="majorEastAsia" w:cstheme="majorBidi"/>
      <w:i/>
      <w:iCs/>
      <w:color w:val="2F5496" w:themeColor="accent1" w:themeShade="BF"/>
      <w:kern w:val="2"/>
      <w:sz w:val="24"/>
      <w:szCs w:val="24"/>
      <w:lang w:val="en-CA"/>
      <w14:ligatures w14:val="standardContextual"/>
    </w:rPr>
  </w:style>
  <w:style w:type="paragraph" w:styleId="Heading5">
    <w:name w:val="heading 5"/>
    <w:basedOn w:val="Normal"/>
    <w:next w:val="Normal"/>
    <w:link w:val="Heading5Char"/>
    <w:uiPriority w:val="9"/>
    <w:semiHidden/>
    <w:unhideWhenUsed/>
    <w:qFormat/>
    <w:rsid w:val="00C573C1"/>
    <w:pPr>
      <w:keepNext/>
      <w:keepLines/>
      <w:spacing w:before="80" w:after="40"/>
      <w:outlineLvl w:val="4"/>
    </w:pPr>
    <w:rPr>
      <w:rFonts w:eastAsiaTheme="majorEastAsia" w:cstheme="majorBidi"/>
      <w:color w:val="2F5496" w:themeColor="accent1" w:themeShade="BF"/>
      <w:kern w:val="2"/>
      <w:sz w:val="24"/>
      <w:szCs w:val="24"/>
      <w:lang w:val="en-CA"/>
      <w14:ligatures w14:val="standardContextual"/>
    </w:rPr>
  </w:style>
  <w:style w:type="paragraph" w:styleId="Heading6">
    <w:name w:val="heading 6"/>
    <w:basedOn w:val="Normal"/>
    <w:next w:val="Normal"/>
    <w:link w:val="Heading6Char"/>
    <w:uiPriority w:val="9"/>
    <w:semiHidden/>
    <w:unhideWhenUsed/>
    <w:qFormat/>
    <w:rsid w:val="00C573C1"/>
    <w:pPr>
      <w:keepNext/>
      <w:keepLines/>
      <w:spacing w:before="40" w:after="0"/>
      <w:outlineLvl w:val="5"/>
    </w:pPr>
    <w:rPr>
      <w:rFonts w:eastAsiaTheme="majorEastAsia" w:cstheme="majorBidi"/>
      <w:i/>
      <w:iCs/>
      <w:color w:val="595959" w:themeColor="text1" w:themeTint="A6"/>
      <w:kern w:val="2"/>
      <w:sz w:val="24"/>
      <w:szCs w:val="24"/>
      <w:lang w:val="en-CA"/>
      <w14:ligatures w14:val="standardContextual"/>
    </w:rPr>
  </w:style>
  <w:style w:type="paragraph" w:styleId="Heading7">
    <w:name w:val="heading 7"/>
    <w:basedOn w:val="Normal"/>
    <w:next w:val="Normal"/>
    <w:link w:val="Heading7Char"/>
    <w:uiPriority w:val="9"/>
    <w:semiHidden/>
    <w:unhideWhenUsed/>
    <w:qFormat/>
    <w:rsid w:val="00C573C1"/>
    <w:pPr>
      <w:keepNext/>
      <w:keepLines/>
      <w:spacing w:before="40" w:after="0"/>
      <w:outlineLvl w:val="6"/>
    </w:pPr>
    <w:rPr>
      <w:rFonts w:eastAsiaTheme="majorEastAsia" w:cstheme="majorBidi"/>
      <w:color w:val="595959" w:themeColor="text1" w:themeTint="A6"/>
      <w:kern w:val="2"/>
      <w:sz w:val="24"/>
      <w:szCs w:val="24"/>
      <w:lang w:val="en-CA"/>
      <w14:ligatures w14:val="standardContextual"/>
    </w:rPr>
  </w:style>
  <w:style w:type="paragraph" w:styleId="Heading8">
    <w:name w:val="heading 8"/>
    <w:basedOn w:val="Normal"/>
    <w:next w:val="Normal"/>
    <w:link w:val="Heading8Char"/>
    <w:uiPriority w:val="9"/>
    <w:semiHidden/>
    <w:unhideWhenUsed/>
    <w:qFormat/>
    <w:rsid w:val="00C573C1"/>
    <w:pPr>
      <w:keepNext/>
      <w:keepLines/>
      <w:spacing w:after="0"/>
      <w:outlineLvl w:val="7"/>
    </w:pPr>
    <w:rPr>
      <w:rFonts w:eastAsiaTheme="majorEastAsia" w:cstheme="majorBidi"/>
      <w:i/>
      <w:iCs/>
      <w:color w:val="272727" w:themeColor="text1" w:themeTint="D8"/>
      <w:kern w:val="2"/>
      <w:sz w:val="24"/>
      <w:szCs w:val="24"/>
      <w:lang w:val="en-CA"/>
      <w14:ligatures w14:val="standardContextual"/>
    </w:rPr>
  </w:style>
  <w:style w:type="paragraph" w:styleId="Heading9">
    <w:name w:val="heading 9"/>
    <w:basedOn w:val="Normal"/>
    <w:next w:val="Normal"/>
    <w:link w:val="Heading9Char"/>
    <w:uiPriority w:val="9"/>
    <w:semiHidden/>
    <w:unhideWhenUsed/>
    <w:qFormat/>
    <w:rsid w:val="00C573C1"/>
    <w:pPr>
      <w:keepNext/>
      <w:keepLines/>
      <w:spacing w:after="0"/>
      <w:outlineLvl w:val="8"/>
    </w:pPr>
    <w:rPr>
      <w:rFonts w:eastAsiaTheme="majorEastAsia" w:cstheme="majorBidi"/>
      <w:color w:val="272727" w:themeColor="text1" w:themeTint="D8"/>
      <w:kern w:val="2"/>
      <w:sz w:val="24"/>
      <w:szCs w:val="24"/>
      <w:lang w:val="en-C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3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3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3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3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3C1"/>
    <w:rPr>
      <w:rFonts w:eastAsiaTheme="majorEastAsia" w:cstheme="majorBidi"/>
      <w:color w:val="272727" w:themeColor="text1" w:themeTint="D8"/>
    </w:rPr>
  </w:style>
  <w:style w:type="paragraph" w:styleId="Title">
    <w:name w:val="Title"/>
    <w:basedOn w:val="Normal"/>
    <w:next w:val="Normal"/>
    <w:link w:val="TitleChar"/>
    <w:uiPriority w:val="10"/>
    <w:qFormat/>
    <w:rsid w:val="00C573C1"/>
    <w:pPr>
      <w:spacing w:after="80"/>
      <w:contextualSpacing/>
    </w:pPr>
    <w:rPr>
      <w:rFonts w:asciiTheme="majorHAnsi" w:eastAsiaTheme="majorEastAsia" w:hAnsiTheme="majorHAnsi" w:cstheme="majorBidi"/>
      <w:spacing w:val="-10"/>
      <w:kern w:val="28"/>
      <w:sz w:val="56"/>
      <w:szCs w:val="56"/>
      <w:lang w:val="en-CA"/>
      <w14:ligatures w14:val="standardContextual"/>
    </w:rPr>
  </w:style>
  <w:style w:type="character" w:customStyle="1" w:styleId="TitleChar">
    <w:name w:val="Title Char"/>
    <w:basedOn w:val="DefaultParagraphFont"/>
    <w:link w:val="Title"/>
    <w:uiPriority w:val="10"/>
    <w:rsid w:val="00C57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3C1"/>
    <w:pPr>
      <w:numPr>
        <w:ilvl w:val="1"/>
      </w:numPr>
      <w:spacing w:after="160"/>
    </w:pPr>
    <w:rPr>
      <w:rFonts w:eastAsiaTheme="majorEastAsia" w:cstheme="majorBidi"/>
      <w:color w:val="595959" w:themeColor="text1" w:themeTint="A6"/>
      <w:spacing w:val="15"/>
      <w:kern w:val="2"/>
      <w:sz w:val="28"/>
      <w:szCs w:val="28"/>
      <w:lang w:val="en-CA"/>
      <w14:ligatures w14:val="standardContextual"/>
    </w:rPr>
  </w:style>
  <w:style w:type="character" w:customStyle="1" w:styleId="SubtitleChar">
    <w:name w:val="Subtitle Char"/>
    <w:basedOn w:val="DefaultParagraphFont"/>
    <w:link w:val="Subtitle"/>
    <w:uiPriority w:val="11"/>
    <w:rsid w:val="00C57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3C1"/>
    <w:pPr>
      <w:spacing w:before="160" w:after="160"/>
      <w:jc w:val="center"/>
    </w:pPr>
    <w:rPr>
      <w:i/>
      <w:iCs/>
      <w:color w:val="404040" w:themeColor="text1" w:themeTint="BF"/>
      <w:kern w:val="2"/>
      <w:sz w:val="24"/>
      <w:szCs w:val="24"/>
      <w:lang w:val="en-CA"/>
      <w14:ligatures w14:val="standardContextual"/>
    </w:rPr>
  </w:style>
  <w:style w:type="character" w:customStyle="1" w:styleId="QuoteChar">
    <w:name w:val="Quote Char"/>
    <w:basedOn w:val="DefaultParagraphFont"/>
    <w:link w:val="Quote"/>
    <w:uiPriority w:val="29"/>
    <w:rsid w:val="00C573C1"/>
    <w:rPr>
      <w:i/>
      <w:iCs/>
      <w:color w:val="404040" w:themeColor="text1" w:themeTint="BF"/>
    </w:rPr>
  </w:style>
  <w:style w:type="paragraph" w:styleId="ListParagraph">
    <w:name w:val="List Paragraph"/>
    <w:basedOn w:val="Normal"/>
    <w:uiPriority w:val="34"/>
    <w:qFormat/>
    <w:rsid w:val="00C573C1"/>
    <w:pPr>
      <w:spacing w:after="0"/>
      <w:ind w:left="720"/>
      <w:contextualSpacing/>
    </w:pPr>
    <w:rPr>
      <w:kern w:val="2"/>
      <w:sz w:val="24"/>
      <w:szCs w:val="24"/>
      <w:lang w:val="en-CA"/>
      <w14:ligatures w14:val="standardContextual"/>
    </w:rPr>
  </w:style>
  <w:style w:type="character" w:styleId="IntenseEmphasis">
    <w:name w:val="Intense Emphasis"/>
    <w:basedOn w:val="DefaultParagraphFont"/>
    <w:uiPriority w:val="21"/>
    <w:qFormat/>
    <w:rsid w:val="00C573C1"/>
    <w:rPr>
      <w:i/>
      <w:iCs/>
      <w:color w:val="2F5496" w:themeColor="accent1" w:themeShade="BF"/>
    </w:rPr>
  </w:style>
  <w:style w:type="paragraph" w:styleId="IntenseQuote">
    <w:name w:val="Intense Quote"/>
    <w:basedOn w:val="Normal"/>
    <w:next w:val="Normal"/>
    <w:link w:val="IntenseQuoteChar"/>
    <w:uiPriority w:val="30"/>
    <w:qFormat/>
    <w:rsid w:val="00C573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sz w:val="24"/>
      <w:szCs w:val="24"/>
      <w:lang w:val="en-CA"/>
      <w14:ligatures w14:val="standardContextual"/>
    </w:rPr>
  </w:style>
  <w:style w:type="character" w:customStyle="1" w:styleId="IntenseQuoteChar">
    <w:name w:val="Intense Quote Char"/>
    <w:basedOn w:val="DefaultParagraphFont"/>
    <w:link w:val="IntenseQuote"/>
    <w:uiPriority w:val="30"/>
    <w:rsid w:val="00C573C1"/>
    <w:rPr>
      <w:i/>
      <w:iCs/>
      <w:color w:val="2F5496" w:themeColor="accent1" w:themeShade="BF"/>
    </w:rPr>
  </w:style>
  <w:style w:type="character" w:styleId="IntenseReference">
    <w:name w:val="Intense Reference"/>
    <w:basedOn w:val="DefaultParagraphFont"/>
    <w:uiPriority w:val="32"/>
    <w:qFormat/>
    <w:rsid w:val="00C573C1"/>
    <w:rPr>
      <w:b/>
      <w:bCs/>
      <w:smallCaps/>
      <w:color w:val="2F5496" w:themeColor="accent1" w:themeShade="BF"/>
      <w:spacing w:val="5"/>
    </w:rPr>
  </w:style>
  <w:style w:type="character" w:styleId="CommentReference">
    <w:name w:val="annotation reference"/>
    <w:basedOn w:val="DefaultParagraphFont"/>
    <w:uiPriority w:val="99"/>
    <w:semiHidden/>
    <w:unhideWhenUsed/>
    <w:rsid w:val="00C573C1"/>
    <w:rPr>
      <w:sz w:val="16"/>
      <w:szCs w:val="16"/>
    </w:rPr>
  </w:style>
  <w:style w:type="paragraph" w:styleId="CommentText">
    <w:name w:val="annotation text"/>
    <w:basedOn w:val="Normal"/>
    <w:link w:val="CommentTextChar"/>
    <w:uiPriority w:val="99"/>
    <w:semiHidden/>
    <w:unhideWhenUsed/>
    <w:rsid w:val="00C573C1"/>
    <w:pPr>
      <w:spacing w:after="0"/>
    </w:pPr>
    <w:rPr>
      <w:kern w:val="2"/>
      <w:sz w:val="20"/>
      <w:szCs w:val="20"/>
      <w:lang w:val="en-CA"/>
      <w14:ligatures w14:val="standardContextual"/>
    </w:rPr>
  </w:style>
  <w:style w:type="character" w:customStyle="1" w:styleId="CommentTextChar">
    <w:name w:val="Comment Text Char"/>
    <w:basedOn w:val="DefaultParagraphFont"/>
    <w:link w:val="CommentText"/>
    <w:uiPriority w:val="99"/>
    <w:semiHidden/>
    <w:rsid w:val="00C573C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33</cp:revision>
  <dcterms:created xsi:type="dcterms:W3CDTF">2024-12-29T22:43:00Z</dcterms:created>
  <dcterms:modified xsi:type="dcterms:W3CDTF">2025-02-13T19:17:00Z</dcterms:modified>
</cp:coreProperties>
</file>