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AA9A"/>
          <w:sz w:val="18"/>
        </w:rPr>
        <w:t>NSATS Ltd</w:t>
      </w:r>
    </w:p>
    <w:p>
      <w:r>
        <w:rPr>
          <w:b/>
          <w:sz w:val="36"/>
        </w:rPr>
        <w:t>Invoice query</w:t>
      </w:r>
    </w:p>
    <w:p>
      <w:r>
        <w:rPr>
          <w:color w:val="5B6166"/>
          <w:sz w:val="18"/>
        </w:rPr>
        <w:t>Template version 1.0 · effective 1 December 2026 · for use under the NSATS supplier terms and conditions</w:t>
      </w:r>
    </w:p>
    <w:p>
      <w:r>
        <w:t>Use this form to raise a question about an invoice issued to NSATS Ltd or a payment due from it. One invoice per form.</w:t>
      </w:r>
    </w:p>
    <w:tbl>
      <w:tblPr>
        <w:tblStyle w:val="TableGrid"/>
        <w:tblW w:type="auto" w:w="0"/>
        <w:jc w:val="center"/>
        <w:tblLook w:firstColumn="1" w:firstRow="1" w:lastColumn="0" w:lastRow="0" w:noHBand="0" w:noVBand="1" w:val="04A0"/>
      </w:tblPr>
      <w:tblGrid>
        <w:gridCol w:w="4986"/>
        <w:gridCol w:w="4986"/>
      </w:tblGrid>
      <w:tr>
        <w:trPr>
          <w:trHeight w:val="900" w:hRule="atLeast"/>
        </w:trPr>
        <w:tc>
          <w:tcPr>
            <w:tcW w:type="dxa" w:w="3402"/>
          </w:tcPr>
          <w:p>
            <w:r>
              <w:rPr>
                <w:b/>
              </w:rPr>
              <w:t>Invoice number</w:t>
            </w:r>
          </w:p>
        </w:tc>
        <w:tc>
          <w:tcPr>
            <w:tcW w:type="dxa" w:w="6236"/>
          </w:tcPr>
          <w:p/>
        </w:tc>
      </w:tr>
      <w:tr>
        <w:trPr>
          <w:trHeight w:val="900" w:hRule="atLeast"/>
        </w:trPr>
        <w:tc>
          <w:tcPr>
            <w:tcW w:type="dxa" w:w="3402"/>
          </w:tcPr>
          <w:p>
            <w:r>
              <w:rPr>
                <w:b/>
              </w:rPr>
              <w:t>Invoice date</w:t>
            </w:r>
          </w:p>
        </w:tc>
        <w:tc>
          <w:tcPr>
            <w:tcW w:type="dxa" w:w="6236"/>
          </w:tcPr>
          <w:p/>
        </w:tc>
      </w:tr>
      <w:tr>
        <w:trPr>
          <w:trHeight w:val="900" w:hRule="atLeast"/>
        </w:trPr>
        <w:tc>
          <w:tcPr>
            <w:tcW w:type="dxa" w:w="3402"/>
          </w:tcPr>
          <w:p>
            <w:r>
              <w:rPr>
                <w:b/>
              </w:rPr>
              <w:t>Purchase order number</w:t>
            </w:r>
          </w:p>
        </w:tc>
        <w:tc>
          <w:tcPr>
            <w:tcW w:type="dxa" w:w="6236"/>
          </w:tcPr>
          <w:p/>
        </w:tc>
      </w:tr>
      <w:tr>
        <w:trPr>
          <w:trHeight w:val="900" w:hRule="atLeast"/>
        </w:trPr>
        <w:tc>
          <w:tcPr>
            <w:tcW w:type="dxa" w:w="3402"/>
          </w:tcPr>
          <w:p>
            <w:r>
              <w:rPr>
                <w:b/>
              </w:rPr>
              <w:t>Supplier legal name</w:t>
            </w:r>
          </w:p>
        </w:tc>
        <w:tc>
          <w:tcPr>
            <w:tcW w:type="dxa" w:w="6236"/>
          </w:tcPr>
          <w:p/>
        </w:tc>
      </w:tr>
      <w:tr>
        <w:trPr>
          <w:trHeight w:val="900" w:hRule="atLeast"/>
        </w:trPr>
        <w:tc>
          <w:tcPr>
            <w:tcW w:type="dxa" w:w="3402"/>
          </w:tcPr>
          <w:p>
            <w:r>
              <w:rPr>
                <w:b/>
              </w:rPr>
              <w:t>Invoice amount and currency</w:t>
            </w:r>
          </w:p>
        </w:tc>
        <w:tc>
          <w:tcPr>
            <w:tcW w:type="dxa" w:w="6236"/>
          </w:tcPr>
          <w:p/>
        </w:tc>
      </w:tr>
      <w:tr>
        <w:trPr>
          <w:trHeight w:val="900" w:hRule="atLeast"/>
        </w:trPr>
        <w:tc>
          <w:tcPr>
            <w:tcW w:type="dxa" w:w="3402"/>
          </w:tcPr>
          <w:p>
            <w:r>
              <w:rPr>
                <w:b/>
              </w:rPr>
              <w:t>The query</w:t>
            </w:r>
          </w:p>
        </w:tc>
        <w:tc>
          <w:tcPr>
            <w:tcW w:type="dxa" w:w="6236"/>
          </w:tcPr>
          <w:p>
            <w:r>
              <w:rPr>
                <w:color w:val="5B6166"/>
                <w:sz w:val="18"/>
              </w:rPr>
              <w:t>For example: payment status, a disputed line, a missing purchase order reference, a credit note request</w:t>
            </w:r>
          </w:p>
        </w:tc>
      </w:tr>
      <w:tr>
        <w:trPr>
          <w:trHeight w:val="900" w:hRule="atLeast"/>
        </w:trPr>
        <w:tc>
          <w:tcPr>
            <w:tcW w:type="dxa" w:w="3402"/>
          </w:tcPr>
          <w:p>
            <w:r>
              <w:rPr>
                <w:b/>
              </w:rPr>
              <w:t>Supporting documents attached</w:t>
            </w:r>
          </w:p>
        </w:tc>
        <w:tc>
          <w:tcPr>
            <w:tcW w:type="dxa" w:w="6236"/>
          </w:tcPr>
          <w:p>
            <w:r>
              <w:rPr>
                <w:color w:val="5B6166"/>
                <w:sz w:val="18"/>
              </w:rPr>
              <w:t>List them</w:t>
            </w:r>
          </w:p>
        </w:tc>
      </w:tr>
      <w:tr>
        <w:trPr>
          <w:trHeight w:val="900" w:hRule="atLeast"/>
        </w:trPr>
        <w:tc>
          <w:tcPr>
            <w:tcW w:type="dxa" w:w="3402"/>
          </w:tcPr>
          <w:p>
            <w:r>
              <w:rPr>
                <w:b/>
              </w:rPr>
              <w:t>Supplier contact for this query</w:t>
            </w:r>
          </w:p>
        </w:tc>
        <w:tc>
          <w:tcPr>
            <w:tcW w:type="dxa" w:w="6236"/>
          </w:tcPr>
          <w:p>
            <w:r>
              <w:rPr>
                <w:color w:val="5B6166"/>
                <w:sz w:val="18"/>
              </w:rPr>
              <w:t>Name, role, telephone, email</w:t>
            </w:r>
          </w:p>
        </w:tc>
      </w:tr>
    </w:tbl>
    <w:p/>
    <w:tbl>
      <w:tblPr>
        <w:tblStyle w:val="TableGrid"/>
        <w:tblW w:type="auto" w:w="0"/>
        <w:tblLook w:firstColumn="1" w:firstRow="1" w:lastColumn="0" w:lastRow="0" w:noHBand="0" w:noVBand="1" w:val="04A0"/>
      </w:tblPr>
      <w:tblGrid>
        <w:gridCol w:w="4986"/>
        <w:gridCol w:w="4986"/>
      </w:tblGrid>
      <w:tr>
        <w:trPr>
          <w:trHeight w:val="500" w:hRule="atLeast"/>
        </w:trPr>
        <w:tc>
          <w:tcPr>
            <w:tcW w:type="dxa" w:w="4986"/>
          </w:tcPr>
          <w:p>
            <w:r>
              <w:rPr>
                <w:b/>
              </w:rPr>
              <w:t>Completed by (name and role)</w:t>
            </w:r>
          </w:p>
        </w:tc>
        <w:tc>
          <w:tcPr>
            <w:tcW w:type="dxa" w:w="4986"/>
          </w:tcPr>
          <w:p/>
        </w:tc>
      </w:tr>
      <w:tr>
        <w:trPr>
          <w:trHeight w:val="500" w:hRule="atLeast"/>
        </w:trPr>
        <w:tc>
          <w:tcPr>
            <w:tcW w:type="dxa" w:w="4986"/>
          </w:tcPr>
          <w:p>
            <w:r>
              <w:rPr>
                <w:b/>
              </w:rPr>
              <w:t>Date</w:t>
            </w:r>
          </w:p>
        </w:tc>
        <w:tc>
          <w:tcPr>
            <w:tcW w:type="dxa" w:w="4986"/>
          </w:tcPr>
          <w:p/>
        </w:tc>
      </w:tr>
    </w:tbl>
    <w:p/>
    <w:p>
      <w:r>
        <w:rPr>
          <w:color w:val="5B6166"/>
          <w:sz w:val="18"/>
        </w:rPr>
        <w:t>Payment terms are those of the purchase order and the NSATS supplier terms and conditions. Send the completed form through the Procurement and supplier enquiries form on nsats.com (file upload is available when the enquiry service operates; until then, send it by the route agreed with your NSATS contact). Personal data in this form is handled under the NSATS privacy notice.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