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white"/>
        </w:rPr>
        <w:t xml:space="preserve">Write a "Traffic Light" applet with a "switch color" button that looks like: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highlight w:val="white"/>
        </w:rPr>
        <w:t xml:space="preserve">To work with the color red, yellow, and green, you have to know the following: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 </w:t>
      </w:r>
      <w:r>
        <w:rPr>
          <w:rFonts w:ascii="Courier New" w:hAnsi="Courier New" w:eastAsia="Courier New" w:cs="Courier New"/>
          <w:color w:val="000000"/>
          <w:sz w:val="20"/>
        </w:rPr>
        <w:t xml:space="preserve">Color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class is of course for working with colors. The </w:t>
      </w:r>
      <w:r>
        <w:rPr>
          <w:rFonts w:ascii="Courier New" w:hAnsi="Courier New" w:eastAsia="Courier New" w:cs="Courier New"/>
          <w:color w:val="000000"/>
          <w:sz w:val="20"/>
        </w:rPr>
        <w:t xml:space="preserve">Color.red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object is the red color, and for the other colors you have similar names.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Testing equality of colors can be done with the </w:t>
      </w:r>
      <w:r>
        <w:rPr>
          <w:rFonts w:ascii="Courier New" w:hAnsi="Courier New" w:eastAsia="Courier New" w:cs="Courier New"/>
          <w:color w:val="000000"/>
          <w:sz w:val="20"/>
        </w:rPr>
        <w:t xml:space="preserve">equals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method. For example</w:t>
      </w:r>
      <w:r>
        <w:rPr>
          <w:rFonts w:ascii="Courier New" w:hAnsi="Courier New" w:eastAsia="Courier New" w:cs="Courier New"/>
          <w:color w:val="000000"/>
          <w:sz w:val="20"/>
        </w:rPr>
        <w:t xml:space="preserve">Color c = Color.red;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c.equals(Color.yellow);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will test if the color </w:t>
      </w:r>
      <w:r>
        <w:rPr>
          <w:rFonts w:ascii="Courier New" w:hAnsi="Courier New" w:eastAsia="Courier New" w:cs="Courier New"/>
          <w:color w:val="000000"/>
          <w:sz w:val="20"/>
        </w:rPr>
        <w:t xml:space="preserve">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is yellow and will return </w:t>
      </w:r>
      <w:r>
        <w:rPr>
          <w:rFonts w:ascii="Courier New" w:hAnsi="Courier New" w:eastAsia="Courier New" w:cs="Courier New"/>
          <w:color w:val="000000"/>
          <w:sz w:val="20"/>
        </w:rPr>
        <w:t xml:space="preserve">false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set the background color of the applet, you use the </w:t>
      </w:r>
      <w:r>
        <w:rPr>
          <w:rFonts w:ascii="Courier New" w:hAnsi="Courier New" w:eastAsia="Courier New" w:cs="Courier New"/>
          <w:color w:val="000000"/>
          <w:sz w:val="20"/>
        </w:rPr>
        <w:t xml:space="preserve">setBackground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method. For example,</w:t>
      </w:r>
      <w:r>
        <w:rPr>
          <w:rFonts w:ascii="Courier New" w:hAnsi="Courier New" w:eastAsia="Courier New" w:cs="Courier New"/>
          <w:color w:val="000000"/>
          <w:sz w:val="20"/>
        </w:rPr>
        <w:t xml:space="preserve">setBackground(Color.red);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gives a red applet.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2024-11-20T05:59:12Z</dcterms:modified>
</cp:coreProperties>
</file>