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F95423">
        <w:rPr>
          <w:sz w:val="20"/>
        </w:rPr>
        <w:t>4.1</w:t>
      </w:r>
      <w:r w:rsidR="003A1DEF">
        <w:rPr>
          <w:sz w:val="20"/>
        </w:rPr>
        <w:t xml:space="preserve"> – </w:t>
      </w:r>
      <w:r w:rsidR="00F95423">
        <w:rPr>
          <w:sz w:val="20"/>
        </w:rPr>
        <w:t>4/29/15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proofErr w:type="spellStart"/>
      <w:r>
        <w:t>Loadcs.m</w:t>
      </w:r>
      <w:proofErr w:type="spellEnd"/>
      <w:r>
        <w:t xml:space="preserve">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w:t>
      </w:r>
      <w:proofErr w:type="spellStart"/>
      <w:r>
        <w:t>ini</w:t>
      </w:r>
      <w:proofErr w:type="spellEnd"/>
      <w:r>
        <w:t xml:space="preserve"> file.</w:t>
      </w:r>
    </w:p>
    <w:p w:rsidR="00AE0366" w:rsidRDefault="00AE0366" w:rsidP="00F4445C">
      <w:pPr>
        <w:pStyle w:val="ListParagraph"/>
        <w:numPr>
          <w:ilvl w:val="0"/>
          <w:numId w:val="12"/>
        </w:numPr>
      </w:pPr>
      <w:r>
        <w:t>Updates to manual</w:t>
      </w:r>
    </w:p>
    <w:p w:rsidR="00AE0366" w:rsidRDefault="00AE0366" w:rsidP="00F4445C">
      <w:pPr>
        <w:pStyle w:val="ListParagraph"/>
        <w:numPr>
          <w:ilvl w:val="0"/>
          <w:numId w:val="12"/>
        </w:numPr>
      </w:pPr>
      <w:r>
        <w:t>Checking for invalid numbers of sectors in multi-charge state and space charge cases</w:t>
      </w:r>
    </w:p>
    <w:p w:rsidR="004B0512" w:rsidRPr="003C0650" w:rsidRDefault="004B0512" w:rsidP="00F4445C">
      <w:pPr>
        <w:pStyle w:val="ListParagraph"/>
        <w:numPr>
          <w:ilvl w:val="0"/>
          <w:numId w:val="12"/>
        </w:numPr>
      </w:pPr>
      <w:r>
        <w:t>Added the ability to rescale bending elements</w:t>
      </w:r>
    </w:p>
    <w:p w:rsidR="009E1932" w:rsidRDefault="009E1932">
      <w:pPr>
        <w:rPr>
          <w:b/>
          <w:sz w:val="20"/>
        </w:rPr>
      </w:pPr>
      <w:r>
        <w:rPr>
          <w:b/>
          <w:sz w:val="20"/>
        </w:rPr>
        <w:br w:type="page"/>
      </w:r>
    </w:p>
    <w:sdt>
      <w:sdtPr>
        <w:rPr>
          <w:rFonts w:ascii="Georgia" w:eastAsiaTheme="minorHAnsi" w:hAnsi="Georgia" w:cstheme="minorBidi"/>
          <w:color w:val="auto"/>
          <w:sz w:val="22"/>
          <w:szCs w:val="22"/>
        </w:rPr>
        <w:id w:val="1103295298"/>
        <w:docPartObj>
          <w:docPartGallery w:val="Table of Contents"/>
          <w:docPartUnique/>
        </w:docPartObj>
      </w:sdtPr>
      <w:sdtEndPr>
        <w:rPr>
          <w:b/>
          <w:bCs/>
          <w:noProof/>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23" w:history="1">
            <w:r w:rsidR="00F56C75" w:rsidRPr="00AD46D9">
              <w:rPr>
                <w:rStyle w:val="Hyperlink"/>
                <w:noProof/>
              </w:rPr>
              <w:t>Change Log:</w:t>
            </w:r>
            <w:r w:rsidR="00F56C75">
              <w:rPr>
                <w:noProof/>
                <w:webHidden/>
              </w:rPr>
              <w:tab/>
            </w:r>
            <w:r w:rsidR="00F56C75">
              <w:rPr>
                <w:noProof/>
                <w:webHidden/>
              </w:rPr>
              <w:fldChar w:fldCharType="begin"/>
            </w:r>
            <w:r w:rsidR="00F56C75">
              <w:rPr>
                <w:noProof/>
                <w:webHidden/>
              </w:rPr>
              <w:instrText xml:space="preserve"> PAGEREF _Toc418068623 \h </w:instrText>
            </w:r>
            <w:r w:rsidR="00F56C75">
              <w:rPr>
                <w:noProof/>
                <w:webHidden/>
              </w:rPr>
            </w:r>
            <w:r w:rsidR="00F56C75">
              <w:rPr>
                <w:noProof/>
                <w:webHidden/>
              </w:rPr>
              <w:fldChar w:fldCharType="separate"/>
            </w:r>
            <w:r w:rsidR="00F56C75">
              <w:rPr>
                <w:noProof/>
                <w:webHidden/>
              </w:rPr>
              <w:t>2</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24" w:history="1">
            <w:r w:rsidR="00F56C75" w:rsidRPr="00AD46D9">
              <w:rPr>
                <w:rStyle w:val="Hyperlink"/>
                <w:noProof/>
              </w:rPr>
              <w:t>Input files</w:t>
            </w:r>
            <w:r w:rsidR="00F56C75">
              <w:rPr>
                <w:noProof/>
                <w:webHidden/>
              </w:rPr>
              <w:tab/>
            </w:r>
            <w:r w:rsidR="00F56C75">
              <w:rPr>
                <w:noProof/>
                <w:webHidden/>
              </w:rPr>
              <w:fldChar w:fldCharType="begin"/>
            </w:r>
            <w:r w:rsidR="00F56C75">
              <w:rPr>
                <w:noProof/>
                <w:webHidden/>
              </w:rPr>
              <w:instrText xml:space="preserve"> PAGEREF _Toc418068624 \h </w:instrText>
            </w:r>
            <w:r w:rsidR="00F56C75">
              <w:rPr>
                <w:noProof/>
                <w:webHidden/>
              </w:rPr>
            </w:r>
            <w:r w:rsidR="00F56C75">
              <w:rPr>
                <w:noProof/>
                <w:webHidden/>
              </w:rPr>
              <w:fldChar w:fldCharType="separate"/>
            </w:r>
            <w:r w:rsidR="00F56C75">
              <w:rPr>
                <w:noProof/>
                <w:webHidden/>
              </w:rPr>
              <w:t>4</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25" w:history="1">
            <w:r w:rsidR="00F56C75" w:rsidRPr="00AD46D9">
              <w:rPr>
                <w:rStyle w:val="Hyperlink"/>
                <w:noProof/>
              </w:rPr>
              <w:t>Running the frontend</w:t>
            </w:r>
            <w:r w:rsidR="00F56C75">
              <w:rPr>
                <w:noProof/>
                <w:webHidden/>
              </w:rPr>
              <w:tab/>
            </w:r>
            <w:r w:rsidR="00F56C75">
              <w:rPr>
                <w:noProof/>
                <w:webHidden/>
              </w:rPr>
              <w:fldChar w:fldCharType="begin"/>
            </w:r>
            <w:r w:rsidR="00F56C75">
              <w:rPr>
                <w:noProof/>
                <w:webHidden/>
              </w:rPr>
              <w:instrText xml:space="preserve"> PAGEREF _Toc418068625 \h </w:instrText>
            </w:r>
            <w:r w:rsidR="00F56C75">
              <w:rPr>
                <w:noProof/>
                <w:webHidden/>
              </w:rPr>
            </w:r>
            <w:r w:rsidR="00F56C75">
              <w:rPr>
                <w:noProof/>
                <w:webHidden/>
              </w:rPr>
              <w:fldChar w:fldCharType="separate"/>
            </w:r>
            <w:r w:rsidR="00F56C75">
              <w:rPr>
                <w:noProof/>
                <w:webHidden/>
              </w:rPr>
              <w:t>14</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26" w:history="1">
            <w:r w:rsidR="00F56C75" w:rsidRPr="00AD46D9">
              <w:rPr>
                <w:rStyle w:val="Hyperlink"/>
                <w:noProof/>
              </w:rPr>
              <w:t>Tools</w:t>
            </w:r>
            <w:r w:rsidR="00F56C75">
              <w:rPr>
                <w:noProof/>
                <w:webHidden/>
              </w:rPr>
              <w:tab/>
            </w:r>
            <w:r w:rsidR="00F56C75">
              <w:rPr>
                <w:noProof/>
                <w:webHidden/>
              </w:rPr>
              <w:fldChar w:fldCharType="begin"/>
            </w:r>
            <w:r w:rsidR="00F56C75">
              <w:rPr>
                <w:noProof/>
                <w:webHidden/>
              </w:rPr>
              <w:instrText xml:space="preserve"> PAGEREF _Toc418068626 \h </w:instrText>
            </w:r>
            <w:r w:rsidR="00F56C75">
              <w:rPr>
                <w:noProof/>
                <w:webHidden/>
              </w:rPr>
            </w:r>
            <w:r w:rsidR="00F56C75">
              <w:rPr>
                <w:noProof/>
                <w:webHidden/>
              </w:rPr>
              <w:fldChar w:fldCharType="separate"/>
            </w:r>
            <w:r w:rsidR="00F56C75">
              <w:rPr>
                <w:noProof/>
                <w:webHidden/>
              </w:rPr>
              <w:t>18</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27" w:history="1">
            <w:r w:rsidR="00F56C75" w:rsidRPr="00AD46D9">
              <w:rPr>
                <w:rStyle w:val="Hyperlink"/>
                <w:noProof/>
              </w:rPr>
              <w:t>View Files Menu</w:t>
            </w:r>
            <w:r w:rsidR="00F56C75">
              <w:rPr>
                <w:noProof/>
                <w:webHidden/>
              </w:rPr>
              <w:tab/>
            </w:r>
            <w:r w:rsidR="00F56C75">
              <w:rPr>
                <w:noProof/>
                <w:webHidden/>
              </w:rPr>
              <w:fldChar w:fldCharType="begin"/>
            </w:r>
            <w:r w:rsidR="00F56C75">
              <w:rPr>
                <w:noProof/>
                <w:webHidden/>
              </w:rPr>
              <w:instrText xml:space="preserve"> PAGEREF _Toc418068627 \h </w:instrText>
            </w:r>
            <w:r w:rsidR="00F56C75">
              <w:rPr>
                <w:noProof/>
                <w:webHidden/>
              </w:rPr>
            </w:r>
            <w:r w:rsidR="00F56C75">
              <w:rPr>
                <w:noProof/>
                <w:webHidden/>
              </w:rPr>
              <w:fldChar w:fldCharType="separate"/>
            </w:r>
            <w:r w:rsidR="00F56C75">
              <w:rPr>
                <w:noProof/>
                <w:webHidden/>
              </w:rPr>
              <w:t>19</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28" w:history="1">
            <w:r w:rsidR="00F56C75" w:rsidRPr="00AD46D9">
              <w:rPr>
                <w:rStyle w:val="Hyperlink"/>
                <w:noProof/>
              </w:rPr>
              <w:t>DynacGUIFit – Fitting Tool</w:t>
            </w:r>
            <w:r w:rsidR="00F56C75">
              <w:rPr>
                <w:noProof/>
                <w:webHidden/>
              </w:rPr>
              <w:tab/>
            </w:r>
            <w:r w:rsidR="00F56C75">
              <w:rPr>
                <w:noProof/>
                <w:webHidden/>
              </w:rPr>
              <w:fldChar w:fldCharType="begin"/>
            </w:r>
            <w:r w:rsidR="00F56C75">
              <w:rPr>
                <w:noProof/>
                <w:webHidden/>
              </w:rPr>
              <w:instrText xml:space="preserve"> PAGEREF _Toc418068628 \h </w:instrText>
            </w:r>
            <w:r w:rsidR="00F56C75">
              <w:rPr>
                <w:noProof/>
                <w:webHidden/>
              </w:rPr>
            </w:r>
            <w:r w:rsidR="00F56C75">
              <w:rPr>
                <w:noProof/>
                <w:webHidden/>
              </w:rPr>
              <w:fldChar w:fldCharType="separate"/>
            </w:r>
            <w:r w:rsidR="00F56C75">
              <w:rPr>
                <w:noProof/>
                <w:webHidden/>
              </w:rPr>
              <w:t>20</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29" w:history="1">
            <w:r w:rsidR="00F56C75" w:rsidRPr="00AD46D9">
              <w:rPr>
                <w:rStyle w:val="Hyperlink"/>
                <w:noProof/>
              </w:rPr>
              <w:t>Load CS Tune</w:t>
            </w:r>
            <w:r w:rsidR="00F56C75">
              <w:rPr>
                <w:noProof/>
                <w:webHidden/>
              </w:rPr>
              <w:tab/>
            </w:r>
            <w:r w:rsidR="00F56C75">
              <w:rPr>
                <w:noProof/>
                <w:webHidden/>
              </w:rPr>
              <w:fldChar w:fldCharType="begin"/>
            </w:r>
            <w:r w:rsidR="00F56C75">
              <w:rPr>
                <w:noProof/>
                <w:webHidden/>
              </w:rPr>
              <w:instrText xml:space="preserve"> PAGEREF _Toc418068629 \h </w:instrText>
            </w:r>
            <w:r w:rsidR="00F56C75">
              <w:rPr>
                <w:noProof/>
                <w:webHidden/>
              </w:rPr>
            </w:r>
            <w:r w:rsidR="00F56C75">
              <w:rPr>
                <w:noProof/>
                <w:webHidden/>
              </w:rPr>
              <w:fldChar w:fldCharType="separate"/>
            </w:r>
            <w:r w:rsidR="00F56C75">
              <w:rPr>
                <w:noProof/>
                <w:webHidden/>
              </w:rPr>
              <w:t>23</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30" w:history="1">
            <w:r w:rsidR="00F56C75" w:rsidRPr="00AD46D9">
              <w:rPr>
                <w:rStyle w:val="Hyperlink"/>
                <w:noProof/>
              </w:rPr>
              <w:t>Known Issues:</w:t>
            </w:r>
            <w:r w:rsidR="00F56C75">
              <w:rPr>
                <w:noProof/>
                <w:webHidden/>
              </w:rPr>
              <w:tab/>
            </w:r>
            <w:r w:rsidR="00F56C75">
              <w:rPr>
                <w:noProof/>
                <w:webHidden/>
              </w:rPr>
              <w:fldChar w:fldCharType="begin"/>
            </w:r>
            <w:r w:rsidR="00F56C75">
              <w:rPr>
                <w:noProof/>
                <w:webHidden/>
              </w:rPr>
              <w:instrText xml:space="preserve"> PAGEREF _Toc418068630 \h </w:instrText>
            </w:r>
            <w:r w:rsidR="00F56C75">
              <w:rPr>
                <w:noProof/>
                <w:webHidden/>
              </w:rPr>
            </w:r>
            <w:r w:rsidR="00F56C75">
              <w:rPr>
                <w:noProof/>
                <w:webHidden/>
              </w:rPr>
              <w:fldChar w:fldCharType="separate"/>
            </w:r>
            <w:r w:rsidR="00F56C75">
              <w:rPr>
                <w:noProof/>
                <w:webHidden/>
              </w:rPr>
              <w:t>24</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31" w:history="1">
            <w:r w:rsidR="00F56C75" w:rsidRPr="00AD46D9">
              <w:rPr>
                <w:rStyle w:val="Hyperlink"/>
                <w:noProof/>
              </w:rPr>
              <w:t>Appendix A - Sample Files</w:t>
            </w:r>
            <w:r w:rsidR="00F56C75">
              <w:rPr>
                <w:noProof/>
                <w:webHidden/>
              </w:rPr>
              <w:tab/>
            </w:r>
            <w:r w:rsidR="00F56C75">
              <w:rPr>
                <w:noProof/>
                <w:webHidden/>
              </w:rPr>
              <w:fldChar w:fldCharType="begin"/>
            </w:r>
            <w:r w:rsidR="00F56C75">
              <w:rPr>
                <w:noProof/>
                <w:webHidden/>
              </w:rPr>
              <w:instrText xml:space="preserve"> PAGEREF _Toc418068631 \h </w:instrText>
            </w:r>
            <w:r w:rsidR="00F56C75">
              <w:rPr>
                <w:noProof/>
                <w:webHidden/>
              </w:rPr>
            </w:r>
            <w:r w:rsidR="00F56C75">
              <w:rPr>
                <w:noProof/>
                <w:webHidden/>
              </w:rPr>
              <w:fldChar w:fldCharType="separate"/>
            </w:r>
            <w:r w:rsidR="00F56C75">
              <w:rPr>
                <w:noProof/>
                <w:webHidden/>
              </w:rPr>
              <w:t>25</w:t>
            </w:r>
            <w:r w:rsidR="00F56C75">
              <w:rPr>
                <w:noProof/>
                <w:webHidden/>
              </w:rPr>
              <w:fldChar w:fldCharType="end"/>
            </w:r>
          </w:hyperlink>
        </w:p>
        <w:p w:rsidR="00F56C75" w:rsidRDefault="00D55022">
          <w:pPr>
            <w:pStyle w:val="TOC1"/>
            <w:tabs>
              <w:tab w:val="right" w:leader="dot" w:pos="9350"/>
            </w:tabs>
            <w:rPr>
              <w:rFonts w:asciiTheme="minorHAnsi" w:eastAsiaTheme="minorEastAsia" w:hAnsiTheme="minorHAnsi"/>
              <w:noProof/>
            </w:rPr>
          </w:pPr>
          <w:hyperlink w:anchor="_Toc418068632" w:history="1">
            <w:r w:rsidR="00F56C75" w:rsidRPr="00AD46D9">
              <w:rPr>
                <w:rStyle w:val="Hyperlink"/>
                <w:noProof/>
              </w:rPr>
              <w:t>Appendix B – Space Charge</w:t>
            </w:r>
            <w:r w:rsidR="00F56C75">
              <w:rPr>
                <w:noProof/>
                <w:webHidden/>
              </w:rPr>
              <w:tab/>
            </w:r>
            <w:r w:rsidR="00F56C75">
              <w:rPr>
                <w:noProof/>
                <w:webHidden/>
              </w:rPr>
              <w:fldChar w:fldCharType="begin"/>
            </w:r>
            <w:r w:rsidR="00F56C75">
              <w:rPr>
                <w:noProof/>
                <w:webHidden/>
              </w:rPr>
              <w:instrText xml:space="preserve"> PAGEREF _Toc418068632 \h </w:instrText>
            </w:r>
            <w:r w:rsidR="00F56C75">
              <w:rPr>
                <w:noProof/>
                <w:webHidden/>
              </w:rPr>
            </w:r>
            <w:r w:rsidR="00F56C75">
              <w:rPr>
                <w:noProof/>
                <w:webHidden/>
              </w:rPr>
              <w:fldChar w:fldCharType="separate"/>
            </w:r>
            <w:r w:rsidR="00F56C75">
              <w:rPr>
                <w:noProof/>
                <w:webHidden/>
              </w:rPr>
              <w:t>27</w:t>
            </w:r>
            <w:r w:rsidR="00F56C75">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2" w:name="_Toc418068624"/>
      <w:r w:rsidRPr="009E1932">
        <w:lastRenderedPageBreak/>
        <w:t>Input files</w:t>
      </w:r>
      <w:bookmarkEnd w:id="2"/>
    </w:p>
    <w:p w:rsidR="007F4182" w:rsidRPr="00DA7B91" w:rsidRDefault="007F4182" w:rsidP="007F4182">
      <w:pPr>
        <w:pStyle w:val="ListParagraph"/>
        <w:ind w:left="765"/>
        <w:rPr>
          <w:sz w:val="20"/>
        </w:rPr>
      </w:pPr>
    </w:p>
    <w:p w:rsidR="007F4182" w:rsidRPr="00DA7B91"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73749" w:rsidRPr="00DA7B91" w:rsidRDefault="00273749" w:rsidP="009E1932">
      <w:pPr>
        <w:pStyle w:val="ListParagraph"/>
        <w:rPr>
          <w:sz w:val="20"/>
        </w:rPr>
      </w:pPr>
    </w:p>
    <w:p w:rsidR="00273749" w:rsidRPr="00DA7B91" w:rsidRDefault="00574576" w:rsidP="009E1932">
      <w:pPr>
        <w:pStyle w:val="ListParagraph"/>
        <w:rPr>
          <w:sz w:val="20"/>
        </w:rPr>
      </w:pPr>
      <w:r w:rsidRPr="00574576">
        <w:rPr>
          <w:b/>
          <w:sz w:val="20"/>
          <w:u w:val="single"/>
        </w:rPr>
        <w:t>Note</w:t>
      </w:r>
      <w:r>
        <w:rPr>
          <w:sz w:val="20"/>
        </w:rPr>
        <w:t xml:space="preserve">: </w:t>
      </w:r>
      <w:r w:rsidR="00291953" w:rsidRPr="00DA7B91">
        <w:rPr>
          <w:sz w:val="20"/>
        </w:rPr>
        <w:t xml:space="preserve">Each file consists of </w:t>
      </w:r>
      <w:r w:rsidR="00273749" w:rsidRPr="00DA7B91">
        <w:rPr>
          <w:i/>
          <w:sz w:val="20"/>
        </w:rPr>
        <w:t>tab delimited</w:t>
      </w:r>
      <w:r w:rsidR="00273749" w:rsidRPr="00DA7B91">
        <w:rPr>
          <w:sz w:val="20"/>
        </w:rPr>
        <w:t xml:space="preserve"> lists of data.  It is </w:t>
      </w:r>
      <w:r w:rsidR="00291953" w:rsidRPr="00DA7B91">
        <w:rPr>
          <w:sz w:val="20"/>
        </w:rPr>
        <w:t xml:space="preserve">very </w:t>
      </w:r>
      <w:r w:rsidR="00273749" w:rsidRPr="00DA7B91">
        <w:rPr>
          <w:sz w:val="20"/>
        </w:rPr>
        <w:t xml:space="preserve">important to use tabs to separate data, or the files will </w:t>
      </w:r>
      <w:r w:rsidR="00273749" w:rsidRPr="00574576">
        <w:rPr>
          <w:i/>
          <w:sz w:val="20"/>
        </w:rPr>
        <w:t>not</w:t>
      </w:r>
      <w:r w:rsidR="00273749" w:rsidRPr="00DA7B91">
        <w:rPr>
          <w:sz w:val="20"/>
        </w:rPr>
        <w:t xml:space="preserve"> be read correctly.</w:t>
      </w:r>
    </w:p>
    <w:p w:rsidR="007F4182" w:rsidRPr="00DA7B91" w:rsidRDefault="007F4182" w:rsidP="009E1932">
      <w:pPr>
        <w:pStyle w:val="ListParagraph"/>
        <w:rPr>
          <w:sz w:val="20"/>
        </w:rPr>
      </w:pPr>
    </w:p>
    <w:p w:rsidR="007F4182" w:rsidRPr="005C1B0C" w:rsidRDefault="007F4182" w:rsidP="009E1932">
      <w:pPr>
        <w:pStyle w:val="ListParagraph"/>
        <w:numPr>
          <w:ilvl w:val="1"/>
          <w:numId w:val="1"/>
        </w:numPr>
        <w:ind w:left="720"/>
        <w:rPr>
          <w:b/>
          <w:sz w:val="20"/>
        </w:rPr>
      </w:pPr>
      <w:r w:rsidRPr="005C1B0C">
        <w:rPr>
          <w:b/>
          <w:sz w:val="20"/>
        </w:rPr>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w:t>
      </w:r>
      <w:proofErr w:type="gramStart"/>
      <w:r w:rsidR="00273749" w:rsidRPr="00DA7B91">
        <w:rPr>
          <w:sz w:val="20"/>
        </w:rPr>
        <w:t>device</w:t>
      </w:r>
      <w:proofErr w:type="gramEnd"/>
      <w:r w:rsidR="00273749" w:rsidRPr="00DA7B91">
        <w:rPr>
          <w:sz w:val="20"/>
        </w:rPr>
        <w:t xml:space="preserv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273749" w:rsidP="009E1932">
      <w:pPr>
        <w:pStyle w:val="ListParagraph"/>
        <w:rPr>
          <w:sz w:val="20"/>
        </w:rPr>
      </w:pP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w:t>
      </w:r>
      <w:proofErr w:type="gramStart"/>
      <w:r w:rsidRPr="00DA7B91">
        <w:rPr>
          <w:sz w:val="20"/>
        </w:rPr>
        <w:t>harmonic</w:t>
      </w:r>
      <w:proofErr w:type="gramEnd"/>
      <w:r w:rsidRPr="00DA7B91">
        <w:rPr>
          <w:sz w:val="20"/>
        </w:rPr>
        <w:t xml:space="preserve">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w:t>
      </w:r>
      <w:proofErr w:type="gramStart"/>
      <w:r w:rsidRPr="00DA7B91">
        <w:rPr>
          <w:sz w:val="20"/>
        </w:rPr>
        <w:t>length</w:t>
      </w:r>
      <w:proofErr w:type="gramEnd"/>
      <w:r w:rsidRPr="00DA7B91">
        <w:rPr>
          <w:sz w:val="20"/>
        </w:rPr>
        <w:t>]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lastRenderedPageBreak/>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[1 or 0]</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recalculated at this point at the </w:t>
      </w:r>
      <w:proofErr w:type="spellStart"/>
      <w:r w:rsidRPr="00DA7B91">
        <w:rPr>
          <w:sz w:val="20"/>
        </w:rPr>
        <w:t>c.o.g</w:t>
      </w:r>
      <w:proofErr w:type="spellEnd"/>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w:t>
      </w:r>
      <w:proofErr w:type="gramStart"/>
      <w:r>
        <w:rPr>
          <w:sz w:val="20"/>
        </w:rPr>
        <w:t>all</w:t>
      </w:r>
      <w:proofErr w:type="gramEnd"/>
      <w:r>
        <w:rPr>
          <w:sz w:val="20"/>
        </w:rPr>
        <w:t xml:space="preserve">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273749" w:rsidRPr="00DA7B91" w:rsidRDefault="00273749" w:rsidP="009E1932">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lastRenderedPageBreak/>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291953" w:rsidRPr="00DA7B91" w:rsidRDefault="00291953" w:rsidP="009E1932">
      <w:pPr>
        <w:pStyle w:val="ListParagraph"/>
        <w:rPr>
          <w:sz w:val="20"/>
        </w:rPr>
      </w:pPr>
      <w:r w:rsidRPr="00DA7B91">
        <w:rPr>
          <w:sz w:val="20"/>
        </w:rPr>
        <w:t>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t xml:space="preserve">The plot types are 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DA7B91" w:rsidRDefault="00DA7B91" w:rsidP="009E1932">
      <w:pPr>
        <w:pStyle w:val="ListParagraph"/>
        <w:numPr>
          <w:ilvl w:val="0"/>
          <w:numId w:val="3"/>
        </w:numPr>
        <w:ind w:left="1755"/>
        <w:rPr>
          <w:sz w:val="20"/>
        </w:rPr>
      </w:pPr>
      <w:r>
        <w:rPr>
          <w:sz w:val="20"/>
        </w:rPr>
        <w:t>WRBEAM [file name]</w:t>
      </w:r>
    </w:p>
    <w:p w:rsidR="00DA7B91" w:rsidRPr="00DA7B91" w:rsidRDefault="00DA7B91" w:rsidP="009E193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Pr="00DA7B91" w:rsidRDefault="00756451" w:rsidP="009E1932">
      <w:pPr>
        <w:pStyle w:val="ListParagraph"/>
        <w:rPr>
          <w:sz w:val="20"/>
        </w:rPr>
      </w:pPr>
      <w:r w:rsidRPr="00DA7B91">
        <w:rPr>
          <w:sz w:val="20"/>
        </w:rPr>
        <w:t>The parameters for each currently supported device type are:</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w:t>
      </w:r>
      <w:proofErr w:type="spellStart"/>
      <w:r w:rsidR="0046714A">
        <w:rPr>
          <w:sz w:val="20"/>
        </w:rPr>
        <w:t>ini</w:t>
      </w:r>
      <w:proofErr w:type="spellEnd"/>
      <w:r w:rsidR="0046714A">
        <w:rPr>
          <w:sz w:val="20"/>
        </w:rPr>
        <w:t xml:space="preserve"> file. (</w:t>
      </w:r>
      <w:proofErr w:type="gramStart"/>
      <w:r w:rsidR="0046714A">
        <w:rPr>
          <w:sz w:val="20"/>
        </w:rPr>
        <w:t>below</w:t>
      </w:r>
      <w:proofErr w:type="gramEnd"/>
      <w:r w:rsidR="0046714A">
        <w:rPr>
          <w:sz w:val="20"/>
        </w:rPr>
        <w:t>)</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w:t>
      </w:r>
      <w:proofErr w:type="spellStart"/>
      <w:r>
        <w:rPr>
          <w:sz w:val="20"/>
        </w:rPr>
        <w:t>ini</w:t>
      </w:r>
      <w:proofErr w:type="spellEnd"/>
      <w:r>
        <w:rPr>
          <w:sz w:val="20"/>
        </w:rPr>
        <w:t xml:space="preserve"> file. (</w:t>
      </w:r>
      <w:proofErr w:type="gramStart"/>
      <w:r>
        <w:rPr>
          <w:sz w:val="20"/>
        </w:rPr>
        <w:t>see</w:t>
      </w:r>
      <w:proofErr w:type="gramEnd"/>
      <w:r>
        <w:rPr>
          <w:sz w:val="20"/>
        </w:rPr>
        <w:t xml:space="preserve"> below)</w:t>
      </w:r>
    </w:p>
    <w:p w:rsidR="008162A4" w:rsidRPr="00DA7B91" w:rsidRDefault="008162A4"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 (MeV)]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w:t>
      </w:r>
      <w:proofErr w:type="gramStart"/>
      <w:r w:rsidRPr="00DA7B91">
        <w:rPr>
          <w:sz w:val="20"/>
        </w:rPr>
        <w:t>x</w:t>
      </w:r>
      <w:proofErr w:type="gramEnd"/>
      <w:r w:rsidRPr="00DA7B91">
        <w:rPr>
          <w:sz w:val="20"/>
        </w:rPr>
        <w:t xml:space="preserve"> 1/2 Width (cm)] [</w:t>
      </w:r>
      <w:proofErr w:type="gramStart"/>
      <w:r w:rsidRPr="00DA7B91">
        <w:rPr>
          <w:sz w:val="20"/>
        </w:rPr>
        <w:t>y</w:t>
      </w:r>
      <w:proofErr w:type="gramEnd"/>
      <w:r w:rsidRPr="00DA7B91">
        <w:rPr>
          <w:sz w:val="20"/>
        </w:rPr>
        <w:t xml:space="preserve"> ½ width (cm)] [Radius ½ width (cm)]</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w:t>
      </w:r>
      <w:proofErr w:type="gramStart"/>
      <w:r>
        <w:rPr>
          <w:sz w:val="20"/>
        </w:rPr>
        <w:t>Length(</w:t>
      </w:r>
      <w:proofErr w:type="gramEnd"/>
      <w:r>
        <w:rPr>
          <w:sz w:val="20"/>
        </w:rPr>
        <w:t xml:space="preserve">cm)] [Electrode </w:t>
      </w:r>
      <w:proofErr w:type="gramStart"/>
      <w:r>
        <w:rPr>
          <w:sz w:val="20"/>
        </w:rPr>
        <w:t>Gap(</w:t>
      </w:r>
      <w:proofErr w:type="gramEnd"/>
      <w:r>
        <w:rPr>
          <w:sz w:val="20"/>
        </w:rPr>
        <w:t>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Emittance Plot (EMITGR)</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proofErr w:type="gramStart"/>
      <w:r w:rsidRPr="00DA7B91">
        <w:rPr>
          <w:sz w:val="20"/>
        </w:rPr>
        <w:t>x/y</w:t>
      </w:r>
      <w:proofErr w:type="gramEnd"/>
      <w:r w:rsidRPr="00DA7B91">
        <w:rPr>
          <w:sz w:val="20"/>
        </w:rPr>
        <w:t xml:space="preserve">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proofErr w:type="gramStart"/>
      <w:r w:rsidRPr="00DA7B91">
        <w:rPr>
          <w:sz w:val="20"/>
        </w:rPr>
        <w:t>dz</w:t>
      </w:r>
      <w:proofErr w:type="spellEnd"/>
      <w:proofErr w:type="gram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proofErr w:type="gramStart"/>
      <w:r w:rsidRPr="00DA7B91">
        <w:rPr>
          <w:sz w:val="20"/>
        </w:rPr>
        <w:t>dE</w:t>
      </w:r>
      <w:proofErr w:type="spellEnd"/>
      <w:proofErr w:type="gram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Envelope Plot (ENVEL)</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type from layout file</w:t>
      </w:r>
    </w:p>
    <w:p w:rsidR="0003471B" w:rsidRPr="00DA7B91" w:rsidRDefault="0003471B" w:rsidP="009E1932">
      <w:pPr>
        <w:pStyle w:val="ListParagraph"/>
        <w:ind w:left="1440"/>
        <w:rPr>
          <w:sz w:val="20"/>
        </w:rPr>
      </w:pPr>
      <w:r w:rsidRPr="00DA7B91">
        <w:rPr>
          <w:sz w:val="20"/>
        </w:rPr>
        <w:t>RMS – the RMS of the envelope plotted</w:t>
      </w:r>
    </w:p>
    <w:p w:rsidR="0003471B" w:rsidRPr="00DA7B91" w:rsidRDefault="0003471B" w:rsidP="009E1932">
      <w:pPr>
        <w:pStyle w:val="ListParagraph"/>
        <w:ind w:left="1440"/>
        <w:rPr>
          <w:sz w:val="20"/>
        </w:rPr>
      </w:pPr>
      <w:r w:rsidRPr="00DA7B91">
        <w:rPr>
          <w:sz w:val="20"/>
        </w:rPr>
        <w:t>Start Point (m) – The start of the envelope plot</w:t>
      </w:r>
    </w:p>
    <w:p w:rsidR="0003471B" w:rsidRPr="00DA7B91" w:rsidRDefault="0003471B" w:rsidP="009E1932">
      <w:pPr>
        <w:pStyle w:val="ListParagraph"/>
        <w:ind w:left="2158" w:hanging="720"/>
        <w:rPr>
          <w:sz w:val="20"/>
        </w:rPr>
      </w:pPr>
      <w:r w:rsidRPr="00DA7B91">
        <w:rPr>
          <w:sz w:val="20"/>
        </w:rPr>
        <w:t xml:space="preserve">End Point (m) – The end of the envelope plot.  Set to large number for whole line. (Will not plot past end of </w:t>
      </w:r>
      <w:proofErr w:type="gramStart"/>
      <w:r w:rsidRPr="00DA7B91">
        <w:rPr>
          <w:sz w:val="20"/>
        </w:rPr>
        <w:t>line</w:t>
      </w:r>
      <w:proofErr w:type="gramEnd"/>
      <w:r w:rsidRPr="00DA7B91">
        <w:rPr>
          <w:sz w:val="20"/>
        </w:rPr>
        <w:t>)</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 xml:space="preserve">(NOTE: </w:t>
      </w:r>
      <w:r w:rsidRPr="00DA7B91">
        <w:rPr>
          <w:sz w:val="20"/>
          <w:u w:val="single"/>
        </w:rPr>
        <w:t>Not</w:t>
      </w:r>
      <w:r w:rsidRPr="00DA7B91">
        <w:rPr>
          <w:sz w:val="20"/>
        </w:rPr>
        <w:t xml:space="preserve"> in cm.)</w:t>
      </w: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lastRenderedPageBreak/>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6B7998"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Emitz</w:t>
      </w:r>
      <w:proofErr w:type="spellEnd"/>
      <w:r>
        <w:rPr>
          <w:sz w:val="20"/>
        </w:rPr>
        <w:t xml:space="preserve"> [</w:t>
      </w:r>
      <w:proofErr w:type="spellStart"/>
      <w:r>
        <w:rPr>
          <w:sz w:val="20"/>
        </w:rPr>
        <w:t>keV.deg</w:t>
      </w:r>
      <w:proofErr w:type="spellEnd"/>
      <w:r>
        <w:rPr>
          <w:sz w:val="20"/>
        </w:rPr>
        <w:t>]</w:t>
      </w:r>
      <w:r>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proofErr w:type="gramStart"/>
      <w:r>
        <w:rPr>
          <w:sz w:val="20"/>
        </w:rPr>
        <w:t>cs</w:t>
      </w:r>
      <w:r>
        <w:rPr>
          <w:i/>
          <w:sz w:val="20"/>
        </w:rPr>
        <w:t>x</w:t>
      </w:r>
      <w:proofErr w:type="spellEnd"/>
      <w:proofErr w:type="gram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proofErr w:type="gramStart"/>
      <w:r>
        <w:rPr>
          <w:sz w:val="20"/>
        </w:rPr>
        <w:t>cspcent</w:t>
      </w:r>
      <w:r>
        <w:rPr>
          <w:i/>
          <w:sz w:val="20"/>
        </w:rPr>
        <w:t>x</w:t>
      </w:r>
      <w:proofErr w:type="spellEnd"/>
      <w:proofErr w:type="gram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proofErr w:type="gramStart"/>
      <w:r>
        <w:rPr>
          <w:sz w:val="20"/>
        </w:rPr>
        <w:t>cseoff</w:t>
      </w:r>
      <w:r>
        <w:rPr>
          <w:i/>
          <w:sz w:val="20"/>
        </w:rPr>
        <w:t>x</w:t>
      </w:r>
      <w:proofErr w:type="spellEnd"/>
      <w:proofErr w:type="gram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w:t>
      </w:r>
      <w:proofErr w:type="spellStart"/>
      <w:r>
        <w:rPr>
          <w:sz w:val="20"/>
        </w:rPr>
        <w:t>ini</w:t>
      </w:r>
      <w:proofErr w:type="spellEnd"/>
      <w:r>
        <w:rPr>
          <w:sz w:val="20"/>
        </w:rPr>
        <w:t xml:space="preserve">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lastRenderedPageBreak/>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lastRenderedPageBreak/>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roofErr w:type="spellStart"/>
            <w:r w:rsidRPr="00DA7B91">
              <w:rPr>
                <w:rFonts w:ascii="Courier New" w:hAnsi="Courier New" w:cs="Courier New"/>
                <w:sz w:val="20"/>
              </w:rPr>
              <w:t>kG</w:t>
            </w:r>
            <w:proofErr w:type="spellEnd"/>
            <w:r w:rsidRPr="00DA7B91">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C543BB" w:rsidRDefault="00C543BB" w:rsidP="009E1932">
      <w:pPr>
        <w:pStyle w:val="ListParagraph"/>
        <w:rPr>
          <w:rFonts w:cs="Courier New"/>
          <w:sz w:val="20"/>
        </w:rPr>
      </w:pPr>
    </w:p>
    <w:p w:rsidR="000F1F20" w:rsidRPr="00C543BB" w:rsidRDefault="00C543BB" w:rsidP="009E1932">
      <w:pPr>
        <w:pStyle w:val="ListParagraph"/>
        <w:numPr>
          <w:ilvl w:val="1"/>
          <w:numId w:val="1"/>
        </w:numPr>
        <w:ind w:left="720"/>
        <w:rPr>
          <w:rFonts w:cs="Courier New"/>
          <w:sz w:val="20"/>
        </w:rPr>
      </w:pPr>
      <w:r>
        <w:rPr>
          <w:rFonts w:cs="Courier New"/>
          <w:b/>
          <w:sz w:val="20"/>
        </w:rPr>
        <w:t>DynacGUI.INI file</w:t>
      </w:r>
    </w:p>
    <w:p w:rsidR="00C543BB" w:rsidRDefault="00C543BB" w:rsidP="009E1932">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w:t>
      </w:r>
      <w:r w:rsidR="00031373">
        <w:rPr>
          <w:rFonts w:cs="Courier New"/>
          <w:sz w:val="20"/>
        </w:rPr>
        <w:t xml:space="preserve">or preceded by a semicolon (;) </w:t>
      </w:r>
      <w:r>
        <w:rPr>
          <w:rFonts w:cs="Courier New"/>
          <w:sz w:val="20"/>
        </w:rPr>
        <w:t>will be treated as a comment.</w:t>
      </w:r>
      <w:r w:rsidR="00257CB2">
        <w:rPr>
          <w:rFonts w:cs="Courier New"/>
          <w:sz w:val="20"/>
        </w:rPr>
        <w:t xml:space="preserve"> Note that values are case sensitive.</w:t>
      </w:r>
    </w:p>
    <w:p w:rsidR="00D204A8" w:rsidRDefault="00D204A8" w:rsidP="009E1932">
      <w:pPr>
        <w:pStyle w:val="ListParagraph"/>
        <w:rPr>
          <w:rFonts w:cs="Courier New"/>
          <w:sz w:val="20"/>
        </w:rPr>
      </w:pPr>
    </w:p>
    <w:p w:rsidR="00D204A8" w:rsidRPr="00D204A8" w:rsidRDefault="00D204A8" w:rsidP="009E1932">
      <w:pPr>
        <w:pStyle w:val="ListParagraph"/>
        <w:rPr>
          <w:rFonts w:cs="Courier New"/>
          <w:i/>
          <w:sz w:val="20"/>
        </w:rPr>
      </w:pPr>
      <w:r>
        <w:rPr>
          <w:rFonts w:cs="Courier New"/>
          <w:sz w:val="20"/>
        </w:rPr>
        <w:t xml:space="preserve">Note that these values are read when </w:t>
      </w:r>
      <w:proofErr w:type="spellStart"/>
      <w:r>
        <w:rPr>
          <w:rFonts w:cs="Courier New"/>
          <w:sz w:val="20"/>
        </w:rPr>
        <w:t>DynacGUI</w:t>
      </w:r>
      <w:proofErr w:type="spellEnd"/>
      <w:r>
        <w:rPr>
          <w:rFonts w:cs="Courier New"/>
          <w:sz w:val="20"/>
        </w:rPr>
        <w:t xml:space="preserve"> is first launched.  If they are changed after </w:t>
      </w:r>
      <w:proofErr w:type="spellStart"/>
      <w:r>
        <w:rPr>
          <w:rFonts w:cs="Courier New"/>
          <w:sz w:val="20"/>
        </w:rPr>
        <w:t>DynacGUI</w:t>
      </w:r>
      <w:proofErr w:type="spellEnd"/>
      <w:r>
        <w:rPr>
          <w:rFonts w:cs="Courier New"/>
          <w:sz w:val="20"/>
        </w:rPr>
        <w:t xml:space="preserve"> is running, the values will not be updated until the frontend is closed </w:t>
      </w:r>
      <w:proofErr w:type="gramStart"/>
      <w:r>
        <w:rPr>
          <w:rFonts w:cs="Courier New"/>
          <w:sz w:val="20"/>
        </w:rPr>
        <w:t>an</w:t>
      </w:r>
      <w:proofErr w:type="gramEnd"/>
      <w:r>
        <w:rPr>
          <w:rFonts w:cs="Courier New"/>
          <w:sz w:val="20"/>
        </w:rPr>
        <w:t xml:space="preserve"> </w:t>
      </w:r>
      <w:proofErr w:type="spellStart"/>
      <w:r>
        <w:rPr>
          <w:rFonts w:cs="Courier New"/>
          <w:sz w:val="20"/>
        </w:rPr>
        <w:t>relaunched</w:t>
      </w:r>
      <w:proofErr w:type="spellEnd"/>
      <w:r>
        <w:rPr>
          <w:rFonts w:cs="Courier New"/>
          <w:sz w:val="20"/>
        </w:rPr>
        <w:t>.</w:t>
      </w:r>
    </w:p>
    <w:p w:rsidR="00C543BB" w:rsidRDefault="00C543BB" w:rsidP="009E1932">
      <w:pPr>
        <w:pStyle w:val="ListParagraph"/>
        <w:rPr>
          <w:rFonts w:cs="Courier New"/>
          <w:sz w:val="20"/>
        </w:rPr>
      </w:pPr>
    </w:p>
    <w:p w:rsidR="00C543BB" w:rsidRDefault="00C543BB" w:rsidP="009E1932">
      <w:pPr>
        <w:pStyle w:val="ListParagraph"/>
        <w:rPr>
          <w:rFonts w:cs="Courier New"/>
          <w:sz w:val="20"/>
        </w:rPr>
      </w:pPr>
      <w:r>
        <w:rPr>
          <w:rFonts w:cs="Courier New"/>
          <w:sz w:val="20"/>
        </w:rPr>
        <w:t>Supported values:</w:t>
      </w:r>
    </w:p>
    <w:p w:rsidR="00F95423" w:rsidRDefault="00F95423" w:rsidP="009E1932">
      <w:pPr>
        <w:pStyle w:val="ListParagraph"/>
        <w:rPr>
          <w:rFonts w:cs="Courier New"/>
          <w:sz w:val="20"/>
        </w:rPr>
      </w:pPr>
    </w:p>
    <w:p w:rsidR="00F95423" w:rsidRPr="00F95423" w:rsidRDefault="00F95423" w:rsidP="009E1932">
      <w:pPr>
        <w:pStyle w:val="ListParagraph"/>
        <w:rPr>
          <w:rFonts w:cs="Courier New"/>
          <w:sz w:val="20"/>
          <w:u w:val="single"/>
        </w:rPr>
      </w:pPr>
      <w:r>
        <w:rPr>
          <w:rFonts w:cs="Courier New"/>
          <w:sz w:val="20"/>
          <w:u w:val="single"/>
        </w:rPr>
        <w:t>File Locations:</w:t>
      </w:r>
    </w:p>
    <w:p w:rsidR="00C543BB" w:rsidRDefault="00F95423" w:rsidP="009E1932">
      <w:pPr>
        <w:pStyle w:val="ListParagraph"/>
        <w:rPr>
          <w:rFonts w:cs="Courier New"/>
          <w:sz w:val="20"/>
        </w:rPr>
      </w:pPr>
      <w:r>
        <w:rPr>
          <w:rFonts w:cs="Courier New"/>
          <w:sz w:val="20"/>
        </w:rPr>
        <w:t xml:space="preserve">Layout </w:t>
      </w:r>
      <w:r>
        <w:rPr>
          <w:rFonts w:cs="Courier New"/>
          <w:sz w:val="20"/>
        </w:rPr>
        <w:tab/>
      </w:r>
      <w:r w:rsidR="00C543BB">
        <w:rPr>
          <w:rFonts w:cs="Courier New"/>
          <w:sz w:val="20"/>
        </w:rPr>
        <w:t xml:space="preserve"> </w:t>
      </w:r>
      <w:r>
        <w:rPr>
          <w:rFonts w:cs="Courier New"/>
          <w:sz w:val="20"/>
        </w:rPr>
        <w:tab/>
      </w:r>
      <w:r w:rsidR="00C543BB">
        <w:rPr>
          <w:rFonts w:cs="Courier New"/>
          <w:sz w:val="20"/>
        </w:rPr>
        <w:t>default layout filename</w:t>
      </w:r>
    </w:p>
    <w:p w:rsidR="00C543BB" w:rsidRDefault="00F95423" w:rsidP="009E1932">
      <w:pPr>
        <w:pStyle w:val="ListParagraph"/>
        <w:rPr>
          <w:rFonts w:cs="Courier New"/>
          <w:sz w:val="20"/>
        </w:rPr>
      </w:pPr>
      <w:r>
        <w:rPr>
          <w:rFonts w:cs="Courier New"/>
          <w:sz w:val="20"/>
        </w:rPr>
        <w:t xml:space="preserve">Devices </w:t>
      </w:r>
      <w:r w:rsidR="00C543BB">
        <w:rPr>
          <w:rFonts w:cs="Courier New"/>
          <w:sz w:val="20"/>
        </w:rPr>
        <w:t xml:space="preserve"> </w:t>
      </w:r>
      <w:r>
        <w:rPr>
          <w:rFonts w:cs="Courier New"/>
          <w:sz w:val="20"/>
        </w:rPr>
        <w:tab/>
      </w:r>
      <w:r w:rsidR="00C543BB">
        <w:rPr>
          <w:rFonts w:cs="Courier New"/>
          <w:sz w:val="20"/>
        </w:rPr>
        <w:t>default device filename</w:t>
      </w:r>
    </w:p>
    <w:p w:rsidR="00C543BB" w:rsidRDefault="00F95423" w:rsidP="009E1932">
      <w:pPr>
        <w:pStyle w:val="ListParagraph"/>
        <w:rPr>
          <w:rFonts w:cs="Courier New"/>
          <w:sz w:val="20"/>
        </w:rPr>
      </w:pPr>
      <w:r>
        <w:rPr>
          <w:rFonts w:cs="Courier New"/>
          <w:sz w:val="20"/>
        </w:rPr>
        <w:t xml:space="preserve">Tune </w:t>
      </w:r>
      <w:r>
        <w:rPr>
          <w:rFonts w:cs="Courier New"/>
          <w:sz w:val="20"/>
        </w:rPr>
        <w:tab/>
      </w:r>
      <w:r>
        <w:rPr>
          <w:rFonts w:cs="Courier New"/>
          <w:sz w:val="20"/>
        </w:rPr>
        <w:tab/>
      </w:r>
      <w:r w:rsidR="00C543BB">
        <w:rPr>
          <w:rFonts w:cs="Courier New"/>
          <w:sz w:val="20"/>
        </w:rPr>
        <w:t>default tune settings filename</w:t>
      </w:r>
    </w:p>
    <w:p w:rsidR="00C543BB" w:rsidRDefault="00C543BB" w:rsidP="009E1932">
      <w:pPr>
        <w:pStyle w:val="ListParagraph"/>
        <w:ind w:left="1438" w:hanging="720"/>
        <w:rPr>
          <w:rFonts w:cs="Courier New"/>
          <w:sz w:val="20"/>
        </w:rPr>
      </w:pPr>
      <w:r>
        <w:rPr>
          <w:rFonts w:cs="Courier New"/>
          <w:sz w:val="20"/>
        </w:rPr>
        <w:t xml:space="preserve">Executable </w:t>
      </w:r>
      <w:r w:rsidR="00F95423">
        <w:rPr>
          <w:rFonts w:cs="Courier New"/>
          <w:sz w:val="20"/>
        </w:rPr>
        <w:tab/>
      </w:r>
      <w:r>
        <w:rPr>
          <w:rFonts w:cs="Courier New"/>
          <w:sz w:val="20"/>
        </w:rPr>
        <w:t>location of Dynac executable.  This is un</w:t>
      </w:r>
      <w:r w:rsidR="00031373">
        <w:rPr>
          <w:rFonts w:cs="Courier New"/>
          <w:sz w:val="20"/>
        </w:rPr>
        <w:t>necessary if Dynac is on your path with the default name of “dynacv6_0.exe”.</w:t>
      </w:r>
    </w:p>
    <w:p w:rsidR="00257CB2" w:rsidRDefault="00031373" w:rsidP="00257CB2">
      <w:pPr>
        <w:pStyle w:val="ListParagraph"/>
        <w:ind w:left="1438" w:hanging="720"/>
        <w:rPr>
          <w:rFonts w:cs="Courier New"/>
          <w:sz w:val="20"/>
        </w:rPr>
      </w:pPr>
      <w:r>
        <w:rPr>
          <w:rFonts w:cs="Courier New"/>
          <w:sz w:val="20"/>
        </w:rPr>
        <w:t xml:space="preserve">Executable2 </w:t>
      </w:r>
      <w:r w:rsidR="00257CB2">
        <w:rPr>
          <w:rFonts w:cs="Courier New"/>
          <w:sz w:val="20"/>
        </w:rPr>
        <w:t>and Executable3</w:t>
      </w:r>
      <w:r>
        <w:rPr>
          <w:rFonts w:cs="Courier New"/>
          <w:sz w:val="20"/>
        </w:rPr>
        <w:t>– location</w:t>
      </w:r>
      <w:r w:rsidR="00257CB2">
        <w:rPr>
          <w:rFonts w:cs="Courier New"/>
          <w:sz w:val="20"/>
        </w:rPr>
        <w:t>s</w:t>
      </w:r>
      <w:r>
        <w:rPr>
          <w:rFonts w:cs="Courier New"/>
          <w:sz w:val="20"/>
        </w:rPr>
        <w:t xml:space="preserve"> of a second </w:t>
      </w:r>
      <w:r w:rsidR="00257CB2">
        <w:rPr>
          <w:rFonts w:cs="Courier New"/>
          <w:sz w:val="20"/>
        </w:rPr>
        <w:t xml:space="preserve">and third </w:t>
      </w:r>
      <w:r>
        <w:rPr>
          <w:rFonts w:cs="Courier New"/>
          <w:sz w:val="20"/>
        </w:rPr>
        <w:t>Dynac executable.  If this is present, a menu will appear to allow you to select which executable to use.</w:t>
      </w:r>
      <w:r w:rsidR="00F95423">
        <w:rPr>
          <w:rFonts w:cs="Courier New"/>
          <w:sz w:val="20"/>
        </w:rPr>
        <w:t xml:space="preserve"> (Potentially useful for comparing Dynac versions.)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Beamline parameters:</w:t>
      </w:r>
    </w:p>
    <w:p w:rsidR="00F95423" w:rsidRPr="00D204A8" w:rsidRDefault="0046714A" w:rsidP="00F95423">
      <w:pPr>
        <w:pStyle w:val="ListParagraph"/>
        <w:ind w:left="1440" w:hanging="720"/>
        <w:rPr>
          <w:rFonts w:cs="Courier New"/>
          <w:sz w:val="20"/>
        </w:rPr>
      </w:pPr>
      <w:proofErr w:type="spellStart"/>
      <w:r>
        <w:rPr>
          <w:rFonts w:cs="Courier New"/>
          <w:sz w:val="20"/>
        </w:rPr>
        <w:t>RFQreject</w:t>
      </w:r>
      <w:proofErr w:type="spellEnd"/>
      <w:r>
        <w:rPr>
          <w:rFonts w:cs="Courier New"/>
          <w:sz w:val="20"/>
        </w:rPr>
        <w:tab/>
      </w:r>
      <w:r w:rsidR="0004774B">
        <w:rPr>
          <w:rFonts w:cs="Courier New"/>
          <w:sz w:val="20"/>
        </w:rPr>
        <w:t xml:space="preserve">Fractional energy deviation </w:t>
      </w:r>
      <w:r>
        <w:rPr>
          <w:rFonts w:cs="Courier New"/>
          <w:sz w:val="20"/>
        </w:rPr>
        <w:t>(</w:t>
      </w:r>
      <w:r>
        <w:rPr>
          <w:rFonts w:ascii="Gulim" w:eastAsia="Gulim" w:hAnsi="Gulim" w:cs="Courier New" w:hint="eastAsia"/>
          <w:sz w:val="20"/>
        </w:rPr>
        <w:t>Δ</w:t>
      </w:r>
      <w:r>
        <w:rPr>
          <w:rFonts w:cs="Courier New"/>
          <w:sz w:val="20"/>
        </w:rPr>
        <w:t xml:space="preserve">E/&lt;E&gt;) </w:t>
      </w:r>
      <w:r w:rsidR="0004774B">
        <w:rPr>
          <w:rFonts w:cs="Courier New"/>
          <w:sz w:val="20"/>
        </w:rPr>
        <w:t>rejected after</w:t>
      </w:r>
      <w:r>
        <w:rPr>
          <w:rFonts w:cs="Courier New"/>
          <w:sz w:val="20"/>
        </w:rPr>
        <w:t xml:space="preserve"> an</w:t>
      </w:r>
      <w:r w:rsidR="0004774B">
        <w:rPr>
          <w:rFonts w:cs="Courier New"/>
          <w:sz w:val="20"/>
        </w:rPr>
        <w:t xml:space="preserve"> RFQ. This is the deviation from the average particle energy </w:t>
      </w:r>
      <w:r w:rsidR="00D204A8">
        <w:rPr>
          <w:rFonts w:cs="Courier New"/>
          <w:i/>
          <w:sz w:val="20"/>
        </w:rPr>
        <w:t>including</w:t>
      </w:r>
      <w:r w:rsidR="00D204A8">
        <w:rPr>
          <w:rFonts w:cs="Courier New"/>
          <w:sz w:val="20"/>
        </w:rPr>
        <w:t xml:space="preserve"> the </w:t>
      </w:r>
      <w:proofErr w:type="spellStart"/>
      <w:r w:rsidR="00D204A8">
        <w:rPr>
          <w:rFonts w:cs="Courier New"/>
          <w:sz w:val="20"/>
        </w:rPr>
        <w:t>unaccelerated</w:t>
      </w:r>
      <w:proofErr w:type="spellEnd"/>
      <w:r w:rsidR="00D204A8">
        <w:rPr>
          <w:rFonts w:cs="Courier New"/>
          <w:sz w:val="20"/>
        </w:rPr>
        <w:t xml:space="preserve"> particles.</w:t>
      </w:r>
      <w:r>
        <w:rPr>
          <w:rFonts w:cs="Courier New"/>
          <w:sz w:val="20"/>
        </w:rPr>
        <w:t xml:space="preserve"> (</w:t>
      </w:r>
      <w:proofErr w:type="gramStart"/>
      <w:r>
        <w:rPr>
          <w:rFonts w:cs="Courier New"/>
          <w:sz w:val="20"/>
        </w:rPr>
        <w:t>default</w:t>
      </w:r>
      <w:proofErr w:type="gramEnd"/>
      <w:r>
        <w:rPr>
          <w:rFonts w:cs="Courier New"/>
          <w:sz w:val="20"/>
        </w:rPr>
        <w:t xml:space="preserve"> = 0.5)</w:t>
      </w:r>
    </w:p>
    <w:p w:rsidR="00F95423" w:rsidRPr="00F95423" w:rsidRDefault="00F95423" w:rsidP="00F95423">
      <w:pPr>
        <w:pStyle w:val="ListParagraph"/>
        <w:ind w:left="1440" w:hanging="720"/>
        <w:rPr>
          <w:rFonts w:cs="Courier New"/>
          <w:sz w:val="20"/>
        </w:rPr>
      </w:pPr>
      <w:proofErr w:type="spellStart"/>
      <w:r w:rsidRPr="00F95423">
        <w:rPr>
          <w:rFonts w:cs="Courier New"/>
          <w:sz w:val="20"/>
        </w:rPr>
        <w:t>Esectors</w:t>
      </w:r>
      <w:proofErr w:type="spellEnd"/>
      <w:r w:rsidRPr="00F95423">
        <w:rPr>
          <w:rFonts w:cs="Courier New"/>
          <w:sz w:val="20"/>
        </w:rPr>
        <w:tab/>
      </w:r>
      <w:r w:rsidR="0046714A">
        <w:rPr>
          <w:rFonts w:cs="Courier New"/>
          <w:sz w:val="20"/>
        </w:rPr>
        <w:t>N</w:t>
      </w:r>
      <w:r w:rsidR="00D204A8">
        <w:rPr>
          <w:rFonts w:cs="Courier New"/>
          <w:sz w:val="20"/>
        </w:rPr>
        <w:t>umber of sectors used to calculate electrostatic benders</w:t>
      </w:r>
      <w:r w:rsidR="0046714A">
        <w:rPr>
          <w:rFonts w:cs="Courier New"/>
          <w:sz w:val="20"/>
        </w:rPr>
        <w:t xml:space="preserve"> (default = 10)</w:t>
      </w:r>
    </w:p>
    <w:p w:rsidR="00F95423" w:rsidRDefault="00F95423" w:rsidP="00F95423">
      <w:pPr>
        <w:pStyle w:val="ListParagraph"/>
        <w:ind w:left="1440" w:hanging="720"/>
        <w:rPr>
          <w:rFonts w:cs="Courier New"/>
          <w:sz w:val="20"/>
        </w:rPr>
      </w:pPr>
      <w:proofErr w:type="spellStart"/>
      <w:r w:rsidRPr="00F95423">
        <w:rPr>
          <w:rFonts w:cs="Courier New"/>
          <w:sz w:val="20"/>
        </w:rPr>
        <w:t>Bsectors</w:t>
      </w:r>
      <w:proofErr w:type="spellEnd"/>
      <w:r w:rsidRPr="00F95423">
        <w:rPr>
          <w:rFonts w:cs="Courier New"/>
          <w:sz w:val="20"/>
        </w:rPr>
        <w:tab/>
      </w:r>
      <w:r w:rsidR="00D204A8">
        <w:rPr>
          <w:rFonts w:cs="Courier New"/>
          <w:sz w:val="20"/>
        </w:rPr>
        <w:t>Number of sectors used to calculate magnetic benders</w:t>
      </w:r>
      <w:r w:rsidR="0046714A">
        <w:rPr>
          <w:rFonts w:cs="Courier New"/>
          <w:sz w:val="20"/>
        </w:rPr>
        <w:t>. (</w:t>
      </w:r>
      <w:proofErr w:type="gramStart"/>
      <w:r w:rsidR="0046714A">
        <w:rPr>
          <w:rFonts w:cs="Courier New"/>
          <w:sz w:val="20"/>
        </w:rPr>
        <w:t>default</w:t>
      </w:r>
      <w:proofErr w:type="gramEnd"/>
      <w:r w:rsidR="0046714A">
        <w:rPr>
          <w:rFonts w:cs="Courier New"/>
          <w:sz w:val="20"/>
        </w:rPr>
        <w:t xml:space="preserve"> = 10)</w:t>
      </w:r>
    </w:p>
    <w:p w:rsidR="00F95423" w:rsidRDefault="00F95423" w:rsidP="00F95423">
      <w:pPr>
        <w:pStyle w:val="ListParagraph"/>
        <w:ind w:left="1440" w:hanging="720"/>
        <w:rPr>
          <w:rFonts w:cs="Courier New"/>
          <w:sz w:val="20"/>
        </w:rPr>
      </w:pPr>
      <w:proofErr w:type="spellStart"/>
      <w:r>
        <w:rPr>
          <w:rFonts w:cs="Courier New"/>
          <w:sz w:val="20"/>
        </w:rPr>
        <w:lastRenderedPageBreak/>
        <w:t>Edflec</w:t>
      </w:r>
      <w:proofErr w:type="spellEnd"/>
      <w:r>
        <w:rPr>
          <w:rFonts w:cs="Courier New"/>
          <w:sz w:val="20"/>
        </w:rPr>
        <w:t xml:space="preserve"> </w:t>
      </w:r>
      <w:r>
        <w:rPr>
          <w:rFonts w:cs="Courier New"/>
          <w:sz w:val="20"/>
        </w:rPr>
        <w:tab/>
        <w:t xml:space="preserve"> </w:t>
      </w:r>
      <w:r>
        <w:rPr>
          <w:rFonts w:cs="Courier New"/>
          <w:sz w:val="20"/>
        </w:rPr>
        <w:tab/>
        <w:t xml:space="preserve">Number of parameters accepted by the “EDFLEC” card in Dynac. </w:t>
      </w:r>
    </w:p>
    <w:p w:rsidR="00F95423" w:rsidRDefault="00F95423" w:rsidP="00F95423">
      <w:pPr>
        <w:pStyle w:val="ListParagraph"/>
        <w:ind w:left="2160"/>
        <w:rPr>
          <w:rFonts w:cs="Courier New"/>
          <w:sz w:val="20"/>
        </w:rPr>
      </w:pPr>
      <w:r>
        <w:rPr>
          <w:rFonts w:cs="Courier New"/>
          <w:sz w:val="20"/>
        </w:rPr>
        <w:t>3 – Dynac r12 and below.</w:t>
      </w:r>
    </w:p>
    <w:p w:rsidR="00F95423" w:rsidRDefault="00F95423" w:rsidP="00F95423">
      <w:pPr>
        <w:pStyle w:val="ListParagraph"/>
        <w:ind w:left="2160"/>
        <w:rPr>
          <w:rFonts w:cs="Courier New"/>
          <w:sz w:val="20"/>
        </w:rPr>
      </w:pPr>
      <w:proofErr w:type="gramStart"/>
      <w:r>
        <w:rPr>
          <w:rFonts w:cs="Courier New"/>
          <w:sz w:val="20"/>
        </w:rPr>
        <w:t>4  –</w:t>
      </w:r>
      <w:proofErr w:type="gramEnd"/>
      <w:r>
        <w:rPr>
          <w:rFonts w:cs="Courier New"/>
          <w:sz w:val="20"/>
        </w:rPr>
        <w:t xml:space="preserve"> Dynac r13 and up. (</w:t>
      </w:r>
      <w:proofErr w:type="gramStart"/>
      <w:r>
        <w:rPr>
          <w:rFonts w:cs="Courier New"/>
          <w:sz w:val="20"/>
        </w:rPr>
        <w:t>default</w:t>
      </w:r>
      <w:proofErr w:type="gramEnd"/>
      <w:r>
        <w:rPr>
          <w:rFonts w:cs="Courier New"/>
          <w:sz w:val="20"/>
        </w:rPr>
        <w:t>)</w:t>
      </w:r>
    </w:p>
    <w:p w:rsidR="00F95423" w:rsidRDefault="00F95423" w:rsidP="00F95423">
      <w:pPr>
        <w:pStyle w:val="ListParagraph"/>
        <w:ind w:left="2880"/>
        <w:rPr>
          <w:rFonts w:cs="Courier New"/>
          <w:sz w:val="20"/>
        </w:rPr>
      </w:pPr>
      <w:r w:rsidRPr="004C7158">
        <w:rPr>
          <w:rFonts w:cs="Courier New"/>
          <w:b/>
          <w:sz w:val="20"/>
        </w:rPr>
        <w:t>Note:</w:t>
      </w:r>
      <w:r>
        <w:rPr>
          <w:rFonts w:cs="Courier New"/>
          <w:sz w:val="20"/>
        </w:rPr>
        <w:t xml:space="preserve"> While the deck will be generated successfully if this setting is incorrect or absent, a runtime error will be produced if Dynac attempts to execute a card with an incorrect number of parameters.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Other Parameters:</w:t>
      </w:r>
    </w:p>
    <w:p w:rsidR="00F725E6" w:rsidRDefault="00F95423" w:rsidP="009E1932">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w:t>
      </w:r>
      <w:r>
        <w:rPr>
          <w:rFonts w:cs="Courier New"/>
          <w:sz w:val="20"/>
        </w:rPr>
        <w:tab/>
      </w:r>
      <w:r w:rsidR="00F725E6">
        <w:rPr>
          <w:rFonts w:cs="Courier New"/>
          <w:sz w:val="20"/>
        </w:rPr>
        <w:t xml:space="preserve"> </w:t>
      </w:r>
      <w:r>
        <w:rPr>
          <w:rFonts w:cs="Courier New"/>
          <w:sz w:val="20"/>
        </w:rPr>
        <w:tab/>
      </w:r>
      <w:r w:rsidR="00F725E6">
        <w:rPr>
          <w:rFonts w:cs="Courier New"/>
          <w:sz w:val="20"/>
        </w:rPr>
        <w:t xml:space="preserve">1 = </w:t>
      </w:r>
      <w:r w:rsidR="00257CB2">
        <w:rPr>
          <w:rFonts w:cs="Courier New"/>
          <w:sz w:val="20"/>
        </w:rPr>
        <w:t>Dynac</w:t>
      </w:r>
      <w:r w:rsidR="00F725E6">
        <w:rPr>
          <w:rFonts w:cs="Courier New"/>
          <w:sz w:val="20"/>
        </w:rPr>
        <w:t xml:space="preserve"> was compiled using the </w:t>
      </w:r>
      <w:proofErr w:type="spellStart"/>
      <w:r w:rsidR="00F725E6">
        <w:rPr>
          <w:rFonts w:cs="Courier New"/>
          <w:sz w:val="20"/>
        </w:rPr>
        <w:t>Mingw</w:t>
      </w:r>
      <w:proofErr w:type="spellEnd"/>
      <w:r w:rsidR="00F725E6">
        <w:rPr>
          <w:rFonts w:cs="Courier New"/>
          <w:sz w:val="20"/>
        </w:rPr>
        <w:t xml:space="preserve"> </w:t>
      </w:r>
      <w:proofErr w:type="gramStart"/>
      <w:r w:rsidR="00F725E6">
        <w:rPr>
          <w:rFonts w:cs="Courier New"/>
          <w:sz w:val="20"/>
        </w:rPr>
        <w:t>Fortran</w:t>
      </w:r>
      <w:proofErr w:type="gramEnd"/>
      <w:r w:rsidR="00F725E6">
        <w:rPr>
          <w:rFonts w:cs="Courier New"/>
          <w:sz w:val="20"/>
        </w:rPr>
        <w:t xml:space="preserve">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 compiled with a different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w:t>
      </w:r>
      <w:proofErr w:type="gramStart"/>
      <w:r w:rsidR="00574576">
        <w:rPr>
          <w:rFonts w:cs="Courier New"/>
          <w:sz w:val="20"/>
        </w:rPr>
        <w:t>this</w:t>
      </w:r>
      <w:proofErr w:type="gramEnd"/>
      <w:r w:rsidR="00574576">
        <w:rPr>
          <w:rFonts w:cs="Courier New"/>
          <w:sz w:val="20"/>
        </w:rPr>
        <w:t xml:space="preserve"> option is </w:t>
      </w:r>
      <w:r>
        <w:rPr>
          <w:rFonts w:cs="Courier New"/>
          <w:sz w:val="20"/>
        </w:rPr>
        <w:t>ignored on Macs)</w:t>
      </w:r>
    </w:p>
    <w:p w:rsidR="00405A84" w:rsidRDefault="00A21580" w:rsidP="009E1932">
      <w:pPr>
        <w:pStyle w:val="ListParagraph"/>
        <w:ind w:left="1438" w:hanging="720"/>
        <w:rPr>
          <w:rFonts w:cs="Courier New"/>
          <w:sz w:val="20"/>
        </w:rPr>
      </w:pPr>
      <w:proofErr w:type="spellStart"/>
      <w:r>
        <w:rPr>
          <w:rFonts w:cs="Courier New"/>
          <w:sz w:val="20"/>
        </w:rPr>
        <w:t>ReABoxes</w:t>
      </w:r>
      <w:proofErr w:type="spellEnd"/>
      <w:r w:rsidR="00F95423">
        <w:rPr>
          <w:rFonts w:cs="Courier New"/>
          <w:sz w:val="20"/>
        </w:rPr>
        <w:t xml:space="preserve"> </w:t>
      </w:r>
      <w:r w:rsidR="00405A84">
        <w:rPr>
          <w:rFonts w:cs="Courier New"/>
          <w:sz w:val="20"/>
        </w:rPr>
        <w:t xml:space="preserve"> </w:t>
      </w:r>
      <w:r w:rsidR="00F95423">
        <w:rPr>
          <w:rFonts w:cs="Courier New"/>
          <w:sz w:val="20"/>
        </w:rPr>
        <w:tab/>
      </w:r>
      <w:r w:rsidR="00405A84">
        <w:rPr>
          <w:rFonts w:cs="Courier New"/>
          <w:sz w:val="20"/>
        </w:rPr>
        <w:t>1 = Hard coded device locations for ReA3 boxes can be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or not present</w:t>
      </w:r>
      <w:r w:rsidR="00A21580">
        <w:rPr>
          <w:rFonts w:cs="Courier New"/>
          <w:sz w:val="20"/>
        </w:rPr>
        <w:t xml:space="preserve"> (default) </w:t>
      </w:r>
      <w:proofErr w:type="gramStart"/>
      <w:r w:rsidR="00A21580">
        <w:rPr>
          <w:rFonts w:cs="Courier New"/>
          <w:sz w:val="20"/>
        </w:rPr>
        <w:t xml:space="preserve">= </w:t>
      </w:r>
      <w:r>
        <w:rPr>
          <w:rFonts w:cs="Courier New"/>
          <w:sz w:val="20"/>
        </w:rPr>
        <w:t xml:space="preserve"> ReA3</w:t>
      </w:r>
      <w:proofErr w:type="gramEnd"/>
      <w:r>
        <w:rPr>
          <w:rFonts w:cs="Courier New"/>
          <w:sz w:val="20"/>
        </w:rPr>
        <w:t xml:space="preserve"> boxes not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This option is deprecated, as it is better to use the plot labels.</w:t>
      </w:r>
    </w:p>
    <w:p w:rsidR="00A21580" w:rsidRDefault="00F95423" w:rsidP="009E1932">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w:t>
      </w:r>
      <w:r w:rsidR="00A21580">
        <w:rPr>
          <w:rFonts w:cs="Courier New"/>
          <w:sz w:val="20"/>
        </w:rPr>
        <w:t xml:space="preserve"> </w:t>
      </w:r>
      <w:r>
        <w:rPr>
          <w:rFonts w:cs="Courier New"/>
          <w:sz w:val="20"/>
        </w:rPr>
        <w:tab/>
      </w:r>
      <w:r w:rsidR="00A21580">
        <w:rPr>
          <w:rFonts w:cs="Courier New"/>
          <w:sz w:val="20"/>
        </w:rPr>
        <w:t xml:space="preserve">1 = The “Import </w:t>
      </w:r>
      <w:proofErr w:type="spellStart"/>
      <w:r w:rsidR="00A21580">
        <w:rPr>
          <w:rFonts w:cs="Courier New"/>
          <w:sz w:val="20"/>
        </w:rPr>
        <w:t>ReA</w:t>
      </w:r>
      <w:proofErr w:type="spellEnd"/>
      <w:r w:rsidR="00A21580">
        <w:rPr>
          <w:rFonts w:cs="Courier New"/>
          <w:sz w:val="20"/>
        </w:rPr>
        <w:t xml:space="preserve"> Tune” button is visible</w:t>
      </w:r>
    </w:p>
    <w:p w:rsidR="00A21580" w:rsidRPr="00C543BB" w:rsidRDefault="00A21580"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(default) = Button is not visible</w:t>
      </w: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082029" w:rsidP="009E1932">
      <w:pPr>
        <w:pStyle w:val="Heading1"/>
      </w:pPr>
      <w:bookmarkStart w:id="3" w:name="_Toc418068625"/>
      <w:r w:rsidRPr="005C1B0C">
        <w:t>Running the frontend</w:t>
      </w:r>
      <w:bookmarkEnd w:id="3"/>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w:t>
      </w:r>
      <w:proofErr w:type="gramStart"/>
      <w:r>
        <w:rPr>
          <w:rFonts w:cs="Courier New"/>
          <w:sz w:val="20"/>
        </w:rPr>
        <w:t>and</w:t>
      </w:r>
      <w:proofErr w:type="gramEnd"/>
      <w:r>
        <w:rPr>
          <w:rFonts w:cs="Courier New"/>
          <w:sz w:val="20"/>
        </w:rPr>
        <w:t xml:space="preserve">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Line 1: [Number of Particles] [unused] [</w:t>
      </w:r>
      <w:proofErr w:type="gramStart"/>
      <w:r>
        <w:rPr>
          <w:rFonts w:cs="Courier New"/>
          <w:sz w:val="20"/>
        </w:rPr>
        <w:t>frequency(</w:t>
      </w:r>
      <w:proofErr w:type="gramEnd"/>
      <w:r>
        <w:rPr>
          <w:rFonts w:cs="Courier New"/>
          <w:sz w:val="20"/>
        </w:rPr>
        <w:t xml:space="preserve">MHz)] </w:t>
      </w:r>
    </w:p>
    <w:p w:rsidR="00E822DC" w:rsidRDefault="00E822DC" w:rsidP="009E1932">
      <w:pPr>
        <w:pStyle w:val="ListParagraph"/>
        <w:rPr>
          <w:rFonts w:cs="Courier New"/>
          <w:sz w:val="20"/>
        </w:rPr>
      </w:pPr>
      <w:r>
        <w:rPr>
          <w:rFonts w:cs="Courier New"/>
          <w:sz w:val="20"/>
        </w:rPr>
        <w:t xml:space="preserve">Lines 2-end: </w:t>
      </w:r>
      <w:proofErr w:type="gramStart"/>
      <w:r>
        <w:rPr>
          <w:rFonts w:cs="Courier New"/>
          <w:sz w:val="20"/>
        </w:rPr>
        <w:t>x[</w:t>
      </w:r>
      <w:proofErr w:type="gramEnd"/>
      <w:r>
        <w:rPr>
          <w:rFonts w:cs="Courier New"/>
          <w:sz w:val="20"/>
        </w:rPr>
        <w:t xml:space="preserve">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 xml:space="preserve">tend assumes you have used the </w:t>
      </w:r>
      <w:proofErr w:type="spellStart"/>
      <w:r w:rsidR="00660CB0">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 xml:space="preserve">Note that </w:t>
      </w:r>
      <w:proofErr w:type="spellStart"/>
      <w:r>
        <w:rPr>
          <w:rFonts w:cs="Courier New"/>
          <w:sz w:val="20"/>
        </w:rPr>
        <w:t>Matlab</w:t>
      </w:r>
      <w:proofErr w:type="spellEnd"/>
      <w:r>
        <w:rPr>
          <w:rFonts w:cs="Courier New"/>
          <w:sz w:val="20"/>
        </w:rPr>
        <w:t xml:space="preserve">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proofErr w:type="gramStart"/>
      <w:r>
        <w:rPr>
          <w:rFonts w:cs="Courier New"/>
          <w:sz w:val="20"/>
        </w:rPr>
        <w:t>X(</w:t>
      </w:r>
      <w:proofErr w:type="gramEnd"/>
      <w:r>
        <w:rPr>
          <w:rFonts w:cs="Courier New"/>
          <w:sz w:val="20"/>
        </w:rPr>
        <w:t xml:space="preserve">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t>This option is disabled by default, and must be enabled by adding the line “ReA3Import&lt;tab&gt;1” to the DynacGUI.ini file.</w:t>
      </w:r>
    </w:p>
    <w:p w:rsidR="009E1932" w:rsidRDefault="009E1932">
      <w:pPr>
        <w:rPr>
          <w:rFonts w:cs="Courier New"/>
          <w:sz w:val="20"/>
        </w:rPr>
      </w:pPr>
      <w:r>
        <w:rPr>
          <w:rFonts w:cs="Courier New"/>
          <w:sz w:val="20"/>
        </w:rPr>
        <w:lastRenderedPageBreak/>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4" w:name="_Toc418068626"/>
      <w:r>
        <w:t>Tools</w:t>
      </w:r>
      <w:bookmarkEnd w:id="4"/>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xml:space="preserve">” to conform </w:t>
      </w:r>
      <w:proofErr w:type="gramStart"/>
      <w:r w:rsidR="00063152">
        <w:rPr>
          <w:rFonts w:cs="Courier New"/>
          <w:sz w:val="20"/>
        </w:rPr>
        <w:t>with</w:t>
      </w:r>
      <w:proofErr w:type="gramEnd"/>
      <w:r w:rsidR="00063152">
        <w:rPr>
          <w:rFonts w:cs="Courier New"/>
          <w:sz w:val="20"/>
        </w:rPr>
        <w:t xml:space="preserve">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D55022" w:rsidRDefault="00063152" w:rsidP="009E1932">
      <w:pPr>
        <w:pStyle w:val="ListParagraph"/>
        <w:rPr>
          <w:rFonts w:cs="Courier New"/>
          <w:sz w:val="20"/>
        </w:rPr>
      </w:pPr>
      <w:r>
        <w:rPr>
          <w:rFonts w:cs="Courier New"/>
          <w:sz w:val="20"/>
        </w:rPr>
        <w:t>This will scale the settings in memory for a different Q/</w:t>
      </w:r>
      <w:proofErr w:type="gramStart"/>
      <w:r>
        <w:rPr>
          <w:rFonts w:cs="Courier New"/>
          <w:sz w:val="20"/>
        </w:rPr>
        <w:t>A or</w:t>
      </w:r>
      <w:proofErr w:type="gramEnd"/>
      <w:r>
        <w:rPr>
          <w:rFonts w:cs="Courier New"/>
          <w:sz w:val="20"/>
        </w:rPr>
        <w:t xml:space="preserve"> energy setting.  </w:t>
      </w:r>
      <w:r w:rsidR="004B0512">
        <w:rPr>
          <w:rFonts w:cs="Courier New"/>
          <w:sz w:val="20"/>
        </w:rPr>
        <w:t>These settings can be used to generate an output deck, but the underling tune file will NOT be saved unless you do so manually.</w:t>
      </w:r>
      <w:r>
        <w:rPr>
          <w:rFonts w:cs="Courier New"/>
          <w:sz w:val="20"/>
        </w:rPr>
        <w:t xml:space="preserve"> It will ONLY scale beamline elements, but not alter the initial conditions, so be sure to change the input beam accordingly.  Also, no allowance is made for change of energy along the line – the entire line is scaled for the same energy change</w:t>
      </w:r>
      <w:r w:rsidR="00D55022">
        <w:rPr>
          <w:rFonts w:cs="Courier New"/>
          <w:sz w:val="20"/>
        </w:rPr>
        <w:t>. As such, it may be best to adjust a given line in sections, depending on the individual circumstances.</w:t>
      </w:r>
      <w:bookmarkStart w:id="5" w:name="_GoBack"/>
      <w:bookmarkEnd w:id="5"/>
    </w:p>
    <w:p w:rsidR="00063152" w:rsidRDefault="004B0512" w:rsidP="009E1932">
      <w:pPr>
        <w:pStyle w:val="ListParagraph"/>
        <w:rPr>
          <w:rFonts w:cs="Courier New"/>
          <w:sz w:val="20"/>
        </w:rPr>
      </w:pPr>
      <w:r>
        <w:rPr>
          <w:rFonts w:cs="Courier New"/>
          <w:sz w:val="20"/>
        </w:rPr>
        <w:br/>
        <w:t>Note that bending elements whose fields are computed automatically will not be scaled by this routine – they will remain set to “automatic.”  Only bending elements which have named tuning parameters present in both the layout and tune files set to manual field values will be scaled.</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4C7158" w:rsidRPr="00574576" w:rsidRDefault="004C7158"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4C7158" w:rsidRPr="004C7158" w:rsidRDefault="00574576" w:rsidP="004C7158">
      <w:pPr>
        <w:pStyle w:val="ListParagraph"/>
        <w:rPr>
          <w:rFonts w:cs="Courier New"/>
          <w:sz w:val="20"/>
        </w:rPr>
      </w:pPr>
      <w:r>
        <w:rPr>
          <w:rFonts w:cs="Courier New"/>
          <w:sz w:val="20"/>
        </w:rPr>
        <w:t xml:space="preserve">This option is detailed </w:t>
      </w:r>
      <w:r w:rsidR="004C7158">
        <w:rPr>
          <w:rFonts w:cs="Courier New"/>
          <w:sz w:val="20"/>
        </w:rPr>
        <w:t>below</w:t>
      </w:r>
      <w:r>
        <w:rPr>
          <w:rFonts w:cs="Courier New"/>
          <w:sz w:val="20"/>
        </w:rPr>
        <w:t>.</w:t>
      </w:r>
    </w:p>
    <w:p w:rsidR="009E1932" w:rsidRDefault="009E1932">
      <w:pPr>
        <w:rPr>
          <w:rFonts w:cs="Courier New"/>
          <w:sz w:val="20"/>
        </w:rPr>
      </w:pPr>
      <w:r>
        <w:rPr>
          <w:rFonts w:cs="Courier New"/>
          <w:sz w:val="20"/>
        </w:rPr>
        <w:lastRenderedPageBreak/>
        <w:br w:type="page"/>
      </w:r>
    </w:p>
    <w:p w:rsidR="00257CB2" w:rsidRDefault="00257CB2" w:rsidP="00257CB2">
      <w:pPr>
        <w:pStyle w:val="Heading1"/>
      </w:pPr>
      <w:bookmarkStart w:id="6" w:name="_Toc418068627"/>
      <w:r>
        <w:lastRenderedPageBreak/>
        <w:t>View Files Menu</w:t>
      </w:r>
      <w:bookmarkEnd w:id="6"/>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257CB2" w:rsidRDefault="009C33A1" w:rsidP="00257CB2">
      <w:pPr>
        <w:ind w:left="720"/>
      </w:pPr>
      <w:r>
        <w:t xml:space="preserve">It is important to note that this menu will always attempt to load the file, whether or not it was actually generated by the most recent run.  If Dynac exits due to lack of remaining particles, only </w:t>
      </w:r>
      <w:proofErr w:type="spellStart"/>
      <w:r>
        <w:t>dynac.long</w:t>
      </w:r>
      <w:proofErr w:type="spellEnd"/>
      <w:r>
        <w:t xml:space="preserve"> will be generated, so be sure you are not looking at the output from a previous run.</w:t>
      </w:r>
      <w:r w:rsidR="00257CB2">
        <w:br w:type="page"/>
      </w:r>
    </w:p>
    <w:p w:rsidR="006C3EE2" w:rsidRDefault="00D1446C" w:rsidP="009E1932">
      <w:pPr>
        <w:pStyle w:val="Heading1"/>
      </w:pPr>
      <w:bookmarkStart w:id="7" w:name="_Toc418068628"/>
      <w:proofErr w:type="spellStart"/>
      <w:r>
        <w:lastRenderedPageBreak/>
        <w:t>DynacGUI</w:t>
      </w:r>
      <w:r w:rsidR="009E1932">
        <w:t>Fit</w:t>
      </w:r>
      <w:proofErr w:type="spellEnd"/>
      <w:r w:rsidR="009E1932">
        <w:t xml:space="preserve"> – Fitting Tool</w:t>
      </w:r>
      <w:bookmarkEnd w:id="7"/>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w:t>
      </w:r>
      <w:proofErr w:type="spellStart"/>
      <w:r>
        <w:t>relaunch</w:t>
      </w:r>
      <w:proofErr w:type="spellEnd"/>
      <w:r>
        <w:t xml:space="preserve">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w:t>
      </w:r>
      <w:proofErr w:type="gramStart"/>
      <w:r>
        <w:t>,  launch</w:t>
      </w:r>
      <w:proofErr w:type="gramEnd"/>
      <w:r>
        <w:t xml:space="preserve">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8" w:name="_Toc418068629"/>
      <w:r>
        <w:lastRenderedPageBreak/>
        <w:t>Load CS Tune</w:t>
      </w:r>
      <w:bookmarkEnd w:id="8"/>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t>&lt;tab&gt;Default calibration file location</w:t>
      </w:r>
    </w:p>
    <w:p w:rsidR="00B35A5B" w:rsidRDefault="00B35A5B" w:rsidP="00B35A5B">
      <w:pPr>
        <w:pStyle w:val="ListParagraph"/>
        <w:ind w:left="810"/>
      </w:pPr>
      <w:proofErr w:type="spellStart"/>
      <w:r>
        <w:t>CSsetdir</w:t>
      </w:r>
      <w:proofErr w:type="spellEnd"/>
      <w:r>
        <w:t>&lt;tab&gt;Default settings file directory (do not use a separator at the end)</w:t>
      </w:r>
    </w:p>
    <w:p w:rsidR="00B35A5B" w:rsidRDefault="00B35A5B" w:rsidP="00B35A5B">
      <w:pPr>
        <w:pStyle w:val="ListParagraph"/>
        <w:ind w:left="810"/>
      </w:pPr>
      <w:proofErr w:type="spellStart"/>
      <w:r>
        <w:t>CSsetcol</w:t>
      </w:r>
      <w:proofErr w:type="spellEnd"/>
      <w:r>
        <w:t>&lt;tab&gt;</w:t>
      </w:r>
      <w:proofErr w:type="gramStart"/>
      <w:r>
        <w:t>Which</w:t>
      </w:r>
      <w:proofErr w:type="gramEnd"/>
      <w:r>
        <w:t xml:space="preserve">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w:t>
      </w:r>
      <w:proofErr w:type="gramStart"/>
      <w:r>
        <w:t>“ will</w:t>
      </w:r>
      <w:proofErr w:type="gramEnd"/>
      <w:r>
        <w:t xml:space="preserve"> be ignored.  If there are header lines without such a delimiter, </w:t>
      </w:r>
      <w:proofErr w:type="spellStart"/>
      <w:r>
        <w:t>loadcs</w:t>
      </w:r>
      <w:proofErr w:type="spellEnd"/>
      <w:r>
        <w:t xml:space="preserve">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9" w:name="_Toc418068630"/>
      <w:r w:rsidRPr="005C1B0C">
        <w:lastRenderedPageBreak/>
        <w:t>Known Issues</w:t>
      </w:r>
      <w:r w:rsidRPr="00DA7B91">
        <w:t>:</w:t>
      </w:r>
      <w:bookmarkEnd w:id="9"/>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10" w:name="_Toc418068631"/>
      <w:r>
        <w:lastRenderedPageBreak/>
        <w:t xml:space="preserve">Appendix A - </w:t>
      </w:r>
      <w:r w:rsidR="003D64DB" w:rsidRPr="00DA7B91">
        <w:t>Sample Files</w:t>
      </w:r>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r>
      <w:proofErr w:type="spellStart"/>
      <w:r w:rsidRPr="00257CB2">
        <w:rPr>
          <w:rFonts w:ascii="Courier New" w:hAnsi="Courier New" w:cs="Courier New"/>
          <w:sz w:val="20"/>
        </w:rPr>
        <w:t>Tune</w:t>
      </w:r>
      <w:proofErr w:type="spellEnd"/>
      <w:r w:rsidRPr="00257CB2">
        <w:rPr>
          <w:rFonts w:ascii="Courier New" w:hAnsi="Courier New" w:cs="Courier New"/>
          <w:sz w:val="20"/>
        </w:rPr>
        <w:t xml:space="preserv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w:t>
      </w:r>
      <w:proofErr w:type="gramStart"/>
      <w:r w:rsidR="00DC77AA">
        <w:rPr>
          <w:rFonts w:cs="Courier New"/>
          <w:sz w:val="20"/>
        </w:rPr>
        <w:t>name</w:t>
      </w:r>
      <w:proofErr w:type="gramEnd"/>
      <w:r w:rsidR="00DC77AA">
        <w:rPr>
          <w:rFonts w:cs="Courier New"/>
          <w:sz w:val="20"/>
        </w:rPr>
        <w:t xml:space="preserv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w:t>
      </w:r>
      <w:proofErr w:type="gramStart"/>
      <w:r>
        <w:rPr>
          <w:rFonts w:cs="Courier New"/>
          <w:sz w:val="20"/>
        </w:rPr>
        <w:t>1  flag</w:t>
      </w:r>
      <w:proofErr w:type="gramEnd"/>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w:t>
      </w:r>
      <w:proofErr w:type="gramStart"/>
      <w:r>
        <w:rPr>
          <w:rFonts w:cs="Courier New"/>
          <w:sz w:val="20"/>
        </w:rPr>
        <w:t>beam</w:t>
      </w:r>
      <w:proofErr w:type="gramEnd"/>
      <w:r>
        <w:rPr>
          <w:rFonts w:cs="Courier New"/>
          <w:sz w:val="20"/>
        </w:rPr>
        <w:t xml:space="preserve">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w:t>
      </w:r>
      <w:proofErr w:type="gramStart"/>
      <w:r>
        <w:rPr>
          <w:rFonts w:cs="Courier New"/>
          <w:sz w:val="20"/>
        </w:rPr>
        <w:t>]s</w:t>
      </w:r>
      <w:proofErr w:type="gramEnd"/>
      <w:r>
        <w:rPr>
          <w:rFonts w:cs="Courier New"/>
          <w:sz w:val="20"/>
        </w:rPr>
        <w:t>,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w:t>
      </w:r>
      <w:proofErr w:type="gramStart"/>
      <w:r>
        <w:rPr>
          <w:rFonts w:cs="Courier New"/>
          <w:sz w:val="20"/>
        </w:rPr>
        <w:t>fraction</w:t>
      </w:r>
      <w:proofErr w:type="gramEnd"/>
      <w:r>
        <w:rPr>
          <w:rFonts w:cs="Courier New"/>
          <w:sz w:val="20"/>
        </w:rPr>
        <w:t>]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 xml:space="preserve">Space Charge </w:t>
      </w:r>
      <w:proofErr w:type="gramStart"/>
      <w:r>
        <w:rPr>
          <w:rFonts w:cs="Courier New"/>
          <w:sz w:val="20"/>
          <w:u w:val="single"/>
        </w:rPr>
        <w:t>Within</w:t>
      </w:r>
      <w:proofErr w:type="gramEnd"/>
      <w:r>
        <w:rPr>
          <w:rFonts w:cs="Courier New"/>
          <w:sz w:val="20"/>
          <w:u w:val="single"/>
        </w:rPr>
        <w:t xml:space="preserve">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w:t>
      </w:r>
      <w:proofErr w:type="gramStart"/>
      <w:r>
        <w:rPr>
          <w:rFonts w:cs="Courier New"/>
          <w:sz w:val="20"/>
        </w:rPr>
        <w:t>parameters</w:t>
      </w:r>
      <w:proofErr w:type="gramEnd"/>
      <w:r>
        <w:rPr>
          <w:rFonts w:cs="Courier New"/>
          <w:sz w:val="20"/>
        </w:rPr>
        <w:t xml:space="preserve">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w:t>
      </w:r>
      <w:proofErr w:type="gramStart"/>
      <w:r>
        <w:rPr>
          <w:rFonts w:cs="Courier New"/>
          <w:sz w:val="20"/>
        </w:rPr>
        <w:t>parameters</w:t>
      </w:r>
      <w:proofErr w:type="gramEnd"/>
      <w:r>
        <w:rPr>
          <w:rFonts w:cs="Courier New"/>
          <w:sz w:val="20"/>
        </w:rPr>
        <w:t xml:space="preserve">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4"/>
  </w:num>
  <w:num w:numId="2">
    <w:abstractNumId w:val="6"/>
  </w:num>
  <w:num w:numId="3">
    <w:abstractNumId w:val="3"/>
  </w:num>
  <w:num w:numId="4">
    <w:abstractNumId w:val="13"/>
  </w:num>
  <w:num w:numId="5">
    <w:abstractNumId w:val="5"/>
  </w:num>
  <w:num w:numId="6">
    <w:abstractNumId w:val="8"/>
  </w:num>
  <w:num w:numId="7">
    <w:abstractNumId w:val="12"/>
  </w:num>
  <w:num w:numId="8">
    <w:abstractNumId w:val="9"/>
  </w:num>
  <w:num w:numId="9">
    <w:abstractNumId w:val="10"/>
  </w:num>
  <w:num w:numId="10">
    <w:abstractNumId w:val="2"/>
  </w:num>
  <w:num w:numId="11">
    <w:abstractNumId w:val="11"/>
  </w:num>
  <w:num w:numId="12">
    <w:abstractNumId w:val="7"/>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4182"/>
    <w:rsid w:val="00023785"/>
    <w:rsid w:val="00031373"/>
    <w:rsid w:val="0003471B"/>
    <w:rsid w:val="00043AB2"/>
    <w:rsid w:val="0004774B"/>
    <w:rsid w:val="00054430"/>
    <w:rsid w:val="000556E9"/>
    <w:rsid w:val="00063152"/>
    <w:rsid w:val="00082029"/>
    <w:rsid w:val="00096321"/>
    <w:rsid w:val="000C3AD2"/>
    <w:rsid w:val="000F1F20"/>
    <w:rsid w:val="00156F68"/>
    <w:rsid w:val="00172704"/>
    <w:rsid w:val="001A352F"/>
    <w:rsid w:val="001D28EE"/>
    <w:rsid w:val="00221B09"/>
    <w:rsid w:val="00257CB2"/>
    <w:rsid w:val="00273749"/>
    <w:rsid w:val="00291953"/>
    <w:rsid w:val="002939D8"/>
    <w:rsid w:val="002B5EA7"/>
    <w:rsid w:val="002E3333"/>
    <w:rsid w:val="00321C2C"/>
    <w:rsid w:val="00324734"/>
    <w:rsid w:val="0035575C"/>
    <w:rsid w:val="003A0FF8"/>
    <w:rsid w:val="003A1DEF"/>
    <w:rsid w:val="003B4664"/>
    <w:rsid w:val="003B761C"/>
    <w:rsid w:val="003C0650"/>
    <w:rsid w:val="003D64DB"/>
    <w:rsid w:val="003F58CD"/>
    <w:rsid w:val="00405A84"/>
    <w:rsid w:val="004103A0"/>
    <w:rsid w:val="00422F4F"/>
    <w:rsid w:val="0042552D"/>
    <w:rsid w:val="004263C6"/>
    <w:rsid w:val="00453275"/>
    <w:rsid w:val="004605B7"/>
    <w:rsid w:val="0046714A"/>
    <w:rsid w:val="004B0512"/>
    <w:rsid w:val="004C7158"/>
    <w:rsid w:val="004D280E"/>
    <w:rsid w:val="004E68F3"/>
    <w:rsid w:val="00543A2E"/>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85638"/>
    <w:rsid w:val="0078627C"/>
    <w:rsid w:val="007B2F96"/>
    <w:rsid w:val="007E1122"/>
    <w:rsid w:val="007F4182"/>
    <w:rsid w:val="008162A4"/>
    <w:rsid w:val="00837A52"/>
    <w:rsid w:val="008B02DB"/>
    <w:rsid w:val="008F05C0"/>
    <w:rsid w:val="009107CA"/>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F5091"/>
    <w:rsid w:val="00D116D1"/>
    <w:rsid w:val="00D1446C"/>
    <w:rsid w:val="00D204A8"/>
    <w:rsid w:val="00D32BD7"/>
    <w:rsid w:val="00D54F66"/>
    <w:rsid w:val="00D55022"/>
    <w:rsid w:val="00DA7B91"/>
    <w:rsid w:val="00DC77AA"/>
    <w:rsid w:val="00DC7CCD"/>
    <w:rsid w:val="00DE6FE8"/>
    <w:rsid w:val="00E822DC"/>
    <w:rsid w:val="00EA5608"/>
    <w:rsid w:val="00ED7875"/>
    <w:rsid w:val="00EE1D5D"/>
    <w:rsid w:val="00EF5D4E"/>
    <w:rsid w:val="00F4445C"/>
    <w:rsid w:val="00F56C75"/>
    <w:rsid w:val="00F725E6"/>
    <w:rsid w:val="00F95423"/>
    <w:rsid w:val="00F96B4E"/>
    <w:rsid w:val="00FA7D34"/>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8A925-E2B8-4BB7-9C69-0F334747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31</Pages>
  <Words>6791</Words>
  <Characters>38711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45412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88</cp:revision>
  <dcterms:created xsi:type="dcterms:W3CDTF">2013-07-29T13:10:00Z</dcterms:created>
  <dcterms:modified xsi:type="dcterms:W3CDTF">2015-05-01T18:23:00Z</dcterms:modified>
</cp:coreProperties>
</file>