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72" w:rsidRDefault="00527672" w:rsidP="007C2D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de Pesquisa – </w:t>
      </w:r>
      <w:r w:rsidR="00620D88">
        <w:rPr>
          <w:b/>
          <w:sz w:val="28"/>
          <w:szCs w:val="28"/>
        </w:rPr>
        <w:t>CITAR</w:t>
      </w:r>
    </w:p>
    <w:p w:rsidR="00527672" w:rsidRDefault="00527672" w:rsidP="001D42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Tema: “</w:t>
      </w:r>
      <w:r w:rsidR="001D42AD">
        <w:rPr>
          <w:b/>
          <w:sz w:val="28"/>
          <w:szCs w:val="28"/>
        </w:rPr>
        <w:t>Comparação entre Métodos para Cálculo da Indutância em Materiais Magnéticos</w:t>
      </w:r>
      <w:r>
        <w:rPr>
          <w:b/>
          <w:sz w:val="28"/>
          <w:szCs w:val="28"/>
        </w:rPr>
        <w:t>”</w:t>
      </w:r>
    </w:p>
    <w:p w:rsidR="00BF0109" w:rsidRDefault="00BF0109" w:rsidP="001D42AD">
      <w:pPr>
        <w:spacing w:after="0"/>
        <w:jc w:val="center"/>
        <w:rPr>
          <w:b/>
          <w:sz w:val="28"/>
          <w:szCs w:val="28"/>
        </w:rPr>
      </w:pPr>
    </w:p>
    <w:p w:rsidR="00527672" w:rsidRDefault="00527672" w:rsidP="007C2D54">
      <w:pPr>
        <w:spacing w:after="0"/>
        <w:rPr>
          <w:sz w:val="28"/>
          <w:szCs w:val="28"/>
        </w:rPr>
      </w:pPr>
      <w:r>
        <w:rPr>
          <w:sz w:val="28"/>
          <w:szCs w:val="28"/>
        </w:rPr>
        <w:t>Beneficiário: Kevin Zezel Gomes</w:t>
      </w:r>
    </w:p>
    <w:p w:rsidR="00527672" w:rsidRDefault="00527672" w:rsidP="007C2D5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Orientador: Thiago </w:t>
      </w:r>
      <w:proofErr w:type="spellStart"/>
      <w:r>
        <w:rPr>
          <w:sz w:val="28"/>
          <w:szCs w:val="28"/>
        </w:rPr>
        <w:t>Antonio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Grandi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Tolosa</w:t>
      </w:r>
      <w:proofErr w:type="spellEnd"/>
    </w:p>
    <w:p w:rsidR="00527672" w:rsidRDefault="00527672" w:rsidP="007C2D54">
      <w:pPr>
        <w:spacing w:after="0"/>
        <w:rPr>
          <w:sz w:val="28"/>
          <w:szCs w:val="28"/>
        </w:rPr>
      </w:pPr>
    </w:p>
    <w:p w:rsidR="00527672" w:rsidRDefault="00527672" w:rsidP="007C2D5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Objetivo</w:t>
      </w: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Justificativa</w:t>
      </w: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Revisão Bibliográfica</w:t>
      </w: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</w:p>
    <w:p w:rsidR="00527672" w:rsidRDefault="00527672" w:rsidP="007C2D54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METODOLOGIA</w:t>
      </w: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</w:p>
    <w:p w:rsidR="00527672" w:rsidRDefault="00527672" w:rsidP="007C2D54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Equacionamento do Problema </w:t>
      </w:r>
    </w:p>
    <w:p w:rsidR="00527672" w:rsidRDefault="00B865CB" w:rsidP="007C2D54">
      <w:pPr>
        <w:pStyle w:val="PargrafodaLista"/>
        <w:spacing w:after="0"/>
        <w:rPr>
          <w:rStyle w:val="Forte"/>
          <w:rFonts w:cs="Tahoma"/>
          <w:color w:val="555555"/>
          <w:sz w:val="28"/>
          <w:szCs w:val="28"/>
          <w:shd w:val="clear" w:color="auto" w:fill="F4F4F4"/>
        </w:rPr>
      </w:pPr>
      <w:r>
        <w:rPr>
          <w:sz w:val="28"/>
          <w:szCs w:val="28"/>
        </w:rPr>
        <w:t>Modelagem</w:t>
      </w:r>
      <w:r w:rsidR="00527672">
        <w:rPr>
          <w:sz w:val="28"/>
          <w:szCs w:val="28"/>
        </w:rPr>
        <w:t xml:space="preserve"> </w:t>
      </w:r>
      <w:r w:rsidR="002C2E85">
        <w:rPr>
          <w:sz w:val="28"/>
          <w:szCs w:val="28"/>
        </w:rPr>
        <w:t xml:space="preserve">através do aplicativo </w:t>
      </w:r>
      <w:r w:rsidR="00527672">
        <w:rPr>
          <w:sz w:val="28"/>
          <w:szCs w:val="28"/>
        </w:rPr>
        <w:t>COMSOL</w:t>
      </w:r>
      <w:r w:rsidR="00527672" w:rsidRPr="00527672">
        <w:rPr>
          <w:rStyle w:val="Forte"/>
          <w:rFonts w:cs="Tahoma"/>
          <w:color w:val="555555"/>
          <w:sz w:val="28"/>
          <w:szCs w:val="28"/>
          <w:shd w:val="clear" w:color="auto" w:fill="F4F4F4"/>
        </w:rPr>
        <w:t>®</w:t>
      </w:r>
    </w:p>
    <w:p w:rsidR="00B865CB" w:rsidRDefault="00E73436" w:rsidP="007C2D54">
      <w:pPr>
        <w:pStyle w:val="PargrafodaLista"/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  <w:r>
        <w:rPr>
          <w:rStyle w:val="Forte"/>
          <w:rFonts w:cs="Tahoma"/>
          <w:b w:val="0"/>
          <w:sz w:val="28"/>
          <w:szCs w:val="28"/>
          <w:shd w:val="clear" w:color="auto" w:fill="F4F4F4"/>
        </w:rPr>
        <w:t>Aplicação do resultado – Mancal Magnético</w:t>
      </w:r>
    </w:p>
    <w:p w:rsidR="00B865CB" w:rsidRDefault="00B865CB" w:rsidP="007C2D54">
      <w:pPr>
        <w:pStyle w:val="PargrafodaLista"/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</w:p>
    <w:p w:rsidR="0083023B" w:rsidRPr="00B865CB" w:rsidRDefault="0083023B" w:rsidP="0083023B">
      <w:pPr>
        <w:pStyle w:val="PargrafodaLista"/>
        <w:numPr>
          <w:ilvl w:val="0"/>
          <w:numId w:val="1"/>
        </w:numPr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  <w:r>
        <w:rPr>
          <w:rStyle w:val="Forte"/>
          <w:rFonts w:cs="Tahoma"/>
          <w:b w:val="0"/>
          <w:sz w:val="28"/>
          <w:szCs w:val="28"/>
          <w:shd w:val="clear" w:color="auto" w:fill="F4F4F4"/>
        </w:rPr>
        <w:t>CRONOGRAMA</w:t>
      </w:r>
    </w:p>
    <w:p w:rsidR="00B865CB" w:rsidRDefault="00B865CB" w:rsidP="007C2D54">
      <w:pPr>
        <w:pStyle w:val="PargrafodaLista"/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</w:p>
    <w:p w:rsidR="00E73436" w:rsidRPr="00B865CB" w:rsidRDefault="00E73436" w:rsidP="007C2D54">
      <w:pPr>
        <w:pStyle w:val="PargrafodaLista"/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</w:p>
    <w:p w:rsidR="00B865CB" w:rsidRPr="00B865CB" w:rsidRDefault="00F51801" w:rsidP="007C2D54">
      <w:pPr>
        <w:pStyle w:val="PargrafodaLista"/>
        <w:numPr>
          <w:ilvl w:val="0"/>
          <w:numId w:val="1"/>
        </w:numPr>
        <w:spacing w:after="0"/>
        <w:rPr>
          <w:rStyle w:val="Forte"/>
          <w:rFonts w:cs="Tahoma"/>
          <w:b w:val="0"/>
          <w:sz w:val="28"/>
          <w:szCs w:val="28"/>
          <w:shd w:val="clear" w:color="auto" w:fill="F4F4F4"/>
        </w:rPr>
      </w:pPr>
      <w:r>
        <w:rPr>
          <w:rStyle w:val="Forte"/>
          <w:rFonts w:cs="Tahoma"/>
          <w:b w:val="0"/>
          <w:sz w:val="28"/>
          <w:szCs w:val="28"/>
          <w:shd w:val="clear" w:color="auto" w:fill="F4F4F4"/>
        </w:rPr>
        <w:t>REFERÊNCIAS BIBLIOGRÁFICAS</w:t>
      </w:r>
    </w:p>
    <w:p w:rsidR="00B865CB" w:rsidRDefault="00B865CB" w:rsidP="007C2D54">
      <w:pPr>
        <w:pStyle w:val="PargrafodaLista"/>
        <w:spacing w:after="0"/>
        <w:rPr>
          <w:rStyle w:val="Forte"/>
          <w:rFonts w:cs="Tahoma"/>
          <w:color w:val="555555"/>
          <w:sz w:val="28"/>
          <w:szCs w:val="28"/>
          <w:shd w:val="clear" w:color="auto" w:fill="F4F4F4"/>
        </w:rPr>
      </w:pPr>
    </w:p>
    <w:p w:rsidR="002C2E85" w:rsidRDefault="002C2E85" w:rsidP="007C2D54">
      <w:pPr>
        <w:pStyle w:val="PargrafodaLista"/>
        <w:spacing w:after="0"/>
        <w:rPr>
          <w:rStyle w:val="Forte"/>
          <w:rFonts w:cs="Tahoma"/>
          <w:color w:val="555555"/>
          <w:sz w:val="28"/>
          <w:szCs w:val="28"/>
          <w:shd w:val="clear" w:color="auto" w:fill="F4F4F4"/>
        </w:rPr>
      </w:pPr>
    </w:p>
    <w:p w:rsidR="00B865CB" w:rsidRDefault="00B865CB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7C2D54">
      <w:pPr>
        <w:pStyle w:val="PargrafodaLista"/>
        <w:spacing w:after="0"/>
        <w:rPr>
          <w:sz w:val="28"/>
          <w:szCs w:val="28"/>
        </w:rPr>
      </w:pPr>
    </w:p>
    <w:p w:rsidR="009D5711" w:rsidRDefault="009D5711" w:rsidP="007C2D54">
      <w:pPr>
        <w:pStyle w:val="PargrafodaLista"/>
        <w:spacing w:after="0"/>
        <w:rPr>
          <w:sz w:val="28"/>
          <w:szCs w:val="28"/>
        </w:rPr>
      </w:pPr>
    </w:p>
    <w:p w:rsidR="00C353D9" w:rsidRDefault="00C353D9" w:rsidP="00445E5E">
      <w:pPr>
        <w:spacing w:after="0"/>
        <w:rPr>
          <w:sz w:val="28"/>
          <w:szCs w:val="28"/>
        </w:rPr>
      </w:pPr>
    </w:p>
    <w:p w:rsidR="00445E5E" w:rsidRPr="00445E5E" w:rsidRDefault="00445E5E" w:rsidP="00445E5E">
      <w:pPr>
        <w:spacing w:after="0"/>
        <w:rPr>
          <w:sz w:val="28"/>
          <w:szCs w:val="28"/>
        </w:rPr>
      </w:pPr>
    </w:p>
    <w:p w:rsidR="00C353D9" w:rsidRPr="00C353D9" w:rsidRDefault="00C353D9" w:rsidP="00620D88">
      <w:pPr>
        <w:pStyle w:val="PargrafodaLista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C353D9">
        <w:rPr>
          <w:b/>
          <w:sz w:val="28"/>
          <w:szCs w:val="28"/>
        </w:rPr>
        <w:lastRenderedPageBreak/>
        <w:t>INTRODUÇÃO</w:t>
      </w:r>
    </w:p>
    <w:p w:rsidR="00C353D9" w:rsidRDefault="00C353D9" w:rsidP="00620D88">
      <w:pPr>
        <w:pStyle w:val="PargrafodaLista"/>
        <w:spacing w:after="0"/>
        <w:ind w:left="0" w:firstLine="567"/>
        <w:rPr>
          <w:sz w:val="28"/>
          <w:szCs w:val="28"/>
        </w:rPr>
      </w:pPr>
    </w:p>
    <w:p w:rsidR="00C353D9" w:rsidRPr="00C8028C" w:rsidRDefault="00135DEC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O indutor é um elemento usado em circuitos elétricos, eletrônicos e digitais com a função de acumular energia através de um campo magnético</w:t>
      </w:r>
      <w:r w:rsidR="007C2D54">
        <w:rPr>
          <w:sz w:val="28"/>
          <w:szCs w:val="28"/>
        </w:rPr>
        <w:t xml:space="preserve">. O </w:t>
      </w:r>
      <w:r>
        <w:rPr>
          <w:sz w:val="28"/>
          <w:szCs w:val="28"/>
        </w:rPr>
        <w:t>estudo do comportamento eletromagnético de indutores é de grande importância por permitir o desenvolvimento de aplicações em diversas áreas da Engenharia Elétrica</w:t>
      </w:r>
      <w:r w:rsidR="00C8028C">
        <w:rPr>
          <w:sz w:val="28"/>
          <w:szCs w:val="28"/>
        </w:rPr>
        <w:t xml:space="preserve">, como o </w:t>
      </w:r>
      <w:r w:rsidR="00B32E8C">
        <w:rPr>
          <w:sz w:val="28"/>
          <w:szCs w:val="28"/>
        </w:rPr>
        <w:t>sensoriamento indutivo.</w:t>
      </w:r>
    </w:p>
    <w:p w:rsidR="00C8028C" w:rsidRDefault="00B32E8C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Os sensores indutivos ou sensores de proximidade indutivos são dispositivos utilizados</w:t>
      </w:r>
      <w:r w:rsidR="002C2E85">
        <w:rPr>
          <w:sz w:val="28"/>
          <w:szCs w:val="28"/>
        </w:rPr>
        <w:t xml:space="preserve"> em</w:t>
      </w:r>
      <w:r>
        <w:rPr>
          <w:sz w:val="28"/>
          <w:szCs w:val="28"/>
        </w:rPr>
        <w:t xml:space="preserve"> processos industriais, tendo grande importância na fabricação e operação de máquinas e equipamentos.</w:t>
      </w:r>
      <w:r w:rsidR="00C8028C">
        <w:rPr>
          <w:sz w:val="28"/>
          <w:szCs w:val="28"/>
        </w:rPr>
        <w:t xml:space="preserve"> </w:t>
      </w:r>
    </w:p>
    <w:p w:rsidR="00C8028C" w:rsidRDefault="00C8028C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 w:rsidRPr="00C8028C">
        <w:rPr>
          <w:sz w:val="28"/>
          <w:szCs w:val="28"/>
        </w:rPr>
        <w:t xml:space="preserve">Sua tecnologia consiste, fundamentalmente, em um oscilador responsável por gerar um campo eletromagnético de alta frequência através de uma bobina ou indutor. </w:t>
      </w:r>
      <w:r>
        <w:rPr>
          <w:sz w:val="28"/>
          <w:szCs w:val="28"/>
        </w:rPr>
        <w:t>O princ</w:t>
      </w:r>
      <w:r w:rsidR="002C2E85">
        <w:rPr>
          <w:sz w:val="28"/>
          <w:szCs w:val="28"/>
        </w:rPr>
        <w:t>í</w:t>
      </w:r>
      <w:r>
        <w:rPr>
          <w:sz w:val="28"/>
          <w:szCs w:val="28"/>
        </w:rPr>
        <w:t xml:space="preserve">pio de detecção do objeto metálico é devido </w:t>
      </w:r>
      <w:r w:rsidR="00785906">
        <w:rPr>
          <w:sz w:val="28"/>
          <w:szCs w:val="28"/>
        </w:rPr>
        <w:t>à</w:t>
      </w:r>
      <w:r>
        <w:rPr>
          <w:sz w:val="28"/>
          <w:szCs w:val="28"/>
        </w:rPr>
        <w:t xml:space="preserve"> interação das linhas de campo com um objeto metálico posicionado próximo ao indutor, tal aproximação modifica a relutância magnética do sistema que pode ser detectado por um circuito externo.</w:t>
      </w:r>
    </w:p>
    <w:p w:rsidR="00785906" w:rsidRDefault="00785906" w:rsidP="00620D88">
      <w:pPr>
        <w:pStyle w:val="PargrafodaLista"/>
        <w:spacing w:after="0"/>
        <w:ind w:left="0" w:firstLine="567"/>
        <w:jc w:val="both"/>
        <w:rPr>
          <w:sz w:val="28"/>
          <w:szCs w:val="28"/>
        </w:rPr>
      </w:pPr>
    </w:p>
    <w:p w:rsidR="00785906" w:rsidRDefault="00785906" w:rsidP="00620D88">
      <w:pPr>
        <w:pStyle w:val="PargrafodaLista"/>
        <w:spacing w:after="0"/>
        <w:ind w:left="0" w:firstLine="567"/>
        <w:jc w:val="both"/>
        <w:rPr>
          <w:b/>
          <w:sz w:val="28"/>
          <w:szCs w:val="28"/>
        </w:rPr>
      </w:pPr>
      <w:r w:rsidRPr="00785906">
        <w:rPr>
          <w:b/>
          <w:sz w:val="28"/>
          <w:szCs w:val="28"/>
        </w:rPr>
        <w:t>Objetivo</w:t>
      </w:r>
    </w:p>
    <w:p w:rsidR="00785906" w:rsidRDefault="00785906" w:rsidP="00620D88">
      <w:pPr>
        <w:pStyle w:val="PargrafodaLista"/>
        <w:spacing w:after="0"/>
        <w:ind w:left="0" w:firstLine="567"/>
        <w:jc w:val="both"/>
        <w:rPr>
          <w:b/>
          <w:sz w:val="28"/>
          <w:szCs w:val="28"/>
        </w:rPr>
      </w:pPr>
    </w:p>
    <w:p w:rsidR="002D2F10" w:rsidRDefault="002D2F10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objetivo do </w:t>
      </w:r>
      <w:r w:rsidR="00F0249C">
        <w:rPr>
          <w:sz w:val="28"/>
          <w:szCs w:val="28"/>
        </w:rPr>
        <w:t xml:space="preserve">presente </w:t>
      </w:r>
      <w:r>
        <w:rPr>
          <w:sz w:val="28"/>
          <w:szCs w:val="28"/>
        </w:rPr>
        <w:t>trabalho é realizar estudos gerais referentes a</w:t>
      </w:r>
      <w:r w:rsidR="002C2E85">
        <w:rPr>
          <w:sz w:val="28"/>
          <w:szCs w:val="28"/>
        </w:rPr>
        <w:t>os</w:t>
      </w:r>
      <w:r>
        <w:rPr>
          <w:sz w:val="28"/>
          <w:szCs w:val="28"/>
        </w:rPr>
        <w:t xml:space="preserve"> indutores, desde comportamentos eletromagnéticos até sua temperatura de operação, com ênfase no sensoriamento indutivo para diversas finalidades. </w:t>
      </w:r>
      <w:r w:rsidR="00F0249C">
        <w:rPr>
          <w:sz w:val="28"/>
          <w:szCs w:val="28"/>
        </w:rPr>
        <w:t>Pretende-se utilizar alguns métodos de estudo desde simulações computacionais até modelos experimentais.  A finalidade desse estudo tem</w:t>
      </w:r>
      <w:r>
        <w:rPr>
          <w:sz w:val="28"/>
          <w:szCs w:val="28"/>
        </w:rPr>
        <w:t xml:space="preserve"> como</w:t>
      </w:r>
      <w:r w:rsidR="002C2E85">
        <w:rPr>
          <w:sz w:val="28"/>
          <w:szCs w:val="28"/>
        </w:rPr>
        <w:t xml:space="preserve"> meta</w:t>
      </w:r>
      <w:r>
        <w:rPr>
          <w:sz w:val="28"/>
          <w:szCs w:val="28"/>
        </w:rPr>
        <w:t xml:space="preserve"> principal </w:t>
      </w:r>
      <w:r w:rsidR="00F0249C">
        <w:rPr>
          <w:sz w:val="28"/>
          <w:szCs w:val="28"/>
        </w:rPr>
        <w:t>a análise</w:t>
      </w:r>
      <w:r>
        <w:rPr>
          <w:sz w:val="28"/>
          <w:szCs w:val="28"/>
        </w:rPr>
        <w:t xml:space="preserve"> e o mapeamento da</w:t>
      </w:r>
      <w:r w:rsidR="00F0249C">
        <w:rPr>
          <w:sz w:val="28"/>
          <w:szCs w:val="28"/>
        </w:rPr>
        <w:t xml:space="preserve"> influência da</w:t>
      </w:r>
      <w:r>
        <w:rPr>
          <w:sz w:val="28"/>
          <w:szCs w:val="28"/>
        </w:rPr>
        <w:t xml:space="preserve"> distância</w:t>
      </w:r>
      <w:r w:rsidR="00F0249C">
        <w:rPr>
          <w:sz w:val="28"/>
          <w:szCs w:val="28"/>
        </w:rPr>
        <w:t xml:space="preserve"> entre materiais</w:t>
      </w:r>
      <w:r w:rsidR="00620D88">
        <w:rPr>
          <w:sz w:val="28"/>
          <w:szCs w:val="28"/>
        </w:rPr>
        <w:t xml:space="preserve"> magnéticos</w:t>
      </w:r>
      <w:r w:rsidR="00620D88">
        <w:rPr>
          <w:sz w:val="28"/>
          <w:szCs w:val="28"/>
        </w:rPr>
        <w:tab/>
      </w:r>
      <w:r w:rsidR="00F0249C">
        <w:rPr>
          <w:sz w:val="28"/>
          <w:szCs w:val="28"/>
        </w:rPr>
        <w:t xml:space="preserve"> no cálculo da </w:t>
      </w:r>
      <w:r w:rsidR="00F0249C">
        <w:rPr>
          <w:sz w:val="28"/>
          <w:szCs w:val="28"/>
        </w:rPr>
        <w:lastRenderedPageBreak/>
        <w:t>indutância</w:t>
      </w:r>
      <w:r w:rsidR="00620D88">
        <w:rPr>
          <w:sz w:val="28"/>
          <w:szCs w:val="28"/>
        </w:rPr>
        <w:t xml:space="preserve"> de tal forma a</w:t>
      </w:r>
      <w:r w:rsidR="00F0249C">
        <w:rPr>
          <w:sz w:val="28"/>
          <w:szCs w:val="28"/>
        </w:rPr>
        <w:t xml:space="preserve"> fornece</w:t>
      </w:r>
      <w:r w:rsidR="00620D88">
        <w:rPr>
          <w:sz w:val="28"/>
          <w:szCs w:val="28"/>
        </w:rPr>
        <w:t>r parâmetros de controle envolvendo um sistema de</w:t>
      </w:r>
      <w:r>
        <w:rPr>
          <w:sz w:val="28"/>
          <w:szCs w:val="28"/>
        </w:rPr>
        <w:t xml:space="preserve"> mancal magnético ligado a uma roda de giração de um satélite.</w:t>
      </w:r>
    </w:p>
    <w:p w:rsidR="00620D88" w:rsidRDefault="00620D88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</w:p>
    <w:p w:rsidR="00F04045" w:rsidRPr="00BF7498" w:rsidRDefault="00F04045" w:rsidP="00620D88">
      <w:pPr>
        <w:spacing w:after="0"/>
        <w:ind w:firstLine="567"/>
        <w:jc w:val="both"/>
        <w:rPr>
          <w:b/>
          <w:sz w:val="28"/>
          <w:szCs w:val="28"/>
        </w:rPr>
      </w:pPr>
      <w:r w:rsidRPr="00BF7498">
        <w:rPr>
          <w:b/>
          <w:sz w:val="28"/>
          <w:szCs w:val="28"/>
        </w:rPr>
        <w:t>Justificativa</w:t>
      </w:r>
    </w:p>
    <w:p w:rsidR="00F04045" w:rsidRDefault="00F04045" w:rsidP="00620D88">
      <w:pPr>
        <w:pStyle w:val="PargrafodaLista"/>
        <w:spacing w:after="0"/>
        <w:ind w:left="0" w:firstLine="567"/>
        <w:jc w:val="both"/>
        <w:rPr>
          <w:b/>
          <w:sz w:val="28"/>
          <w:szCs w:val="28"/>
        </w:rPr>
      </w:pPr>
    </w:p>
    <w:p w:rsidR="00F04045" w:rsidRDefault="00F04045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 w:rsidRPr="00946A40">
        <w:rPr>
          <w:sz w:val="28"/>
          <w:szCs w:val="28"/>
        </w:rPr>
        <w:t>Tendo em vista o</w:t>
      </w:r>
      <w:r w:rsidR="00620D88">
        <w:rPr>
          <w:sz w:val="28"/>
          <w:szCs w:val="28"/>
        </w:rPr>
        <w:t>s</w:t>
      </w:r>
      <w:r w:rsidRPr="00946A40">
        <w:rPr>
          <w:sz w:val="28"/>
          <w:szCs w:val="28"/>
        </w:rPr>
        <w:t xml:space="preserve"> crescente</w:t>
      </w:r>
      <w:r w:rsidR="00620D88">
        <w:rPr>
          <w:sz w:val="28"/>
          <w:szCs w:val="28"/>
        </w:rPr>
        <w:t>s</w:t>
      </w:r>
      <w:r w:rsidRPr="00946A40">
        <w:rPr>
          <w:sz w:val="28"/>
          <w:szCs w:val="28"/>
        </w:rPr>
        <w:t xml:space="preserve"> avanço</w:t>
      </w:r>
      <w:r w:rsidR="00620D88">
        <w:rPr>
          <w:sz w:val="28"/>
          <w:szCs w:val="28"/>
        </w:rPr>
        <w:t>s</w:t>
      </w:r>
      <w:r w:rsidRPr="00946A40">
        <w:rPr>
          <w:sz w:val="28"/>
          <w:szCs w:val="28"/>
        </w:rPr>
        <w:t xml:space="preserve"> tecnológico</w:t>
      </w:r>
      <w:r w:rsidR="00620D88">
        <w:rPr>
          <w:sz w:val="28"/>
          <w:szCs w:val="28"/>
        </w:rPr>
        <w:t>s</w:t>
      </w:r>
      <w:r w:rsidRPr="00946A40">
        <w:rPr>
          <w:sz w:val="28"/>
          <w:szCs w:val="28"/>
        </w:rPr>
        <w:t xml:space="preserve"> na área da </w:t>
      </w:r>
      <w:r w:rsidR="00620D88">
        <w:rPr>
          <w:sz w:val="28"/>
          <w:szCs w:val="28"/>
        </w:rPr>
        <w:t>E</w:t>
      </w:r>
      <w:r w:rsidRPr="00946A40">
        <w:rPr>
          <w:sz w:val="28"/>
          <w:szCs w:val="28"/>
        </w:rPr>
        <w:t xml:space="preserve">ngenharia </w:t>
      </w:r>
      <w:r w:rsidR="00620D88">
        <w:rPr>
          <w:sz w:val="28"/>
          <w:szCs w:val="28"/>
        </w:rPr>
        <w:t>E</w:t>
      </w:r>
      <w:r w:rsidRPr="00946A40">
        <w:rPr>
          <w:sz w:val="28"/>
          <w:szCs w:val="28"/>
        </w:rPr>
        <w:t>létrica, motivada pelas ações governamentais para o desenvolvimento científico do país, o tema</w:t>
      </w:r>
      <w:r w:rsidR="00620D88">
        <w:rPr>
          <w:sz w:val="28"/>
          <w:szCs w:val="28"/>
        </w:rPr>
        <w:t xml:space="preserve"> proposto</w:t>
      </w:r>
      <w:r w:rsidRPr="00946A40">
        <w:rPr>
          <w:sz w:val="28"/>
          <w:szCs w:val="28"/>
        </w:rPr>
        <w:t xml:space="preserve"> se insere</w:t>
      </w:r>
      <w:r w:rsidR="00620D88">
        <w:rPr>
          <w:sz w:val="28"/>
          <w:szCs w:val="28"/>
        </w:rPr>
        <w:t xml:space="preserve"> plenamente</w:t>
      </w:r>
      <w:r w:rsidRPr="00946A40">
        <w:rPr>
          <w:sz w:val="28"/>
          <w:szCs w:val="28"/>
        </w:rPr>
        <w:t xml:space="preserve"> no contexto tecnológico da atualidade.</w:t>
      </w:r>
      <w:r w:rsidR="002C2E85">
        <w:rPr>
          <w:sz w:val="28"/>
          <w:szCs w:val="28"/>
        </w:rPr>
        <w:t xml:space="preserve"> </w:t>
      </w:r>
    </w:p>
    <w:p w:rsidR="00BF0109" w:rsidRPr="002C2E85" w:rsidRDefault="00BF0109" w:rsidP="00620D88">
      <w:pPr>
        <w:pStyle w:val="PargrafodaLista"/>
        <w:spacing w:after="0" w:line="360" w:lineRule="auto"/>
        <w:ind w:left="0" w:firstLine="567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Nota-se</w:t>
      </w:r>
      <w:r w:rsidR="009659AD">
        <w:rPr>
          <w:sz w:val="28"/>
          <w:szCs w:val="28"/>
        </w:rPr>
        <w:t>, pela revisão bibliográfica,</w:t>
      </w:r>
      <w:r>
        <w:rPr>
          <w:sz w:val="28"/>
          <w:szCs w:val="28"/>
        </w:rPr>
        <w:t xml:space="preserve"> que existem poucos estudos referentes à sensibilidade eletromagnética de indutores </w:t>
      </w:r>
      <w:r w:rsidR="009659AD">
        <w:rPr>
          <w:sz w:val="28"/>
          <w:szCs w:val="28"/>
        </w:rPr>
        <w:t>de forma</w:t>
      </w:r>
      <w:r>
        <w:rPr>
          <w:sz w:val="28"/>
          <w:szCs w:val="28"/>
        </w:rPr>
        <w:t xml:space="preserve"> geral, dessa forma neste trabalho serão estudados diversos parâmetros que podem interferir na precisão e na velocidade de resposta de sensores indutivos.</w:t>
      </w:r>
    </w:p>
    <w:p w:rsidR="00F04045" w:rsidRPr="00946A40" w:rsidRDefault="00F04045" w:rsidP="00620D88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 w:rsidRPr="00946A40">
        <w:rPr>
          <w:sz w:val="28"/>
          <w:szCs w:val="28"/>
        </w:rPr>
        <w:t>O tema proposto, alcançando qualidade e profundidade necessárias,</w:t>
      </w:r>
      <w:r>
        <w:rPr>
          <w:sz w:val="28"/>
          <w:szCs w:val="28"/>
        </w:rPr>
        <w:t xml:space="preserve"> se enquadra no estudo completo de comportamentos eletromagnéticos de indutores que</w:t>
      </w:r>
      <w:r w:rsidRPr="00946A40">
        <w:rPr>
          <w:sz w:val="28"/>
          <w:szCs w:val="28"/>
        </w:rPr>
        <w:t xml:space="preserve"> poderá contribuir para a criação e o aperfeiçoamento de sensores indutivos para diversas aplicações no âmbito industrial e institucional. </w:t>
      </w:r>
    </w:p>
    <w:p w:rsidR="00527672" w:rsidRDefault="00527672" w:rsidP="00620D88">
      <w:pPr>
        <w:spacing w:after="0"/>
        <w:ind w:firstLine="567"/>
        <w:rPr>
          <w:b/>
          <w:sz w:val="28"/>
          <w:szCs w:val="28"/>
        </w:rPr>
      </w:pPr>
    </w:p>
    <w:p w:rsidR="008E72BD" w:rsidRDefault="00B13D39" w:rsidP="00620D88">
      <w:pPr>
        <w:spacing w:after="0"/>
        <w:ind w:firstLine="567"/>
        <w:rPr>
          <w:b/>
          <w:sz w:val="28"/>
          <w:szCs w:val="28"/>
        </w:rPr>
      </w:pPr>
      <w:r w:rsidRPr="00B13D39">
        <w:rPr>
          <w:b/>
          <w:sz w:val="28"/>
          <w:szCs w:val="28"/>
        </w:rPr>
        <w:t>Revisão Bibliográfica</w:t>
      </w:r>
      <w:r w:rsidR="00235230">
        <w:rPr>
          <w:b/>
          <w:sz w:val="28"/>
          <w:szCs w:val="28"/>
        </w:rPr>
        <w:t xml:space="preserve"> Inicial</w:t>
      </w:r>
    </w:p>
    <w:p w:rsidR="00B13D39" w:rsidRDefault="00B13D39" w:rsidP="00620D88">
      <w:pPr>
        <w:spacing w:after="0"/>
        <w:ind w:firstLine="567"/>
        <w:rPr>
          <w:b/>
          <w:sz w:val="28"/>
          <w:szCs w:val="28"/>
        </w:rPr>
      </w:pPr>
    </w:p>
    <w:p w:rsidR="00B13D39" w:rsidRPr="005B635A" w:rsidRDefault="00B13D39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 w:rsidRPr="005B635A">
        <w:rPr>
          <w:sz w:val="28"/>
          <w:szCs w:val="28"/>
        </w:rPr>
        <w:t>A seguir são analisadas</w:t>
      </w:r>
      <w:r w:rsidR="002B0E8F" w:rsidRPr="005B635A">
        <w:rPr>
          <w:sz w:val="28"/>
          <w:szCs w:val="28"/>
        </w:rPr>
        <w:t>, de forma preliminar,</w:t>
      </w:r>
      <w:r w:rsidRPr="005B635A">
        <w:rPr>
          <w:sz w:val="28"/>
          <w:szCs w:val="28"/>
        </w:rPr>
        <w:t xml:space="preserve"> referências bibliográficas referentes ao tema abordado neste trabalho. As referências são comentadas separadamente de acordo com a </w:t>
      </w:r>
      <w:r w:rsidR="009D0782" w:rsidRPr="005B635A">
        <w:rPr>
          <w:sz w:val="28"/>
          <w:szCs w:val="28"/>
        </w:rPr>
        <w:t xml:space="preserve">aplicação deste trabalho e com relação </w:t>
      </w:r>
      <w:r w:rsidR="009659AD">
        <w:rPr>
          <w:sz w:val="28"/>
          <w:szCs w:val="28"/>
        </w:rPr>
        <w:t>à</w:t>
      </w:r>
      <w:r w:rsidR="009D0782" w:rsidRPr="005B635A">
        <w:rPr>
          <w:sz w:val="28"/>
          <w:szCs w:val="28"/>
        </w:rPr>
        <w:t xml:space="preserve"> </w:t>
      </w:r>
      <w:r w:rsidRPr="005B635A">
        <w:rPr>
          <w:sz w:val="28"/>
          <w:szCs w:val="28"/>
        </w:rPr>
        <w:t>metodolo</w:t>
      </w:r>
      <w:r w:rsidR="008D2214" w:rsidRPr="005B635A">
        <w:rPr>
          <w:sz w:val="28"/>
          <w:szCs w:val="28"/>
        </w:rPr>
        <w:t>gia adotada: Métodos analíticos</w:t>
      </w:r>
      <w:r w:rsidR="00D24832" w:rsidRPr="005B635A">
        <w:rPr>
          <w:sz w:val="28"/>
          <w:szCs w:val="28"/>
        </w:rPr>
        <w:t xml:space="preserve"> de forma geral e no domínio da frequência</w:t>
      </w:r>
      <w:r w:rsidR="00E37D04" w:rsidRPr="005B635A">
        <w:rPr>
          <w:sz w:val="28"/>
          <w:szCs w:val="28"/>
        </w:rPr>
        <w:t>, Méto</w:t>
      </w:r>
      <w:r w:rsidR="008D2214" w:rsidRPr="005B635A">
        <w:rPr>
          <w:sz w:val="28"/>
          <w:szCs w:val="28"/>
        </w:rPr>
        <w:t xml:space="preserve">dos computacionais visando </w:t>
      </w:r>
      <w:proofErr w:type="gramStart"/>
      <w:r w:rsidR="008D2214" w:rsidRPr="005B635A">
        <w:rPr>
          <w:sz w:val="28"/>
          <w:szCs w:val="28"/>
        </w:rPr>
        <w:t>a</w:t>
      </w:r>
      <w:proofErr w:type="gramEnd"/>
      <w:r w:rsidR="008D2214" w:rsidRPr="005B635A">
        <w:rPr>
          <w:sz w:val="28"/>
          <w:szCs w:val="28"/>
        </w:rPr>
        <w:t xml:space="preserve"> utilização</w:t>
      </w:r>
      <w:r w:rsidR="00E37D04" w:rsidRPr="005B635A">
        <w:rPr>
          <w:sz w:val="28"/>
          <w:szCs w:val="28"/>
        </w:rPr>
        <w:t xml:space="preserve"> </w:t>
      </w:r>
      <w:r w:rsidR="00E37D04" w:rsidRPr="005B635A">
        <w:rPr>
          <w:sz w:val="28"/>
          <w:szCs w:val="28"/>
        </w:rPr>
        <w:lastRenderedPageBreak/>
        <w:t xml:space="preserve">do </w:t>
      </w:r>
      <w:r w:rsidR="00E37D04" w:rsidRPr="005B635A">
        <w:rPr>
          <w:i/>
          <w:sz w:val="28"/>
          <w:szCs w:val="28"/>
        </w:rPr>
        <w:t>software</w:t>
      </w:r>
      <w:r w:rsidR="00E37D04" w:rsidRPr="005B635A">
        <w:rPr>
          <w:sz w:val="28"/>
          <w:szCs w:val="28"/>
        </w:rPr>
        <w:t xml:space="preserve"> COMSOL</w:t>
      </w:r>
      <w:r w:rsidR="00B65AB6" w:rsidRPr="005B635A">
        <w:rPr>
          <w:rStyle w:val="Forte"/>
          <w:rFonts w:cs="Tahoma"/>
          <w:color w:val="555555"/>
          <w:sz w:val="28"/>
          <w:szCs w:val="28"/>
          <w:shd w:val="clear" w:color="auto" w:fill="F4F4F4"/>
        </w:rPr>
        <w:t>®</w:t>
      </w:r>
      <w:r w:rsidR="00B80E2B" w:rsidRPr="005B635A">
        <w:rPr>
          <w:sz w:val="28"/>
          <w:szCs w:val="28"/>
        </w:rPr>
        <w:t xml:space="preserve"> e</w:t>
      </w:r>
      <w:r w:rsidR="00D24832" w:rsidRPr="005B635A">
        <w:rPr>
          <w:sz w:val="28"/>
          <w:szCs w:val="28"/>
        </w:rPr>
        <w:t xml:space="preserve"> comparação com métodos práticos</w:t>
      </w:r>
      <w:r w:rsidR="009659AD">
        <w:rPr>
          <w:sz w:val="28"/>
          <w:szCs w:val="28"/>
        </w:rPr>
        <w:t xml:space="preserve"> experimentais</w:t>
      </w:r>
      <w:r w:rsidR="00D24832" w:rsidRPr="005B635A">
        <w:rPr>
          <w:sz w:val="28"/>
          <w:szCs w:val="28"/>
        </w:rPr>
        <w:t>.</w:t>
      </w:r>
    </w:p>
    <w:p w:rsidR="00B80E2B" w:rsidRPr="005B635A" w:rsidRDefault="00EF40B6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 w:rsidRPr="005B635A">
        <w:rPr>
          <w:sz w:val="28"/>
          <w:szCs w:val="28"/>
        </w:rPr>
        <w:t>Apesar da</w:t>
      </w:r>
      <w:r w:rsidR="00FF7A42" w:rsidRPr="005B635A">
        <w:rPr>
          <w:sz w:val="28"/>
          <w:szCs w:val="28"/>
        </w:rPr>
        <w:t xml:space="preserve"> indutância</w:t>
      </w:r>
      <w:r w:rsidRPr="005B635A">
        <w:rPr>
          <w:sz w:val="28"/>
          <w:szCs w:val="28"/>
        </w:rPr>
        <w:t xml:space="preserve"> não ser associada com</w:t>
      </w:r>
      <w:r w:rsidR="00FF7A42" w:rsidRPr="005B635A">
        <w:rPr>
          <w:sz w:val="28"/>
          <w:szCs w:val="28"/>
        </w:rPr>
        <w:t xml:space="preserve"> materiais magnéticos</w:t>
      </w:r>
      <w:r w:rsidR="00D80EFB">
        <w:rPr>
          <w:sz w:val="28"/>
          <w:szCs w:val="28"/>
        </w:rPr>
        <w:t xml:space="preserve"> e serem </w:t>
      </w:r>
      <w:r w:rsidR="00FF7A42" w:rsidRPr="005B635A">
        <w:rPr>
          <w:sz w:val="28"/>
          <w:szCs w:val="28"/>
        </w:rPr>
        <w:t>inde</w:t>
      </w:r>
      <w:r w:rsidRPr="005B635A">
        <w:rPr>
          <w:sz w:val="28"/>
          <w:szCs w:val="28"/>
        </w:rPr>
        <w:t>pendentes do valor da corrente,</w:t>
      </w:r>
      <w:r w:rsidR="00FF7A42" w:rsidRPr="005B635A">
        <w:rPr>
          <w:sz w:val="28"/>
          <w:szCs w:val="28"/>
        </w:rPr>
        <w:t xml:space="preserve"> dependem</w:t>
      </w:r>
      <w:r w:rsidRPr="005B635A">
        <w:rPr>
          <w:sz w:val="28"/>
          <w:szCs w:val="28"/>
        </w:rPr>
        <w:t xml:space="preserve"> apenas da geometria do sistema, por</w:t>
      </w:r>
      <w:r w:rsidR="009659AD">
        <w:rPr>
          <w:sz w:val="28"/>
          <w:szCs w:val="28"/>
        </w:rPr>
        <w:t>é</w:t>
      </w:r>
      <w:r w:rsidRPr="005B635A">
        <w:rPr>
          <w:sz w:val="28"/>
          <w:szCs w:val="28"/>
        </w:rPr>
        <w:t>m</w:t>
      </w:r>
      <w:r w:rsidR="00FF7A42" w:rsidRPr="005B635A">
        <w:rPr>
          <w:sz w:val="28"/>
          <w:szCs w:val="28"/>
        </w:rPr>
        <w:t xml:space="preserve"> apenas nos casos mais simples estas constantes podem ser </w:t>
      </w:r>
      <w:r w:rsidRPr="005B635A">
        <w:rPr>
          <w:sz w:val="28"/>
          <w:szCs w:val="28"/>
        </w:rPr>
        <w:t>calculadas</w:t>
      </w:r>
      <w:r w:rsidR="00FF7A42" w:rsidRPr="005B635A">
        <w:rPr>
          <w:sz w:val="28"/>
          <w:szCs w:val="28"/>
        </w:rPr>
        <w:t>. Felizmente, a partir des</w:t>
      </w:r>
      <w:r w:rsidR="009659AD">
        <w:rPr>
          <w:sz w:val="28"/>
          <w:szCs w:val="28"/>
        </w:rPr>
        <w:t>t</w:t>
      </w:r>
      <w:r w:rsidR="00FF7A42" w:rsidRPr="005B635A">
        <w:rPr>
          <w:sz w:val="28"/>
          <w:szCs w:val="28"/>
        </w:rPr>
        <w:t>as fórmulas básicas para casos ideais, fór</w:t>
      </w:r>
      <w:r w:rsidR="001020EE" w:rsidRPr="005B635A">
        <w:rPr>
          <w:sz w:val="28"/>
          <w:szCs w:val="28"/>
        </w:rPr>
        <w:t>mulas aplicáveis ​​à</w:t>
      </w:r>
      <w:r w:rsidR="00FF7A42" w:rsidRPr="005B635A">
        <w:rPr>
          <w:sz w:val="28"/>
          <w:szCs w:val="28"/>
        </w:rPr>
        <w:t xml:space="preserve"> </w:t>
      </w:r>
      <w:r w:rsidR="001020EE" w:rsidRPr="005B635A">
        <w:rPr>
          <w:sz w:val="28"/>
          <w:szCs w:val="28"/>
        </w:rPr>
        <w:t>indutância se reúnem na prática, no qual, são definidas</w:t>
      </w:r>
      <w:r w:rsidR="00FF7A42" w:rsidRPr="005B635A">
        <w:rPr>
          <w:sz w:val="28"/>
          <w:szCs w:val="28"/>
        </w:rPr>
        <w:t xml:space="preserve"> por meio de métodos sintéticos gerais. Um breve levantamento dos métodos utilizados para derivar as fórmulas básicas </w:t>
      </w:r>
      <w:r w:rsidR="009F5A4B" w:rsidRPr="005B635A">
        <w:rPr>
          <w:sz w:val="28"/>
          <w:szCs w:val="28"/>
        </w:rPr>
        <w:t>é apresentado por Grover em [</w:t>
      </w:r>
      <w:r w:rsidR="00123D5D" w:rsidRPr="005B635A">
        <w:rPr>
          <w:sz w:val="28"/>
          <w:szCs w:val="28"/>
        </w:rPr>
        <w:t>1</w:t>
      </w:r>
      <w:r w:rsidR="009F5A4B" w:rsidRPr="005B635A">
        <w:rPr>
          <w:sz w:val="28"/>
          <w:szCs w:val="28"/>
        </w:rPr>
        <w:t>]</w:t>
      </w:r>
      <w:r w:rsidR="00FF7A42" w:rsidRPr="005B635A">
        <w:rPr>
          <w:sz w:val="28"/>
          <w:szCs w:val="28"/>
        </w:rPr>
        <w:t xml:space="preserve">, após </w:t>
      </w:r>
      <w:r w:rsidR="009659AD">
        <w:rPr>
          <w:sz w:val="28"/>
          <w:szCs w:val="28"/>
        </w:rPr>
        <w:t>essa análise</w:t>
      </w:r>
      <w:r w:rsidR="00FF7A42" w:rsidRPr="005B635A">
        <w:rPr>
          <w:sz w:val="28"/>
          <w:szCs w:val="28"/>
        </w:rPr>
        <w:t xml:space="preserve">, </w:t>
      </w:r>
      <w:r w:rsidR="009659AD">
        <w:rPr>
          <w:sz w:val="28"/>
          <w:szCs w:val="28"/>
        </w:rPr>
        <w:t>são</w:t>
      </w:r>
      <w:r w:rsidR="006E368D" w:rsidRPr="005B635A">
        <w:rPr>
          <w:sz w:val="28"/>
          <w:szCs w:val="28"/>
        </w:rPr>
        <w:t xml:space="preserve"> proposto</w:t>
      </w:r>
      <w:r w:rsidR="009659AD">
        <w:rPr>
          <w:sz w:val="28"/>
          <w:szCs w:val="28"/>
        </w:rPr>
        <w:t>s</w:t>
      </w:r>
      <w:r w:rsidR="006E368D" w:rsidRPr="005B635A">
        <w:rPr>
          <w:sz w:val="28"/>
          <w:szCs w:val="28"/>
        </w:rPr>
        <w:t xml:space="preserve"> métodos e</w:t>
      </w:r>
      <w:r w:rsidR="00FF7A42" w:rsidRPr="005B635A">
        <w:rPr>
          <w:sz w:val="28"/>
          <w:szCs w:val="28"/>
        </w:rPr>
        <w:t xml:space="preserve"> procedimento</w:t>
      </w:r>
      <w:r w:rsidR="006E368D" w:rsidRPr="005B635A">
        <w:rPr>
          <w:sz w:val="28"/>
          <w:szCs w:val="28"/>
        </w:rPr>
        <w:t>s</w:t>
      </w:r>
      <w:r w:rsidR="00FF7A42" w:rsidRPr="005B635A">
        <w:rPr>
          <w:sz w:val="28"/>
          <w:szCs w:val="28"/>
        </w:rPr>
        <w:t xml:space="preserve"> para a criação de soluções do problema para </w:t>
      </w:r>
      <w:r w:rsidR="001020EE" w:rsidRPr="005B635A">
        <w:rPr>
          <w:sz w:val="28"/>
          <w:szCs w:val="28"/>
        </w:rPr>
        <w:t xml:space="preserve">casos </w:t>
      </w:r>
      <w:r w:rsidR="00FF7A42" w:rsidRPr="005B635A">
        <w:rPr>
          <w:sz w:val="28"/>
          <w:szCs w:val="28"/>
        </w:rPr>
        <w:t>reais.</w:t>
      </w:r>
    </w:p>
    <w:p w:rsidR="00E335A7" w:rsidRPr="005B635A" w:rsidRDefault="00E335A7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proofErr w:type="gramStart"/>
      <w:r w:rsidRPr="005B635A">
        <w:rPr>
          <w:sz w:val="28"/>
          <w:szCs w:val="28"/>
        </w:rPr>
        <w:t xml:space="preserve">O </w:t>
      </w:r>
      <w:r w:rsidR="001C3791" w:rsidRPr="009659AD">
        <w:rPr>
          <w:i/>
          <w:sz w:val="28"/>
          <w:szCs w:val="28"/>
        </w:rPr>
        <w:t>M</w:t>
      </w:r>
      <w:r w:rsidRPr="009659AD">
        <w:rPr>
          <w:i/>
          <w:sz w:val="28"/>
          <w:szCs w:val="28"/>
        </w:rPr>
        <w:t>assachusetts</w:t>
      </w:r>
      <w:r w:rsidR="009659AD" w:rsidRPr="009659AD">
        <w:rPr>
          <w:i/>
          <w:sz w:val="28"/>
          <w:szCs w:val="28"/>
        </w:rPr>
        <w:t xml:space="preserve"> </w:t>
      </w:r>
      <w:proofErr w:type="spellStart"/>
      <w:r w:rsidR="009659AD" w:rsidRPr="009659AD">
        <w:rPr>
          <w:i/>
          <w:sz w:val="28"/>
          <w:szCs w:val="28"/>
        </w:rPr>
        <w:t>Institute</w:t>
      </w:r>
      <w:proofErr w:type="spellEnd"/>
      <w:proofErr w:type="gramEnd"/>
      <w:r w:rsidR="009659AD" w:rsidRPr="009659AD">
        <w:rPr>
          <w:i/>
          <w:sz w:val="28"/>
          <w:szCs w:val="28"/>
        </w:rPr>
        <w:t xml:space="preserve"> </w:t>
      </w:r>
      <w:proofErr w:type="spellStart"/>
      <w:r w:rsidR="009659AD" w:rsidRPr="009659AD">
        <w:rPr>
          <w:i/>
          <w:sz w:val="28"/>
          <w:szCs w:val="28"/>
        </w:rPr>
        <w:t>of</w:t>
      </w:r>
      <w:proofErr w:type="spellEnd"/>
      <w:r w:rsidR="009659AD" w:rsidRPr="009659AD">
        <w:rPr>
          <w:i/>
          <w:sz w:val="28"/>
          <w:szCs w:val="28"/>
        </w:rPr>
        <w:t xml:space="preserve"> Technology</w:t>
      </w:r>
      <w:r w:rsidRPr="005B635A">
        <w:rPr>
          <w:sz w:val="28"/>
          <w:szCs w:val="28"/>
        </w:rPr>
        <w:t xml:space="preserve"> através do programa </w:t>
      </w:r>
      <w:r w:rsidRPr="005B635A">
        <w:rPr>
          <w:i/>
          <w:sz w:val="28"/>
          <w:szCs w:val="28"/>
        </w:rPr>
        <w:t>MIT Open Course Ware</w:t>
      </w:r>
      <w:r w:rsidRPr="005B635A">
        <w:rPr>
          <w:sz w:val="28"/>
          <w:szCs w:val="28"/>
        </w:rPr>
        <w:t xml:space="preserve"> em [2], disponibiliza referências teóricas sobre a transformada de Laplace que será utilizada em an</w:t>
      </w:r>
      <w:r w:rsidR="009659AD">
        <w:rPr>
          <w:sz w:val="28"/>
          <w:szCs w:val="28"/>
        </w:rPr>
        <w:t>á</w:t>
      </w:r>
      <w:r w:rsidRPr="005B635A">
        <w:rPr>
          <w:sz w:val="28"/>
          <w:szCs w:val="28"/>
        </w:rPr>
        <w:t xml:space="preserve">lise de circuitos com indutores. Para tal estudo, </w:t>
      </w:r>
      <w:r w:rsidR="009659AD">
        <w:rPr>
          <w:sz w:val="28"/>
          <w:szCs w:val="28"/>
        </w:rPr>
        <w:t xml:space="preserve">estão </w:t>
      </w:r>
      <w:r w:rsidRPr="005B635A">
        <w:rPr>
          <w:sz w:val="28"/>
          <w:szCs w:val="28"/>
        </w:rPr>
        <w:t>disponibiliza</w:t>
      </w:r>
      <w:r w:rsidR="009659AD">
        <w:rPr>
          <w:sz w:val="28"/>
          <w:szCs w:val="28"/>
        </w:rPr>
        <w:t>d</w:t>
      </w:r>
      <w:r w:rsidRPr="005B635A">
        <w:rPr>
          <w:sz w:val="28"/>
          <w:szCs w:val="28"/>
        </w:rPr>
        <w:t>os materia</w:t>
      </w:r>
      <w:r w:rsidR="009659AD">
        <w:rPr>
          <w:sz w:val="28"/>
          <w:szCs w:val="28"/>
        </w:rPr>
        <w:t>is</w:t>
      </w:r>
      <w:r w:rsidRPr="005B635A">
        <w:rPr>
          <w:sz w:val="28"/>
          <w:szCs w:val="28"/>
        </w:rPr>
        <w:t xml:space="preserve"> publicado</w:t>
      </w:r>
      <w:r w:rsidR="009659AD">
        <w:rPr>
          <w:sz w:val="28"/>
          <w:szCs w:val="28"/>
        </w:rPr>
        <w:t>s</w:t>
      </w:r>
      <w:r w:rsidRPr="005B635A">
        <w:rPr>
          <w:sz w:val="28"/>
          <w:szCs w:val="28"/>
        </w:rPr>
        <w:t xml:space="preserve"> por Boyd </w:t>
      </w:r>
      <w:r w:rsidR="001C3791" w:rsidRPr="005B635A">
        <w:rPr>
          <w:sz w:val="28"/>
          <w:szCs w:val="28"/>
        </w:rPr>
        <w:t xml:space="preserve">em [3] </w:t>
      </w:r>
      <w:r w:rsidRPr="005B635A">
        <w:rPr>
          <w:sz w:val="28"/>
          <w:szCs w:val="28"/>
        </w:rPr>
        <w:t xml:space="preserve">através da </w:t>
      </w:r>
      <w:r w:rsidR="009659AD">
        <w:rPr>
          <w:sz w:val="28"/>
          <w:szCs w:val="28"/>
        </w:rPr>
        <w:t>U</w:t>
      </w:r>
      <w:r w:rsidRPr="005B635A">
        <w:rPr>
          <w:sz w:val="28"/>
          <w:szCs w:val="28"/>
        </w:rPr>
        <w:t>niversidade de Stanford.</w:t>
      </w:r>
    </w:p>
    <w:p w:rsidR="00DF507F" w:rsidRPr="005B635A" w:rsidRDefault="00DF507F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 w:rsidRPr="005B635A">
        <w:rPr>
          <w:sz w:val="28"/>
          <w:szCs w:val="28"/>
        </w:rPr>
        <w:t xml:space="preserve">O trabalho realizado por </w:t>
      </w:r>
      <w:proofErr w:type="spellStart"/>
      <w:r w:rsidRPr="005B635A">
        <w:rPr>
          <w:sz w:val="28"/>
          <w:szCs w:val="28"/>
        </w:rPr>
        <w:t>Son</w:t>
      </w:r>
      <w:proofErr w:type="spellEnd"/>
      <w:r w:rsidRPr="005B635A">
        <w:rPr>
          <w:sz w:val="28"/>
          <w:szCs w:val="28"/>
        </w:rPr>
        <w:t xml:space="preserve"> e Lee em [4], trata do estudo da temperatura do enrolamento de bobinas de alta densidade e de métodos para tal medição. </w:t>
      </w:r>
      <w:r w:rsidR="00086B11" w:rsidRPr="005B635A">
        <w:rPr>
          <w:sz w:val="28"/>
          <w:szCs w:val="28"/>
        </w:rPr>
        <w:t xml:space="preserve">Apesar de não </w:t>
      </w:r>
      <w:r w:rsidR="00422E80" w:rsidRPr="005B635A">
        <w:rPr>
          <w:sz w:val="28"/>
          <w:szCs w:val="28"/>
        </w:rPr>
        <w:t xml:space="preserve">serem </w:t>
      </w:r>
      <w:r w:rsidR="00086B11" w:rsidRPr="005B635A">
        <w:rPr>
          <w:sz w:val="28"/>
          <w:szCs w:val="28"/>
        </w:rPr>
        <w:t>utiliza</w:t>
      </w:r>
      <w:r w:rsidR="00422E80" w:rsidRPr="005B635A">
        <w:rPr>
          <w:sz w:val="28"/>
          <w:szCs w:val="28"/>
        </w:rPr>
        <w:t>das</w:t>
      </w:r>
      <w:r w:rsidR="00086B11" w:rsidRPr="005B635A">
        <w:rPr>
          <w:sz w:val="28"/>
          <w:szCs w:val="28"/>
        </w:rPr>
        <w:t xml:space="preserve"> bobinas de grande densidade na aplicação deste trabalho,</w:t>
      </w:r>
      <w:r w:rsidR="00B65AB6" w:rsidRPr="005B635A">
        <w:rPr>
          <w:sz w:val="28"/>
          <w:szCs w:val="28"/>
        </w:rPr>
        <w:t xml:space="preserve"> é de extrema importância mensurar</w:t>
      </w:r>
      <w:r w:rsidR="00086B11" w:rsidRPr="005B635A">
        <w:rPr>
          <w:sz w:val="28"/>
          <w:szCs w:val="28"/>
        </w:rPr>
        <w:t xml:space="preserve"> sua temperatura, pois a bobina do sensor indutivo ficará exposta </w:t>
      </w:r>
      <w:r w:rsidR="00B65AB6" w:rsidRPr="005B635A">
        <w:rPr>
          <w:sz w:val="28"/>
          <w:szCs w:val="28"/>
        </w:rPr>
        <w:t>ao mancal magnético</w:t>
      </w:r>
      <w:r w:rsidR="00086B11" w:rsidRPr="005B635A">
        <w:rPr>
          <w:sz w:val="28"/>
          <w:szCs w:val="28"/>
        </w:rPr>
        <w:t xml:space="preserve">. </w:t>
      </w:r>
    </w:p>
    <w:p w:rsidR="00002EA8" w:rsidRPr="005B635A" w:rsidRDefault="009D0782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 w:rsidRPr="005B635A">
        <w:rPr>
          <w:sz w:val="28"/>
          <w:szCs w:val="28"/>
        </w:rPr>
        <w:t xml:space="preserve">Em aplicações de sensoriamento indutivo é de grande relevância </w:t>
      </w:r>
      <w:r w:rsidR="00B34DEE" w:rsidRPr="005B635A">
        <w:rPr>
          <w:sz w:val="28"/>
          <w:szCs w:val="28"/>
        </w:rPr>
        <w:t xml:space="preserve">a necessidade de </w:t>
      </w:r>
      <w:proofErr w:type="gramStart"/>
      <w:r w:rsidR="00B34DEE" w:rsidRPr="005B635A">
        <w:rPr>
          <w:sz w:val="28"/>
          <w:szCs w:val="28"/>
        </w:rPr>
        <w:t>oti</w:t>
      </w:r>
      <w:r w:rsidRPr="005B635A">
        <w:rPr>
          <w:sz w:val="28"/>
          <w:szCs w:val="28"/>
        </w:rPr>
        <w:t>mização</w:t>
      </w:r>
      <w:proofErr w:type="gramEnd"/>
      <w:r w:rsidR="009659AD">
        <w:rPr>
          <w:sz w:val="28"/>
          <w:szCs w:val="28"/>
        </w:rPr>
        <w:t xml:space="preserve"> do estudo</w:t>
      </w:r>
      <w:r w:rsidRPr="005B635A">
        <w:rPr>
          <w:sz w:val="28"/>
          <w:szCs w:val="28"/>
        </w:rPr>
        <w:t>, visando uma maior sensibilidade referente ao sensor</w:t>
      </w:r>
      <w:r w:rsidR="00081520" w:rsidRPr="005B635A">
        <w:rPr>
          <w:sz w:val="28"/>
          <w:szCs w:val="28"/>
        </w:rPr>
        <w:t>. O estudo elaborado por</w:t>
      </w:r>
      <w:r w:rsidRPr="005B635A">
        <w:rPr>
          <w:sz w:val="28"/>
          <w:szCs w:val="28"/>
        </w:rPr>
        <w:t xml:space="preserve"> </w:t>
      </w:r>
      <w:proofErr w:type="spellStart"/>
      <w:r w:rsidRPr="005B635A">
        <w:rPr>
          <w:sz w:val="28"/>
          <w:szCs w:val="28"/>
        </w:rPr>
        <w:t>Liangliang</w:t>
      </w:r>
      <w:proofErr w:type="spellEnd"/>
      <w:r w:rsidR="00081520" w:rsidRPr="005B635A">
        <w:rPr>
          <w:sz w:val="28"/>
          <w:szCs w:val="28"/>
        </w:rPr>
        <w:t xml:space="preserve"> em [</w:t>
      </w:r>
      <w:r w:rsidR="000F407D" w:rsidRPr="005B635A">
        <w:rPr>
          <w:sz w:val="28"/>
          <w:szCs w:val="28"/>
        </w:rPr>
        <w:t>5</w:t>
      </w:r>
      <w:r w:rsidR="00081520" w:rsidRPr="005B635A">
        <w:rPr>
          <w:sz w:val="28"/>
          <w:szCs w:val="28"/>
        </w:rPr>
        <w:t>]</w:t>
      </w:r>
      <w:r w:rsidR="00B34DEE" w:rsidRPr="005B635A">
        <w:rPr>
          <w:sz w:val="28"/>
          <w:szCs w:val="28"/>
        </w:rPr>
        <w:t xml:space="preserve"> refere-se</w:t>
      </w:r>
      <w:r w:rsidR="00081520" w:rsidRPr="005B635A">
        <w:rPr>
          <w:sz w:val="28"/>
          <w:szCs w:val="28"/>
        </w:rPr>
        <w:t xml:space="preserve"> aos diversos tipos de matérias magnéticos que podem ser utilizados na </w:t>
      </w:r>
      <w:r w:rsidR="00081520" w:rsidRPr="005B635A">
        <w:rPr>
          <w:sz w:val="28"/>
          <w:szCs w:val="28"/>
        </w:rPr>
        <w:lastRenderedPageBreak/>
        <w:t xml:space="preserve">construção do núcleo de um indutor. Seu trabalho revela ganhos de indutância </w:t>
      </w:r>
      <w:r w:rsidR="00B34DEE" w:rsidRPr="005B635A">
        <w:rPr>
          <w:sz w:val="28"/>
          <w:szCs w:val="28"/>
        </w:rPr>
        <w:t>referente</w:t>
      </w:r>
      <w:r w:rsidR="00081520" w:rsidRPr="005B635A">
        <w:rPr>
          <w:sz w:val="28"/>
          <w:szCs w:val="28"/>
        </w:rPr>
        <w:t xml:space="preserve"> </w:t>
      </w:r>
      <w:r w:rsidR="00235230">
        <w:rPr>
          <w:sz w:val="28"/>
          <w:szCs w:val="28"/>
        </w:rPr>
        <w:t>á</w:t>
      </w:r>
      <w:r w:rsidR="00B34DEE" w:rsidRPr="005B635A">
        <w:rPr>
          <w:sz w:val="28"/>
          <w:szCs w:val="28"/>
        </w:rPr>
        <w:t xml:space="preserve"> estes materiais e por fim é apresentado o de maior </w:t>
      </w:r>
      <w:proofErr w:type="gramStart"/>
      <w:r w:rsidR="00B34DEE" w:rsidRPr="005B635A">
        <w:rPr>
          <w:sz w:val="28"/>
          <w:szCs w:val="28"/>
        </w:rPr>
        <w:t>otimização</w:t>
      </w:r>
      <w:proofErr w:type="gramEnd"/>
      <w:r w:rsidR="00B34DEE" w:rsidRPr="005B635A">
        <w:rPr>
          <w:sz w:val="28"/>
          <w:szCs w:val="28"/>
        </w:rPr>
        <w:t>.</w:t>
      </w:r>
    </w:p>
    <w:p w:rsidR="00374114" w:rsidRPr="005B635A" w:rsidRDefault="00235230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No trabalho proposto por Chen e</w:t>
      </w:r>
      <w:r w:rsidR="001200B9" w:rsidRPr="005B635A">
        <w:rPr>
          <w:sz w:val="28"/>
          <w:szCs w:val="28"/>
        </w:rPr>
        <w:t>m [6]</w:t>
      </w:r>
      <w:r w:rsidR="005B635A" w:rsidRPr="005B635A">
        <w:rPr>
          <w:sz w:val="28"/>
          <w:szCs w:val="28"/>
        </w:rPr>
        <w:t xml:space="preserve"> é </w:t>
      </w:r>
      <w:r>
        <w:rPr>
          <w:sz w:val="28"/>
          <w:szCs w:val="28"/>
        </w:rPr>
        <w:t>apresentada</w:t>
      </w:r>
      <w:r w:rsidR="005B635A" w:rsidRPr="005B635A">
        <w:rPr>
          <w:sz w:val="28"/>
          <w:szCs w:val="28"/>
        </w:rPr>
        <w:t xml:space="preserve"> uma patente de sensoriamento indutivo capaz de mensurar a distância entre o “gap” referente ao sensor, com relação a qualquer metal a ser aproximado. Chen ainda apresenta um circuito capaz de realizar tais medições, no qual será u</w:t>
      </w:r>
      <w:r>
        <w:rPr>
          <w:sz w:val="28"/>
          <w:szCs w:val="28"/>
        </w:rPr>
        <w:t>tiliz</w:t>
      </w:r>
      <w:r w:rsidR="005B635A" w:rsidRPr="005B635A">
        <w:rPr>
          <w:sz w:val="28"/>
          <w:szCs w:val="28"/>
        </w:rPr>
        <w:t>ado como base de estudo.</w:t>
      </w:r>
    </w:p>
    <w:p w:rsidR="00E777F4" w:rsidRDefault="00675507" w:rsidP="009659AD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35230">
        <w:rPr>
          <w:sz w:val="28"/>
          <w:szCs w:val="28"/>
        </w:rPr>
        <w:t>s</w:t>
      </w:r>
      <w:r w:rsidR="00E777F4">
        <w:rPr>
          <w:sz w:val="28"/>
          <w:szCs w:val="28"/>
        </w:rPr>
        <w:t>ensibilidade</w:t>
      </w:r>
      <w:r>
        <w:rPr>
          <w:sz w:val="28"/>
          <w:szCs w:val="28"/>
        </w:rPr>
        <w:t xml:space="preserve"> espacial</w:t>
      </w:r>
      <w:r w:rsidR="00E777F4">
        <w:rPr>
          <w:sz w:val="28"/>
          <w:szCs w:val="28"/>
        </w:rPr>
        <w:t>,</w:t>
      </w:r>
      <w:r>
        <w:rPr>
          <w:sz w:val="28"/>
          <w:szCs w:val="28"/>
        </w:rPr>
        <w:t xml:space="preserve"> o efeito de filtragem espacial,</w:t>
      </w:r>
      <w:r w:rsidR="00E777F4">
        <w:rPr>
          <w:sz w:val="28"/>
          <w:szCs w:val="28"/>
        </w:rPr>
        <w:t xml:space="preserve"> característica</w:t>
      </w:r>
      <w:r>
        <w:rPr>
          <w:sz w:val="28"/>
          <w:szCs w:val="28"/>
        </w:rPr>
        <w:t xml:space="preserve">s de resposta referente à frequência e larguras de banda são parâmetros importantes que influenciam na precisão e </w:t>
      </w:r>
      <w:r w:rsidR="00BF0109">
        <w:rPr>
          <w:sz w:val="28"/>
          <w:szCs w:val="28"/>
        </w:rPr>
        <w:t xml:space="preserve">na </w:t>
      </w:r>
      <w:r>
        <w:rPr>
          <w:sz w:val="28"/>
          <w:szCs w:val="28"/>
        </w:rPr>
        <w:t xml:space="preserve">velocidade de resposta de um sensor indutivo eletrostático. O trabalho de </w:t>
      </w:r>
      <w:proofErr w:type="spellStart"/>
      <w:r>
        <w:rPr>
          <w:sz w:val="28"/>
          <w:szCs w:val="28"/>
        </w:rPr>
        <w:t>Chuanlong</w:t>
      </w:r>
      <w:proofErr w:type="spellEnd"/>
      <w:r>
        <w:rPr>
          <w:sz w:val="28"/>
          <w:szCs w:val="28"/>
        </w:rPr>
        <w:t xml:space="preserve"> em [7] analisa diferentes tamanhos geométricos referentes a um sensor em forma de anel, tendo como an</w:t>
      </w:r>
      <w:r w:rsidR="00BF0109">
        <w:rPr>
          <w:sz w:val="28"/>
          <w:szCs w:val="28"/>
        </w:rPr>
        <w:t>álise principal métodos matemáticos</w:t>
      </w:r>
      <w:r>
        <w:rPr>
          <w:sz w:val="28"/>
          <w:szCs w:val="28"/>
        </w:rPr>
        <w:t xml:space="preserve">. </w:t>
      </w:r>
    </w:p>
    <w:p w:rsidR="00675507" w:rsidRDefault="00675507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235230" w:rsidRDefault="00235230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BF0109" w:rsidRDefault="004236A5" w:rsidP="00235230">
      <w:pPr>
        <w:pStyle w:val="PargrafodaLista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4236A5">
        <w:rPr>
          <w:b/>
          <w:sz w:val="28"/>
          <w:szCs w:val="28"/>
        </w:rPr>
        <w:lastRenderedPageBreak/>
        <w:t>METODOLOGIA</w:t>
      </w:r>
    </w:p>
    <w:p w:rsidR="00BF7498" w:rsidRDefault="00BF7498" w:rsidP="00620D88">
      <w:pPr>
        <w:pStyle w:val="PargrafodaLista"/>
        <w:spacing w:after="0"/>
        <w:ind w:left="0" w:firstLine="567"/>
        <w:jc w:val="both"/>
        <w:rPr>
          <w:b/>
          <w:sz w:val="28"/>
          <w:szCs w:val="28"/>
        </w:rPr>
      </w:pPr>
    </w:p>
    <w:p w:rsidR="00225996" w:rsidRDefault="001B4030" w:rsidP="00235230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Inicialmente serão</w:t>
      </w:r>
      <w:r w:rsidR="00225996">
        <w:rPr>
          <w:sz w:val="28"/>
          <w:szCs w:val="28"/>
        </w:rPr>
        <w:t xml:space="preserve"> realizados </w:t>
      </w:r>
      <w:r>
        <w:rPr>
          <w:sz w:val="28"/>
          <w:szCs w:val="28"/>
        </w:rPr>
        <w:t>es</w:t>
      </w:r>
      <w:r w:rsidR="00CA15FB">
        <w:rPr>
          <w:sz w:val="28"/>
          <w:szCs w:val="28"/>
        </w:rPr>
        <w:t>tu</w:t>
      </w:r>
      <w:r w:rsidR="00225996">
        <w:rPr>
          <w:sz w:val="28"/>
          <w:szCs w:val="28"/>
        </w:rPr>
        <w:t>dos em</w:t>
      </w:r>
      <w:r>
        <w:rPr>
          <w:sz w:val="28"/>
          <w:szCs w:val="28"/>
        </w:rPr>
        <w:t xml:space="preserve"> indutores, </w:t>
      </w:r>
      <w:r w:rsidR="00235230">
        <w:rPr>
          <w:sz w:val="28"/>
          <w:szCs w:val="28"/>
        </w:rPr>
        <w:t>destacando-se</w:t>
      </w:r>
      <w:r>
        <w:rPr>
          <w:sz w:val="28"/>
          <w:szCs w:val="28"/>
        </w:rPr>
        <w:t xml:space="preserve"> sua temperatura de operação, comportamentos eletromagnéticos, </w:t>
      </w:r>
      <w:r w:rsidR="00235230">
        <w:rPr>
          <w:sz w:val="28"/>
          <w:szCs w:val="28"/>
        </w:rPr>
        <w:t xml:space="preserve">composição dos </w:t>
      </w:r>
      <w:r>
        <w:rPr>
          <w:sz w:val="28"/>
          <w:szCs w:val="28"/>
        </w:rPr>
        <w:t>mat</w:t>
      </w:r>
      <w:r w:rsidR="00235230">
        <w:rPr>
          <w:sz w:val="28"/>
          <w:szCs w:val="28"/>
        </w:rPr>
        <w:t>e</w:t>
      </w:r>
      <w:r>
        <w:rPr>
          <w:sz w:val="28"/>
          <w:szCs w:val="28"/>
        </w:rPr>
        <w:t>ria</w:t>
      </w:r>
      <w:r w:rsidR="00235230">
        <w:rPr>
          <w:sz w:val="28"/>
          <w:szCs w:val="28"/>
        </w:rPr>
        <w:t>i</w:t>
      </w:r>
      <w:r>
        <w:rPr>
          <w:sz w:val="28"/>
          <w:szCs w:val="28"/>
        </w:rPr>
        <w:t>s e</w:t>
      </w:r>
      <w:r w:rsidR="00235230">
        <w:rPr>
          <w:sz w:val="28"/>
          <w:szCs w:val="28"/>
        </w:rPr>
        <w:t>m sua</w:t>
      </w:r>
      <w:r>
        <w:rPr>
          <w:sz w:val="28"/>
          <w:szCs w:val="28"/>
        </w:rPr>
        <w:t xml:space="preserve"> co</w:t>
      </w:r>
      <w:r w:rsidR="00225996">
        <w:rPr>
          <w:sz w:val="28"/>
          <w:szCs w:val="28"/>
        </w:rPr>
        <w:t>nstrução, dentre outros. Tais estudos s</w:t>
      </w:r>
      <w:r w:rsidR="00D20645">
        <w:rPr>
          <w:sz w:val="28"/>
          <w:szCs w:val="28"/>
        </w:rPr>
        <w:t>erão de extrema importância</w:t>
      </w:r>
      <w:r w:rsidR="00225996">
        <w:rPr>
          <w:sz w:val="28"/>
          <w:szCs w:val="28"/>
        </w:rPr>
        <w:t xml:space="preserve"> para</w:t>
      </w:r>
      <w:r w:rsidR="00CA15FB">
        <w:rPr>
          <w:sz w:val="28"/>
          <w:szCs w:val="28"/>
        </w:rPr>
        <w:t xml:space="preserve"> o</w:t>
      </w:r>
      <w:r w:rsidR="00225996">
        <w:rPr>
          <w:sz w:val="28"/>
          <w:szCs w:val="28"/>
        </w:rPr>
        <w:t xml:space="preserve"> </w:t>
      </w:r>
      <w:r w:rsidR="00CA15FB">
        <w:rPr>
          <w:sz w:val="28"/>
          <w:szCs w:val="28"/>
        </w:rPr>
        <w:t xml:space="preserve">cálculo de indutância </w:t>
      </w:r>
      <w:r w:rsidR="00DC70E3">
        <w:rPr>
          <w:sz w:val="28"/>
          <w:szCs w:val="28"/>
        </w:rPr>
        <w:t>e principalmente para à</w:t>
      </w:r>
      <w:r w:rsidR="00CA15FB">
        <w:rPr>
          <w:sz w:val="28"/>
          <w:szCs w:val="28"/>
        </w:rPr>
        <w:t xml:space="preserve"> ênfase</w:t>
      </w:r>
      <w:r w:rsidR="00235230">
        <w:rPr>
          <w:sz w:val="28"/>
          <w:szCs w:val="28"/>
        </w:rPr>
        <w:t xml:space="preserve"> na aplicação</w:t>
      </w:r>
      <w:r w:rsidR="00CA15FB">
        <w:rPr>
          <w:sz w:val="28"/>
          <w:szCs w:val="28"/>
        </w:rPr>
        <w:t xml:space="preserve"> deste trabalho: </w:t>
      </w:r>
      <w:r w:rsidR="00235230">
        <w:rPr>
          <w:sz w:val="28"/>
          <w:szCs w:val="28"/>
        </w:rPr>
        <w:t>s</w:t>
      </w:r>
      <w:r w:rsidR="00CA15FB">
        <w:rPr>
          <w:sz w:val="28"/>
          <w:szCs w:val="28"/>
        </w:rPr>
        <w:t>ensoriamento Indutivo.</w:t>
      </w:r>
    </w:p>
    <w:p w:rsidR="00666618" w:rsidRDefault="00235230" w:rsidP="00235230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A partir da determinação de</w:t>
      </w:r>
      <w:r w:rsidR="00DC70E3">
        <w:rPr>
          <w:sz w:val="28"/>
          <w:szCs w:val="28"/>
        </w:rPr>
        <w:t xml:space="preserve"> todos estes parâmetros</w:t>
      </w:r>
      <w:r w:rsidR="00D8240C">
        <w:rPr>
          <w:sz w:val="28"/>
          <w:szCs w:val="28"/>
        </w:rPr>
        <w:t>, será possível desenvolver com precisão sensores indutivos com diferentes características. Tais sensores serão modelados através de métodos analíticos, como estudos de circuitos no domínio da frequência</w:t>
      </w:r>
      <w:r w:rsidR="00666618">
        <w:rPr>
          <w:sz w:val="28"/>
          <w:szCs w:val="28"/>
        </w:rPr>
        <w:t xml:space="preserve"> e por fim serão modelados em um </w:t>
      </w:r>
      <w:r w:rsidR="00666618" w:rsidRPr="00D77076">
        <w:rPr>
          <w:i/>
          <w:sz w:val="28"/>
          <w:szCs w:val="28"/>
        </w:rPr>
        <w:t>software</w:t>
      </w:r>
      <w:r w:rsidR="00666618">
        <w:rPr>
          <w:sz w:val="28"/>
          <w:szCs w:val="28"/>
        </w:rPr>
        <w:t xml:space="preserve"> de elementos finitos: COMSOL.</w:t>
      </w:r>
    </w:p>
    <w:p w:rsidR="00DC70E3" w:rsidRDefault="00AD3DAB" w:rsidP="00235230">
      <w:pPr>
        <w:pStyle w:val="PargrafodaLista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os modelos e os estudos prontos, será selecionado </w:t>
      </w:r>
      <w:r w:rsidR="00235230">
        <w:rPr>
          <w:sz w:val="28"/>
          <w:szCs w:val="28"/>
        </w:rPr>
        <w:t>à</w:t>
      </w:r>
      <w:r>
        <w:rPr>
          <w:sz w:val="28"/>
          <w:szCs w:val="28"/>
        </w:rPr>
        <w:t xml:space="preserve">quele modelo que melhor se adaptar, em termos de </w:t>
      </w:r>
      <w:proofErr w:type="gramStart"/>
      <w:r>
        <w:rPr>
          <w:sz w:val="28"/>
          <w:szCs w:val="28"/>
        </w:rPr>
        <w:t>otimização</w:t>
      </w:r>
      <w:proofErr w:type="gramEnd"/>
      <w:r>
        <w:rPr>
          <w:sz w:val="28"/>
          <w:szCs w:val="28"/>
        </w:rPr>
        <w:t xml:space="preserve">, </w:t>
      </w:r>
      <w:r w:rsidR="00235230">
        <w:rPr>
          <w:sz w:val="28"/>
          <w:szCs w:val="28"/>
        </w:rPr>
        <w:t>relativo a</w:t>
      </w:r>
      <w:r>
        <w:rPr>
          <w:sz w:val="28"/>
          <w:szCs w:val="28"/>
        </w:rPr>
        <w:t xml:space="preserve"> esta aplicação. Por fim</w:t>
      </w:r>
      <w:r w:rsidR="00235230">
        <w:rPr>
          <w:sz w:val="28"/>
          <w:szCs w:val="28"/>
        </w:rPr>
        <w:t>,</w:t>
      </w:r>
      <w:r>
        <w:rPr>
          <w:sz w:val="28"/>
          <w:szCs w:val="28"/>
        </w:rPr>
        <w:t xml:space="preserve"> testes computacionais e práticos serão realizados em cima deste modelo viabilizando a instalação no mancal magnético. </w:t>
      </w:r>
    </w:p>
    <w:p w:rsidR="00BF7498" w:rsidRPr="00BF7498" w:rsidRDefault="00BF7498" w:rsidP="00620D88">
      <w:pPr>
        <w:pStyle w:val="PargrafodaLista"/>
        <w:spacing w:after="0"/>
        <w:ind w:left="0" w:firstLine="567"/>
        <w:jc w:val="both"/>
        <w:rPr>
          <w:sz w:val="28"/>
          <w:szCs w:val="28"/>
        </w:rPr>
      </w:pPr>
    </w:p>
    <w:p w:rsidR="00BF0109" w:rsidRDefault="00BF0109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83023B" w:rsidRDefault="0083023B" w:rsidP="00235230">
      <w:pPr>
        <w:pStyle w:val="PargrafodaLista"/>
        <w:numPr>
          <w:ilvl w:val="0"/>
          <w:numId w:val="4"/>
        </w:numPr>
        <w:spacing w:after="0"/>
        <w:rPr>
          <w:rStyle w:val="Forte"/>
          <w:rFonts w:cs="Tahoma"/>
          <w:sz w:val="28"/>
          <w:szCs w:val="28"/>
          <w:shd w:val="clear" w:color="auto" w:fill="F4F4F4"/>
        </w:rPr>
      </w:pPr>
      <w:r w:rsidRPr="0083023B">
        <w:rPr>
          <w:rStyle w:val="Forte"/>
          <w:rFonts w:cs="Tahoma"/>
          <w:sz w:val="28"/>
          <w:szCs w:val="28"/>
          <w:shd w:val="clear" w:color="auto" w:fill="F4F4F4"/>
        </w:rPr>
        <w:lastRenderedPageBreak/>
        <w:t>CRONOGRAMA</w:t>
      </w:r>
    </w:p>
    <w:p w:rsidR="00310776" w:rsidRPr="0083023B" w:rsidRDefault="00310776" w:rsidP="00310776">
      <w:pPr>
        <w:pStyle w:val="PargrafodaLista"/>
        <w:spacing w:after="0"/>
        <w:ind w:left="927"/>
        <w:rPr>
          <w:rStyle w:val="Forte"/>
          <w:rFonts w:cs="Tahoma"/>
          <w:sz w:val="28"/>
          <w:szCs w:val="28"/>
          <w:shd w:val="clear" w:color="auto" w:fill="F4F4F4"/>
        </w:rPr>
      </w:pPr>
    </w:p>
    <w:p w:rsidR="007D21B7" w:rsidRPr="004C35ED" w:rsidRDefault="007D21B7" w:rsidP="007D21B7">
      <w:pPr>
        <w:pStyle w:val="Corpodetexto"/>
        <w:numPr>
          <w:ilvl w:val="0"/>
          <w:numId w:val="6"/>
        </w:numPr>
        <w:spacing w:line="360" w:lineRule="auto"/>
        <w:ind w:left="1077" w:hanging="357"/>
        <w:jc w:val="both"/>
        <w:rPr>
          <w:szCs w:val="24"/>
        </w:rPr>
      </w:pPr>
      <w:r>
        <w:rPr>
          <w:szCs w:val="24"/>
        </w:rPr>
        <w:t>Estudo do problema e revisão bibliográfica</w:t>
      </w:r>
      <w:r w:rsidRPr="004C35ED">
        <w:rPr>
          <w:szCs w:val="24"/>
        </w:rPr>
        <w:t xml:space="preserve"> </w:t>
      </w:r>
    </w:p>
    <w:p w:rsidR="007D21B7" w:rsidRPr="004C35ED" w:rsidRDefault="005932EF" w:rsidP="007D21B7">
      <w:pPr>
        <w:pStyle w:val="Corpodetexto"/>
        <w:numPr>
          <w:ilvl w:val="0"/>
          <w:numId w:val="6"/>
        </w:numPr>
        <w:spacing w:line="360" w:lineRule="auto"/>
        <w:ind w:left="1077" w:hanging="357"/>
        <w:jc w:val="both"/>
        <w:rPr>
          <w:szCs w:val="24"/>
        </w:rPr>
      </w:pPr>
      <w:r>
        <w:rPr>
          <w:szCs w:val="24"/>
        </w:rPr>
        <w:t>Descrição da metodologia a ser aplicada</w:t>
      </w:r>
    </w:p>
    <w:p w:rsidR="007D21B7" w:rsidRPr="004C35ED" w:rsidRDefault="007D21B7" w:rsidP="007D21B7">
      <w:pPr>
        <w:pStyle w:val="Corpodetexto"/>
        <w:numPr>
          <w:ilvl w:val="0"/>
          <w:numId w:val="6"/>
        </w:numPr>
        <w:spacing w:line="360" w:lineRule="auto"/>
        <w:ind w:left="1077" w:hanging="357"/>
        <w:jc w:val="both"/>
        <w:rPr>
          <w:szCs w:val="24"/>
        </w:rPr>
      </w:pPr>
      <w:r w:rsidRPr="004C35ED">
        <w:rPr>
          <w:szCs w:val="24"/>
        </w:rPr>
        <w:t>Definição d</w:t>
      </w:r>
      <w:r w:rsidR="005932EF">
        <w:rPr>
          <w:szCs w:val="24"/>
        </w:rPr>
        <w:t>o</w:t>
      </w:r>
      <w:r w:rsidRPr="004C35ED">
        <w:rPr>
          <w:szCs w:val="24"/>
        </w:rPr>
        <w:t xml:space="preserve">s </w:t>
      </w:r>
      <w:r w:rsidR="005932EF">
        <w:rPr>
          <w:szCs w:val="24"/>
        </w:rPr>
        <w:t>indutores,</w:t>
      </w:r>
      <w:r w:rsidRPr="004C35ED">
        <w:rPr>
          <w:szCs w:val="24"/>
        </w:rPr>
        <w:t xml:space="preserve"> simulações de interesse</w:t>
      </w:r>
      <w:r w:rsidR="005932EF">
        <w:rPr>
          <w:szCs w:val="24"/>
        </w:rPr>
        <w:t xml:space="preserve"> e </w:t>
      </w:r>
      <w:proofErr w:type="gramStart"/>
      <w:r w:rsidR="005932EF">
        <w:rPr>
          <w:szCs w:val="24"/>
        </w:rPr>
        <w:t>aplicação</w:t>
      </w:r>
      <w:proofErr w:type="gramEnd"/>
    </w:p>
    <w:p w:rsidR="007D21B7" w:rsidRPr="004C35ED" w:rsidRDefault="007D21B7" w:rsidP="007D21B7">
      <w:pPr>
        <w:pStyle w:val="Corpodetexto"/>
        <w:numPr>
          <w:ilvl w:val="0"/>
          <w:numId w:val="6"/>
        </w:numPr>
        <w:spacing w:line="360" w:lineRule="auto"/>
        <w:ind w:left="1077" w:hanging="357"/>
        <w:jc w:val="both"/>
        <w:rPr>
          <w:szCs w:val="24"/>
        </w:rPr>
      </w:pPr>
      <w:r w:rsidRPr="004C35ED">
        <w:rPr>
          <w:szCs w:val="24"/>
        </w:rPr>
        <w:t>Análise dos resultados</w:t>
      </w:r>
    </w:p>
    <w:p w:rsidR="007D21B7" w:rsidRPr="004C35ED" w:rsidRDefault="007D21B7" w:rsidP="007D21B7">
      <w:pPr>
        <w:pStyle w:val="Corpodetexto"/>
        <w:numPr>
          <w:ilvl w:val="0"/>
          <w:numId w:val="6"/>
        </w:numPr>
        <w:spacing w:line="480" w:lineRule="auto"/>
        <w:jc w:val="both"/>
        <w:rPr>
          <w:szCs w:val="24"/>
        </w:rPr>
      </w:pPr>
      <w:r w:rsidRPr="004C35ED">
        <w:rPr>
          <w:szCs w:val="24"/>
        </w:rPr>
        <w:t>Conclusões e perspectivas futuras</w:t>
      </w:r>
    </w:p>
    <w:tbl>
      <w:tblPr>
        <w:tblStyle w:val="Tabelacomgrade"/>
        <w:tblW w:w="11387" w:type="dxa"/>
        <w:tblInd w:w="-1310" w:type="dxa"/>
        <w:tblLayout w:type="fixed"/>
        <w:tblLook w:val="01E0" w:firstRow="1" w:lastRow="1" w:firstColumn="1" w:lastColumn="1" w:noHBand="0" w:noVBand="0"/>
      </w:tblPr>
      <w:tblGrid>
        <w:gridCol w:w="1514"/>
        <w:gridCol w:w="759"/>
        <w:gridCol w:w="759"/>
        <w:gridCol w:w="760"/>
        <w:gridCol w:w="759"/>
        <w:gridCol w:w="760"/>
        <w:gridCol w:w="759"/>
        <w:gridCol w:w="760"/>
        <w:gridCol w:w="759"/>
        <w:gridCol w:w="760"/>
        <w:gridCol w:w="759"/>
        <w:gridCol w:w="760"/>
        <w:gridCol w:w="759"/>
        <w:gridCol w:w="760"/>
      </w:tblGrid>
      <w:tr w:rsidR="007D21B7" w:rsidTr="005932EF">
        <w:tc>
          <w:tcPr>
            <w:tcW w:w="1514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7C713F" w:rsidRDefault="007D21B7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Jun</w:t>
            </w:r>
            <w:proofErr w:type="spellEnd"/>
          </w:p>
          <w:p w:rsidR="007D21B7" w:rsidRPr="007C713F" w:rsidRDefault="007D21B7" w:rsidP="007D21B7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9" w:type="dxa"/>
          </w:tcPr>
          <w:p w:rsidR="007D21B7" w:rsidRPr="007C713F" w:rsidRDefault="007D21B7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Jul</w:t>
            </w:r>
            <w:proofErr w:type="spellEnd"/>
          </w:p>
          <w:p w:rsidR="007D21B7" w:rsidRPr="007C713F" w:rsidRDefault="007D21B7" w:rsidP="007D21B7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60" w:type="dxa"/>
          </w:tcPr>
          <w:p w:rsidR="007D21B7" w:rsidRPr="007C713F" w:rsidRDefault="007D21B7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Ago</w:t>
            </w:r>
            <w:proofErr w:type="spellEnd"/>
          </w:p>
          <w:p w:rsidR="007D21B7" w:rsidRPr="007C713F" w:rsidRDefault="007D21B7" w:rsidP="005932EF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1</w:t>
            </w:r>
            <w:r w:rsidR="005932E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9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</w:t>
            </w:r>
          </w:p>
          <w:p w:rsidR="007D21B7" w:rsidRPr="007C713F" w:rsidRDefault="007D21B7" w:rsidP="005932EF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1</w:t>
            </w:r>
            <w:r w:rsidR="005932E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60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Out</w:t>
            </w:r>
          </w:p>
          <w:p w:rsidR="007D21B7" w:rsidRPr="007C713F" w:rsidRDefault="007D21B7" w:rsidP="005932EF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9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Nov</w:t>
            </w:r>
            <w:proofErr w:type="spellEnd"/>
          </w:p>
          <w:p w:rsidR="007D21B7" w:rsidRPr="007C713F" w:rsidRDefault="007D21B7" w:rsidP="005932EF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60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Dez</w:t>
            </w:r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59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</w:t>
            </w:r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60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Fev</w:t>
            </w:r>
            <w:proofErr w:type="spellEnd"/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9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</w:t>
            </w:r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60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Abr</w:t>
            </w:r>
            <w:proofErr w:type="spellEnd"/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59" w:type="dxa"/>
          </w:tcPr>
          <w:p w:rsidR="007D21B7" w:rsidRPr="007C713F" w:rsidRDefault="007D21B7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</w:t>
            </w:r>
            <w:r w:rsidR="005932EF">
              <w:rPr>
                <w:b/>
                <w:sz w:val="22"/>
                <w:szCs w:val="22"/>
              </w:rPr>
              <w:t>i</w:t>
            </w:r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60" w:type="dxa"/>
          </w:tcPr>
          <w:p w:rsidR="007D21B7" w:rsidRPr="007C713F" w:rsidRDefault="005932EF" w:rsidP="008D01D4">
            <w:pPr>
              <w:pStyle w:val="Corpodetexto"/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Jun</w:t>
            </w:r>
            <w:proofErr w:type="spellEnd"/>
          </w:p>
          <w:p w:rsidR="007D21B7" w:rsidRDefault="007D21B7" w:rsidP="005932EF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7C713F">
              <w:rPr>
                <w:b/>
                <w:sz w:val="22"/>
                <w:szCs w:val="22"/>
              </w:rPr>
              <w:t>201</w:t>
            </w:r>
            <w:r w:rsidR="005932EF">
              <w:rPr>
                <w:b/>
                <w:sz w:val="22"/>
                <w:szCs w:val="22"/>
              </w:rPr>
              <w:t>5</w:t>
            </w:r>
          </w:p>
        </w:tc>
      </w:tr>
      <w:tr w:rsidR="007D21B7" w:rsidTr="005932EF">
        <w:tc>
          <w:tcPr>
            <w:tcW w:w="1514" w:type="dxa"/>
          </w:tcPr>
          <w:p w:rsidR="007D21B7" w:rsidRPr="00A24164" w:rsidRDefault="007D21B7" w:rsidP="00EE01F3">
            <w:pPr>
              <w:pStyle w:val="Corpodetexto"/>
              <w:spacing w:line="48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Estudos </w:t>
            </w:r>
            <w:r w:rsidR="00EE01F3">
              <w:rPr>
                <w:b/>
                <w:szCs w:val="24"/>
              </w:rPr>
              <w:t>I</w:t>
            </w:r>
            <w:bookmarkStart w:id="0" w:name="_GoBack"/>
            <w:bookmarkEnd w:id="0"/>
            <w:r>
              <w:rPr>
                <w:b/>
                <w:szCs w:val="24"/>
              </w:rPr>
              <w:t>niciais</w:t>
            </w: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</w:tr>
      <w:tr w:rsidR="007D21B7" w:rsidTr="005932EF">
        <w:tc>
          <w:tcPr>
            <w:tcW w:w="1514" w:type="dxa"/>
          </w:tcPr>
          <w:p w:rsidR="007D21B7" w:rsidRPr="00A24164" w:rsidRDefault="005932EF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Metodologia</w:t>
            </w: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</w:tr>
      <w:tr w:rsidR="007D21B7" w:rsidTr="005932EF">
        <w:tc>
          <w:tcPr>
            <w:tcW w:w="1514" w:type="dxa"/>
          </w:tcPr>
          <w:p w:rsidR="007D21B7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Simulações de Interesse</w:t>
            </w: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</w:tr>
      <w:tr w:rsidR="007D21B7" w:rsidTr="005932EF">
        <w:tc>
          <w:tcPr>
            <w:tcW w:w="1514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  <w:r w:rsidRPr="00A24164">
              <w:rPr>
                <w:b/>
                <w:szCs w:val="24"/>
              </w:rPr>
              <w:t>Análise dos Resultados</w:t>
            </w: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</w:tr>
      <w:tr w:rsidR="007D21B7" w:rsidTr="008D01D4">
        <w:tc>
          <w:tcPr>
            <w:tcW w:w="1514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Conclusões</w:t>
            </w: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auto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59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  <w:tc>
          <w:tcPr>
            <w:tcW w:w="760" w:type="dxa"/>
            <w:shd w:val="clear" w:color="auto" w:fill="404040" w:themeFill="text1" w:themeFillTint="BF"/>
          </w:tcPr>
          <w:p w:rsidR="007D21B7" w:rsidRPr="00A24164" w:rsidRDefault="007D21B7" w:rsidP="008D01D4">
            <w:pPr>
              <w:pStyle w:val="Corpodetexto"/>
              <w:spacing w:line="480" w:lineRule="auto"/>
              <w:rPr>
                <w:b/>
                <w:szCs w:val="24"/>
              </w:rPr>
            </w:pPr>
          </w:p>
        </w:tc>
      </w:tr>
    </w:tbl>
    <w:p w:rsidR="007D21B7" w:rsidRDefault="007D21B7" w:rsidP="007D21B7">
      <w:pPr>
        <w:jc w:val="both"/>
        <w:rPr>
          <w:rFonts w:cstheme="minorHAnsi"/>
          <w:sz w:val="24"/>
          <w:szCs w:val="24"/>
        </w:rPr>
      </w:pPr>
    </w:p>
    <w:p w:rsidR="007D21B7" w:rsidRPr="000417DC" w:rsidRDefault="007D21B7" w:rsidP="007D21B7">
      <w:pPr>
        <w:jc w:val="both"/>
        <w:rPr>
          <w:rFonts w:cstheme="minorHAnsi"/>
          <w:sz w:val="24"/>
          <w:szCs w:val="24"/>
        </w:rPr>
      </w:pPr>
    </w:p>
    <w:p w:rsidR="004236A5" w:rsidRDefault="004236A5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7D21B7" w:rsidRDefault="007D21B7" w:rsidP="00620D88">
      <w:pPr>
        <w:spacing w:after="0"/>
        <w:ind w:firstLine="567"/>
        <w:jc w:val="both"/>
        <w:rPr>
          <w:sz w:val="24"/>
          <w:szCs w:val="24"/>
        </w:rPr>
      </w:pPr>
    </w:p>
    <w:p w:rsidR="00B865CB" w:rsidRPr="004236A5" w:rsidRDefault="004236A5" w:rsidP="00235230">
      <w:pPr>
        <w:pStyle w:val="PargrafodaLista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REFERÊNCIAS BIBLIOGRÁFICAS </w:t>
      </w:r>
      <w:r w:rsidR="00EE01F3">
        <w:rPr>
          <w:b/>
          <w:sz w:val="28"/>
          <w:szCs w:val="28"/>
        </w:rPr>
        <w:t>INICIAIS</w:t>
      </w:r>
    </w:p>
    <w:p w:rsidR="00D24832" w:rsidRPr="00BF0109" w:rsidRDefault="00D24832" w:rsidP="00620D88">
      <w:pPr>
        <w:spacing w:after="0"/>
        <w:ind w:firstLine="567"/>
        <w:rPr>
          <w:sz w:val="28"/>
          <w:szCs w:val="28"/>
        </w:rPr>
      </w:pPr>
      <w:r w:rsidRPr="00BF0109">
        <w:rPr>
          <w:sz w:val="28"/>
          <w:szCs w:val="28"/>
        </w:rPr>
        <w:tab/>
      </w:r>
    </w:p>
    <w:p w:rsidR="00F05C3C" w:rsidRPr="00834708" w:rsidRDefault="0065168D" w:rsidP="00235230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 w:rsidRPr="00834708">
        <w:rPr>
          <w:sz w:val="28"/>
          <w:szCs w:val="28"/>
          <w:lang w:val="en-US"/>
        </w:rPr>
        <w:t xml:space="preserve">[1] GROVER, F. </w:t>
      </w:r>
      <w:r w:rsidRPr="00834708">
        <w:rPr>
          <w:b/>
          <w:i/>
          <w:sz w:val="28"/>
          <w:szCs w:val="28"/>
          <w:lang w:val="en-US"/>
        </w:rPr>
        <w:t xml:space="preserve">Inductance Calculations, </w:t>
      </w:r>
      <w:r w:rsidRPr="00834708">
        <w:rPr>
          <w:sz w:val="28"/>
          <w:szCs w:val="28"/>
          <w:lang w:val="en-US"/>
        </w:rPr>
        <w:t xml:space="preserve">Dover Phoenix Editions, Cap.2, p.06, 2004. </w:t>
      </w:r>
    </w:p>
    <w:p w:rsidR="0065168D" w:rsidRPr="00BF0109" w:rsidRDefault="00E335A7" w:rsidP="00235230">
      <w:pPr>
        <w:spacing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F0109">
        <w:rPr>
          <w:sz w:val="28"/>
          <w:szCs w:val="28"/>
          <w:lang w:val="en-US"/>
        </w:rPr>
        <w:t>[2</w:t>
      </w:r>
      <w:r w:rsidR="0065168D" w:rsidRPr="00BF0109">
        <w:rPr>
          <w:sz w:val="28"/>
          <w:szCs w:val="28"/>
          <w:lang w:val="en-US"/>
        </w:rPr>
        <w:t xml:space="preserve">] MATTUCK, A. </w:t>
      </w:r>
      <w:r w:rsidR="0065168D" w:rsidRPr="00BF0109">
        <w:rPr>
          <w:b/>
          <w:i/>
          <w:sz w:val="28"/>
          <w:szCs w:val="28"/>
          <w:lang w:val="en-US"/>
        </w:rPr>
        <w:t>Definition of Laplace Transform</w:t>
      </w:r>
      <w:r w:rsidR="0065168D" w:rsidRPr="00BF0109">
        <w:rPr>
          <w:sz w:val="28"/>
          <w:szCs w:val="28"/>
          <w:lang w:val="en-US"/>
        </w:rPr>
        <w:t>, MIT Open Course Ware, Mar 2003.</w:t>
      </w:r>
    </w:p>
    <w:p w:rsidR="0065168D" w:rsidRPr="00BF0109" w:rsidRDefault="0065168D" w:rsidP="00235230">
      <w:pPr>
        <w:spacing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F0109">
        <w:rPr>
          <w:sz w:val="28"/>
          <w:szCs w:val="28"/>
          <w:lang w:val="en-US"/>
        </w:rPr>
        <w:t>[</w:t>
      </w:r>
      <w:r w:rsidR="00E335A7" w:rsidRPr="00BF0109">
        <w:rPr>
          <w:sz w:val="28"/>
          <w:szCs w:val="28"/>
          <w:lang w:val="en-US"/>
        </w:rPr>
        <w:t>3</w:t>
      </w:r>
      <w:r w:rsidRPr="00BF0109">
        <w:rPr>
          <w:sz w:val="28"/>
          <w:szCs w:val="28"/>
          <w:lang w:val="en-US"/>
        </w:rPr>
        <w:t xml:space="preserve">] BOYD, S. </w:t>
      </w:r>
      <w:r w:rsidRPr="00BF0109">
        <w:rPr>
          <w:b/>
          <w:i/>
          <w:sz w:val="28"/>
          <w:szCs w:val="28"/>
          <w:lang w:val="en-US"/>
        </w:rPr>
        <w:t>Circuit analysis via Laplace Transform</w:t>
      </w:r>
      <w:r w:rsidRPr="00BF0109">
        <w:rPr>
          <w:sz w:val="28"/>
          <w:szCs w:val="28"/>
          <w:lang w:val="en-US"/>
        </w:rPr>
        <w:t>, Stanford University.</w:t>
      </w:r>
      <w:r w:rsidRPr="00BF0109">
        <w:rPr>
          <w:b/>
          <w:sz w:val="28"/>
          <w:szCs w:val="28"/>
          <w:lang w:val="en-US"/>
        </w:rPr>
        <w:t xml:space="preserve"> </w:t>
      </w:r>
    </w:p>
    <w:p w:rsidR="001C3791" w:rsidRPr="00BF0109" w:rsidRDefault="001C3791" w:rsidP="00235230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 w:rsidRPr="00BF0109">
        <w:rPr>
          <w:sz w:val="28"/>
          <w:szCs w:val="28"/>
          <w:lang w:val="en-US"/>
        </w:rPr>
        <w:t>[4] SON, K.T</w:t>
      </w:r>
      <w:r w:rsidR="001D42AD" w:rsidRPr="00BF0109">
        <w:rPr>
          <w:sz w:val="28"/>
          <w:szCs w:val="28"/>
          <w:lang w:val="en-US"/>
        </w:rPr>
        <w:t>;</w:t>
      </w:r>
      <w:r w:rsidR="00DF507F" w:rsidRPr="00BF0109">
        <w:rPr>
          <w:sz w:val="28"/>
          <w:szCs w:val="28"/>
          <w:lang w:val="en-US"/>
        </w:rPr>
        <w:t xml:space="preserve"> LEE, C.C, </w:t>
      </w:r>
      <w:r w:rsidR="00DF507F" w:rsidRPr="00BF0109">
        <w:rPr>
          <w:b/>
          <w:i/>
          <w:sz w:val="28"/>
          <w:szCs w:val="28"/>
          <w:lang w:val="en-US"/>
        </w:rPr>
        <w:t xml:space="preserve">Temperature measurement of high-density winding coils of electromagnets, </w:t>
      </w:r>
      <w:r w:rsidR="00DF507F" w:rsidRPr="00BF0109">
        <w:rPr>
          <w:sz w:val="28"/>
          <w:szCs w:val="28"/>
          <w:lang w:val="en-US"/>
        </w:rPr>
        <w:t>Tyco Electron, Menlo Park, CA, USA, Jan 2012.</w:t>
      </w:r>
    </w:p>
    <w:p w:rsidR="00FC7598" w:rsidRPr="00BF0109" w:rsidRDefault="00FC7598" w:rsidP="00235230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 w:rsidRPr="00BF0109">
        <w:rPr>
          <w:sz w:val="28"/>
          <w:szCs w:val="28"/>
          <w:lang w:val="en-US"/>
        </w:rPr>
        <w:t xml:space="preserve">[5] </w:t>
      </w:r>
      <w:r w:rsidR="00002EA8" w:rsidRPr="00BF0109">
        <w:rPr>
          <w:sz w:val="28"/>
          <w:szCs w:val="28"/>
          <w:lang w:val="en-US"/>
        </w:rPr>
        <w:t>LIANGLIANG, LI</w:t>
      </w:r>
      <w:r w:rsidR="001D42AD" w:rsidRPr="00BF0109">
        <w:rPr>
          <w:sz w:val="28"/>
          <w:szCs w:val="28"/>
          <w:lang w:val="en-US"/>
        </w:rPr>
        <w:t xml:space="preserve"> et all,</w:t>
      </w:r>
      <w:r w:rsidR="00002EA8" w:rsidRPr="00BF0109">
        <w:rPr>
          <w:sz w:val="28"/>
          <w:szCs w:val="28"/>
          <w:lang w:val="en-US"/>
        </w:rPr>
        <w:t xml:space="preserve"> </w:t>
      </w:r>
      <w:r w:rsidR="00002EA8" w:rsidRPr="00BF0109">
        <w:rPr>
          <w:b/>
          <w:i/>
          <w:sz w:val="28"/>
          <w:szCs w:val="28"/>
          <w:lang w:val="en-US"/>
        </w:rPr>
        <w:t>On-Package magnetic materials for embedded inductor applications</w:t>
      </w:r>
      <w:proofErr w:type="gramStart"/>
      <w:r w:rsidR="00002EA8" w:rsidRPr="00BF0109">
        <w:rPr>
          <w:b/>
          <w:i/>
          <w:sz w:val="28"/>
          <w:szCs w:val="28"/>
          <w:lang w:val="en-US"/>
        </w:rPr>
        <w:t xml:space="preserve">, </w:t>
      </w:r>
      <w:r w:rsidR="001D42AD" w:rsidRPr="00BF0109">
        <w:rPr>
          <w:rFonts w:ascii="TimesNewRoman" w:hAnsi="TimesNewRoman" w:cs="TimesNewRoman"/>
          <w:sz w:val="28"/>
          <w:szCs w:val="28"/>
          <w:lang w:val="en-US"/>
        </w:rPr>
        <w:t xml:space="preserve"> International</w:t>
      </w:r>
      <w:proofErr w:type="gramEnd"/>
      <w:r w:rsidR="001D42AD" w:rsidRPr="00BF0109">
        <w:rPr>
          <w:rFonts w:ascii="TimesNewRoman" w:hAnsi="TimesNewRoman" w:cs="TimesNewRoman"/>
          <w:sz w:val="28"/>
          <w:szCs w:val="28"/>
          <w:lang w:val="en-US"/>
        </w:rPr>
        <w:t xml:space="preserve"> Conference on Electronic Packaging Technology &amp; High Density Packaging (ICEPT-HDP)</w:t>
      </w:r>
      <w:r w:rsidR="00002EA8" w:rsidRPr="00BF0109">
        <w:rPr>
          <w:sz w:val="28"/>
          <w:szCs w:val="28"/>
          <w:lang w:val="en-US"/>
        </w:rPr>
        <w:t>,</w:t>
      </w:r>
      <w:r w:rsidR="00422E80" w:rsidRPr="00BF0109">
        <w:rPr>
          <w:sz w:val="28"/>
          <w:szCs w:val="28"/>
          <w:lang w:val="en-US"/>
        </w:rPr>
        <w:t xml:space="preserve"> p. 471-474,</w:t>
      </w:r>
      <w:r w:rsidR="00002EA8" w:rsidRPr="00BF0109">
        <w:rPr>
          <w:sz w:val="28"/>
          <w:szCs w:val="28"/>
          <w:lang w:val="en-US"/>
        </w:rPr>
        <w:t xml:space="preserve"> Aug 2009.</w:t>
      </w:r>
    </w:p>
    <w:p w:rsidR="00F04045" w:rsidRPr="00BF0109" w:rsidRDefault="00F04045" w:rsidP="00235230">
      <w:pPr>
        <w:spacing w:after="0" w:line="360" w:lineRule="auto"/>
        <w:ind w:firstLine="567"/>
        <w:jc w:val="both"/>
        <w:rPr>
          <w:sz w:val="28"/>
          <w:szCs w:val="28"/>
        </w:rPr>
      </w:pPr>
      <w:r w:rsidRPr="00BF0109">
        <w:rPr>
          <w:sz w:val="28"/>
          <w:szCs w:val="28"/>
        </w:rPr>
        <w:t xml:space="preserve">[6] CHEN W. </w:t>
      </w:r>
      <w:proofErr w:type="spellStart"/>
      <w:r w:rsidRPr="00BF0109">
        <w:rPr>
          <w:b/>
          <w:i/>
          <w:sz w:val="28"/>
          <w:szCs w:val="28"/>
        </w:rPr>
        <w:t>Inductive</w:t>
      </w:r>
      <w:proofErr w:type="spellEnd"/>
      <w:r w:rsidRPr="00BF0109">
        <w:rPr>
          <w:b/>
          <w:i/>
          <w:sz w:val="28"/>
          <w:szCs w:val="28"/>
        </w:rPr>
        <w:t xml:space="preserve"> </w:t>
      </w:r>
      <w:proofErr w:type="spellStart"/>
      <w:r w:rsidRPr="00BF0109">
        <w:rPr>
          <w:b/>
          <w:i/>
          <w:sz w:val="28"/>
          <w:szCs w:val="28"/>
        </w:rPr>
        <w:t>proximity</w:t>
      </w:r>
      <w:proofErr w:type="spellEnd"/>
      <w:r w:rsidRPr="00BF0109">
        <w:rPr>
          <w:b/>
          <w:i/>
          <w:sz w:val="28"/>
          <w:szCs w:val="28"/>
        </w:rPr>
        <w:t xml:space="preserve"> sensor, </w:t>
      </w:r>
      <w:proofErr w:type="spellStart"/>
      <w:proofErr w:type="gramStart"/>
      <w:r w:rsidRPr="00BF0109">
        <w:rPr>
          <w:sz w:val="28"/>
          <w:szCs w:val="28"/>
        </w:rPr>
        <w:t>BiBTeX</w:t>
      </w:r>
      <w:proofErr w:type="spellEnd"/>
      <w:proofErr w:type="gramEnd"/>
      <w:r w:rsidR="002C2E85" w:rsidRPr="00BF0109">
        <w:rPr>
          <w:sz w:val="28"/>
          <w:szCs w:val="28"/>
        </w:rPr>
        <w:t xml:space="preserve"> (citação de patente)</w:t>
      </w:r>
      <w:r w:rsidRPr="00BF0109">
        <w:rPr>
          <w:sz w:val="28"/>
          <w:szCs w:val="28"/>
        </w:rPr>
        <w:t>, Nov. 1992.</w:t>
      </w:r>
    </w:p>
    <w:p w:rsidR="001200B9" w:rsidRPr="00BF0109" w:rsidRDefault="001200B9" w:rsidP="00235230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 w:rsidRPr="00BF0109">
        <w:rPr>
          <w:sz w:val="28"/>
          <w:szCs w:val="28"/>
          <w:lang w:val="en-US"/>
        </w:rPr>
        <w:t xml:space="preserve">[7] XU, C. </w:t>
      </w:r>
      <w:r w:rsidRPr="00BF0109">
        <w:rPr>
          <w:b/>
          <w:i/>
          <w:sz w:val="28"/>
          <w:szCs w:val="28"/>
          <w:lang w:val="en-US"/>
        </w:rPr>
        <w:t xml:space="preserve">Sensing characteristics of </w:t>
      </w:r>
      <w:proofErr w:type="spellStart"/>
      <w:r w:rsidRPr="00BF0109">
        <w:rPr>
          <w:b/>
          <w:i/>
          <w:sz w:val="28"/>
          <w:szCs w:val="28"/>
          <w:lang w:val="en-US"/>
        </w:rPr>
        <w:t>eletrostatic</w:t>
      </w:r>
      <w:proofErr w:type="spellEnd"/>
      <w:r w:rsidRPr="00BF0109">
        <w:rPr>
          <w:b/>
          <w:i/>
          <w:sz w:val="28"/>
          <w:szCs w:val="28"/>
          <w:lang w:val="en-US"/>
        </w:rPr>
        <w:t xml:space="preserve"> inductive sensor for flow parameters measurement of pneumatically conveyed particles, </w:t>
      </w:r>
      <w:r w:rsidRPr="00BF0109">
        <w:rPr>
          <w:sz w:val="28"/>
          <w:szCs w:val="28"/>
          <w:lang w:val="en-US"/>
        </w:rPr>
        <w:t>Key Laboratory of Clean Coal Power Generation and Combustion Technology of Ministry of Education, Southeast University, Nanjing 210096, China 2007.</w:t>
      </w:r>
    </w:p>
    <w:p w:rsidR="00F04045" w:rsidRPr="001200B9" w:rsidRDefault="00F04045" w:rsidP="00620D88">
      <w:pPr>
        <w:spacing w:after="0"/>
        <w:ind w:firstLine="567"/>
        <w:rPr>
          <w:sz w:val="24"/>
          <w:szCs w:val="24"/>
          <w:lang w:val="en-US"/>
        </w:rPr>
      </w:pPr>
    </w:p>
    <w:p w:rsidR="0065168D" w:rsidRPr="001200B9" w:rsidRDefault="0065168D" w:rsidP="00620D88">
      <w:pPr>
        <w:spacing w:after="0"/>
        <w:ind w:firstLine="567"/>
        <w:rPr>
          <w:b/>
          <w:sz w:val="28"/>
          <w:szCs w:val="28"/>
          <w:lang w:val="en-US"/>
        </w:rPr>
      </w:pPr>
    </w:p>
    <w:p w:rsidR="00532B1C" w:rsidRPr="001200B9" w:rsidRDefault="00532B1C" w:rsidP="007C2D54">
      <w:pPr>
        <w:spacing w:after="0"/>
        <w:rPr>
          <w:b/>
          <w:sz w:val="28"/>
          <w:szCs w:val="28"/>
          <w:lang w:val="en-US"/>
        </w:rPr>
      </w:pPr>
    </w:p>
    <w:p w:rsidR="00173F34" w:rsidRPr="00834708" w:rsidRDefault="00173F34" w:rsidP="007C2D54">
      <w:pPr>
        <w:spacing w:after="0"/>
        <w:rPr>
          <w:b/>
          <w:sz w:val="28"/>
          <w:szCs w:val="28"/>
          <w:lang w:val="en-US"/>
        </w:rPr>
      </w:pPr>
    </w:p>
    <w:sectPr w:rsidR="00173F34" w:rsidRPr="00834708" w:rsidSect="007746A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30" w:rsidRDefault="00235230" w:rsidP="00235230">
      <w:pPr>
        <w:spacing w:after="0" w:line="240" w:lineRule="auto"/>
      </w:pPr>
      <w:r>
        <w:separator/>
      </w:r>
    </w:p>
  </w:endnote>
  <w:endnote w:type="continuationSeparator" w:id="0">
    <w:p w:rsidR="00235230" w:rsidRDefault="00235230" w:rsidP="0023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857902"/>
      <w:docPartObj>
        <w:docPartGallery w:val="Page Numbers (Bottom of Page)"/>
        <w:docPartUnique/>
      </w:docPartObj>
    </w:sdtPr>
    <w:sdtEndPr/>
    <w:sdtContent>
      <w:p w:rsidR="00235230" w:rsidRDefault="0023523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42">
          <w:rPr>
            <w:noProof/>
          </w:rPr>
          <w:t>1</w:t>
        </w:r>
        <w:r>
          <w:fldChar w:fldCharType="end"/>
        </w:r>
      </w:p>
    </w:sdtContent>
  </w:sdt>
  <w:p w:rsidR="00235230" w:rsidRDefault="00235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30" w:rsidRDefault="00235230" w:rsidP="00235230">
      <w:pPr>
        <w:spacing w:after="0" w:line="240" w:lineRule="auto"/>
      </w:pPr>
      <w:r>
        <w:separator/>
      </w:r>
    </w:p>
  </w:footnote>
  <w:footnote w:type="continuationSeparator" w:id="0">
    <w:p w:rsidR="00235230" w:rsidRDefault="00235230" w:rsidP="0023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00D"/>
    <w:multiLevelType w:val="hybridMultilevel"/>
    <w:tmpl w:val="171CF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04BB"/>
    <w:multiLevelType w:val="hybridMultilevel"/>
    <w:tmpl w:val="E13C770C"/>
    <w:lvl w:ilvl="0" w:tplc="96CC9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397BF5"/>
    <w:multiLevelType w:val="hybridMultilevel"/>
    <w:tmpl w:val="DA66260E"/>
    <w:lvl w:ilvl="0" w:tplc="02B41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746F3F"/>
    <w:multiLevelType w:val="hybridMultilevel"/>
    <w:tmpl w:val="3382884C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74F750C"/>
    <w:multiLevelType w:val="hybridMultilevel"/>
    <w:tmpl w:val="171CF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94F23"/>
    <w:multiLevelType w:val="hybridMultilevel"/>
    <w:tmpl w:val="5E72B9F0"/>
    <w:lvl w:ilvl="0" w:tplc="22928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D39"/>
    <w:rsid w:val="0000240F"/>
    <w:rsid w:val="00002EA8"/>
    <w:rsid w:val="000453AF"/>
    <w:rsid w:val="00081520"/>
    <w:rsid w:val="00086B11"/>
    <w:rsid w:val="000B12C4"/>
    <w:rsid w:val="000F407D"/>
    <w:rsid w:val="001020EE"/>
    <w:rsid w:val="001200B9"/>
    <w:rsid w:val="00123D5D"/>
    <w:rsid w:val="00135DEC"/>
    <w:rsid w:val="00173F34"/>
    <w:rsid w:val="001B4030"/>
    <w:rsid w:val="001C3791"/>
    <w:rsid w:val="001D42AD"/>
    <w:rsid w:val="00225996"/>
    <w:rsid w:val="00235230"/>
    <w:rsid w:val="002B0E8F"/>
    <w:rsid w:val="002C2E85"/>
    <w:rsid w:val="002D2F10"/>
    <w:rsid w:val="00310776"/>
    <w:rsid w:val="00374114"/>
    <w:rsid w:val="00404AD1"/>
    <w:rsid w:val="00422E80"/>
    <w:rsid w:val="004236A5"/>
    <w:rsid w:val="00440CDB"/>
    <w:rsid w:val="00445E5E"/>
    <w:rsid w:val="00481BF6"/>
    <w:rsid w:val="004C7D9F"/>
    <w:rsid w:val="00527672"/>
    <w:rsid w:val="00532B1C"/>
    <w:rsid w:val="00561F2B"/>
    <w:rsid w:val="005932EF"/>
    <w:rsid w:val="00593C42"/>
    <w:rsid w:val="005A566C"/>
    <w:rsid w:val="005A5AB2"/>
    <w:rsid w:val="005B635A"/>
    <w:rsid w:val="00620D88"/>
    <w:rsid w:val="00642E62"/>
    <w:rsid w:val="0065168D"/>
    <w:rsid w:val="00666618"/>
    <w:rsid w:val="00675507"/>
    <w:rsid w:val="006E368D"/>
    <w:rsid w:val="007746A7"/>
    <w:rsid w:val="00785906"/>
    <w:rsid w:val="007C2D54"/>
    <w:rsid w:val="007D21B7"/>
    <w:rsid w:val="0083023B"/>
    <w:rsid w:val="00834708"/>
    <w:rsid w:val="008400BB"/>
    <w:rsid w:val="008924FC"/>
    <w:rsid w:val="008C5A7A"/>
    <w:rsid w:val="008D2214"/>
    <w:rsid w:val="009659AD"/>
    <w:rsid w:val="009D0782"/>
    <w:rsid w:val="009D5711"/>
    <w:rsid w:val="009F5A4B"/>
    <w:rsid w:val="00AD3DAB"/>
    <w:rsid w:val="00B13D39"/>
    <w:rsid w:val="00B32E8C"/>
    <w:rsid w:val="00B34DEE"/>
    <w:rsid w:val="00B52D90"/>
    <w:rsid w:val="00B65AB6"/>
    <w:rsid w:val="00B747FD"/>
    <w:rsid w:val="00B80E2B"/>
    <w:rsid w:val="00B865CB"/>
    <w:rsid w:val="00BC6888"/>
    <w:rsid w:val="00BF0109"/>
    <w:rsid w:val="00BF7498"/>
    <w:rsid w:val="00C353D9"/>
    <w:rsid w:val="00C8028C"/>
    <w:rsid w:val="00C9550D"/>
    <w:rsid w:val="00CA15FB"/>
    <w:rsid w:val="00CF3F60"/>
    <w:rsid w:val="00D20645"/>
    <w:rsid w:val="00D24832"/>
    <w:rsid w:val="00D77076"/>
    <w:rsid w:val="00D80EFB"/>
    <w:rsid w:val="00D8240C"/>
    <w:rsid w:val="00DC70E3"/>
    <w:rsid w:val="00DF507F"/>
    <w:rsid w:val="00E335A7"/>
    <w:rsid w:val="00E37D04"/>
    <w:rsid w:val="00E54771"/>
    <w:rsid w:val="00E73436"/>
    <w:rsid w:val="00E777F4"/>
    <w:rsid w:val="00EE01F3"/>
    <w:rsid w:val="00EF40B6"/>
    <w:rsid w:val="00F0249C"/>
    <w:rsid w:val="00F04045"/>
    <w:rsid w:val="00F05C3C"/>
    <w:rsid w:val="00F37902"/>
    <w:rsid w:val="00F51801"/>
    <w:rsid w:val="00FC7598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5AB6"/>
    <w:rPr>
      <w:b/>
      <w:bCs/>
    </w:rPr>
  </w:style>
  <w:style w:type="character" w:styleId="Hyperlink">
    <w:name w:val="Hyperlink"/>
    <w:basedOn w:val="Fontepargpadro"/>
    <w:uiPriority w:val="99"/>
    <w:unhideWhenUsed/>
    <w:rsid w:val="00173F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76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230"/>
  </w:style>
  <w:style w:type="paragraph" w:styleId="Rodap">
    <w:name w:val="footer"/>
    <w:basedOn w:val="Normal"/>
    <w:link w:val="RodapChar"/>
    <w:uiPriority w:val="99"/>
    <w:unhideWhenUsed/>
    <w:rsid w:val="0023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230"/>
  </w:style>
  <w:style w:type="paragraph" w:styleId="Corpodetexto">
    <w:name w:val="Body Text"/>
    <w:basedOn w:val="Normal"/>
    <w:link w:val="CorpodetextoChar"/>
    <w:rsid w:val="007D21B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D21B7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rsid w:val="007D2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5AB6"/>
    <w:rPr>
      <w:b/>
      <w:bCs/>
    </w:rPr>
  </w:style>
  <w:style w:type="character" w:styleId="Hyperlink">
    <w:name w:val="Hyperlink"/>
    <w:basedOn w:val="Fontepargpadro"/>
    <w:uiPriority w:val="99"/>
    <w:unhideWhenUsed/>
    <w:rsid w:val="00173F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E0C40-76C3-43EF-9ECD-8EC1C7BC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1286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Zezel</dc:creator>
  <cp:lastModifiedBy>Thiago Tolosa</cp:lastModifiedBy>
  <cp:revision>58</cp:revision>
  <dcterms:created xsi:type="dcterms:W3CDTF">2014-05-11T15:31:00Z</dcterms:created>
  <dcterms:modified xsi:type="dcterms:W3CDTF">2014-06-26T20:45:00Z</dcterms:modified>
</cp:coreProperties>
</file>