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B1" w:rsidRDefault="00587887" w:rsidP="00F22680">
      <w:pPr>
        <w:spacing w:after="240" w:line="240" w:lineRule="auto"/>
        <w:rPr>
          <w:rFonts w:ascii="Calibri" w:eastAsia="Times New Roman" w:hAnsi="Calibri" w:cs="Times New Roman"/>
          <w:sz w:val="24"/>
          <w:szCs w:val="24"/>
          <w:lang w:eastAsia="pt-BR"/>
        </w:rPr>
      </w:pP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Bom dia Rafael,</w:t>
      </w:r>
    </w:p>
    <w:p w:rsidR="007249B1" w:rsidRDefault="00587887" w:rsidP="00F22680">
      <w:pPr>
        <w:spacing w:after="240" w:line="240" w:lineRule="auto"/>
        <w:rPr>
          <w:rFonts w:ascii="Calibri" w:eastAsia="Times New Roman" w:hAnsi="Calibri" w:cs="Times New Roman"/>
          <w:sz w:val="24"/>
          <w:szCs w:val="24"/>
          <w:lang w:eastAsia="pt-BR"/>
        </w:rPr>
      </w:pP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br/>
        <w:t>Sobre suas dúvidas abaixo:</w:t>
      </w:r>
    </w:p>
    <w:p w:rsidR="007249B1" w:rsidRDefault="00587887" w:rsidP="00F22680">
      <w:pPr>
        <w:spacing w:after="240" w:line="240" w:lineRule="auto"/>
        <w:rPr>
          <w:rFonts w:ascii="Calibri" w:eastAsia="Times New Roman" w:hAnsi="Calibri" w:cs="Times New Roman"/>
          <w:sz w:val="24"/>
          <w:szCs w:val="24"/>
          <w:lang w:eastAsia="pt-BR"/>
        </w:rPr>
      </w:pP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br/>
        <w:t xml:space="preserve">- Inseri a identificação da posição do pino guia de ambos </w:t>
      </w:r>
      <w:proofErr w:type="spellStart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MicroStrips</w:t>
      </w:r>
      <w:proofErr w:type="spellEnd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no esquema de </w:t>
      </w:r>
      <w:proofErr w:type="spellStart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cablagem</w:t>
      </w:r>
      <w:proofErr w:type="spellEnd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também. (Ver anexo </w:t>
      </w:r>
      <w:r w:rsidRPr="0058788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eastAsia="pt-BR"/>
        </w:rPr>
        <w:t>A22457-NEW-SCH</w:t>
      </w: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)</w:t>
      </w:r>
    </w:p>
    <w:p w:rsidR="007249B1" w:rsidRDefault="00587887" w:rsidP="00F22680">
      <w:pPr>
        <w:spacing w:after="240" w:line="240" w:lineRule="auto"/>
        <w:rPr>
          <w:rFonts w:ascii="Calibri" w:eastAsia="Times New Roman" w:hAnsi="Calibri" w:cs="Times New Roman"/>
          <w:sz w:val="24"/>
          <w:szCs w:val="24"/>
          <w:lang w:eastAsia="pt-BR"/>
        </w:rPr>
      </w:pP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br/>
        <w:t xml:space="preserve">- Identifiquei o Pino 1 no desenho e adicionei também o comprimento do pino para ser soldado no PCB. (Ver anexo </w:t>
      </w:r>
      <w:r w:rsidRPr="0058788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eastAsia="pt-BR"/>
        </w:rPr>
        <w:t>A22457A2-NEW-SPEC</w:t>
      </w: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)</w:t>
      </w:r>
    </w:p>
    <w:p w:rsidR="007249B1" w:rsidRDefault="00587887" w:rsidP="00F22680">
      <w:pPr>
        <w:spacing w:after="240" w:line="240" w:lineRule="auto"/>
        <w:rPr>
          <w:rFonts w:ascii="Calibri" w:eastAsia="Times New Roman" w:hAnsi="Calibri" w:cs="Times New Roman"/>
          <w:sz w:val="24"/>
          <w:szCs w:val="24"/>
          <w:lang w:eastAsia="pt-BR"/>
        </w:rPr>
      </w:pP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br/>
        <w:t>- Modi</w:t>
      </w:r>
      <w:bookmarkStart w:id="0" w:name="_GoBack"/>
      <w:bookmarkEnd w:id="0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 xml:space="preserve">fiquei o esquema de </w:t>
      </w:r>
      <w:proofErr w:type="spellStart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cablagem</w:t>
      </w:r>
      <w:proofErr w:type="spellEnd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dos pares, sendo pares 1-6 e 2-7 entrada RX e 4-8 e 5-9 saída TX. Perceba que eu reorganizei as cores dos pares para melhorar a interpretação, colocando a mesm</w:t>
      </w:r>
      <w:r w:rsidR="007249B1">
        <w:rPr>
          <w:rFonts w:ascii="Calibri" w:eastAsia="Times New Roman" w:hAnsi="Calibri" w:cs="Times New Roman"/>
          <w:sz w:val="24"/>
          <w:szCs w:val="24"/>
          <w:lang w:eastAsia="pt-BR"/>
        </w:rPr>
        <w:t>a ordem de cores no</w:t>
      </w: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esquema de </w:t>
      </w:r>
      <w:proofErr w:type="spellStart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cablagem</w:t>
      </w:r>
      <w:proofErr w:type="spellEnd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e na especificação. (Ver anexo </w:t>
      </w:r>
      <w:r w:rsidRPr="0058788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eastAsia="pt-BR"/>
        </w:rPr>
        <w:t>A22457-NEW-SCH e A22457A2-NEW-SPEC</w:t>
      </w: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)</w:t>
      </w:r>
    </w:p>
    <w:p w:rsidR="00587887" w:rsidRPr="00587887" w:rsidRDefault="00587887" w:rsidP="00F22680">
      <w:pPr>
        <w:spacing w:after="240" w:line="240" w:lineRule="auto"/>
        <w:rPr>
          <w:rFonts w:ascii="Calibri" w:eastAsia="Times New Roman" w:hAnsi="Calibri" w:cs="Times New Roman"/>
          <w:sz w:val="24"/>
          <w:szCs w:val="24"/>
          <w:lang w:eastAsia="pt-BR"/>
        </w:rPr>
      </w:pP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br/>
        <w:t xml:space="preserve">- Segue abaixo um layout para </w:t>
      </w:r>
      <w:proofErr w:type="spellStart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para</w:t>
      </w:r>
      <w:proofErr w:type="spellEnd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o PCB fêmea:</w:t>
      </w: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br/>
        <w:t xml:space="preserve">  O exemplo abaixo é para 13 pinos, porém o </w:t>
      </w:r>
      <w:proofErr w:type="spellStart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pitch</w:t>
      </w:r>
      <w:proofErr w:type="spellEnd"/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 xml:space="preserve"> e o diâmetro do furo aconselhável </w:t>
      </w:r>
      <w:r w:rsidR="007249B1">
        <w:rPr>
          <w:rFonts w:ascii="Calibri" w:eastAsia="Times New Roman" w:hAnsi="Calibri" w:cs="Times New Roman"/>
          <w:sz w:val="24"/>
          <w:szCs w:val="24"/>
          <w:lang w:eastAsia="pt-BR"/>
        </w:rPr>
        <w:t>são os mesmos independentemente do nú</w:t>
      </w: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mero de contatos.</w:t>
      </w: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br/>
        <w:t xml:space="preserve">  Importante saber que na </w:t>
      </w:r>
      <w:r w:rsidRPr="00587887">
        <w:rPr>
          <w:rFonts w:ascii="Calibri" w:eastAsia="Times New Roman" w:hAnsi="Calibri" w:cs="Times New Roman"/>
          <w:b/>
          <w:bCs/>
          <w:sz w:val="24"/>
          <w:szCs w:val="24"/>
          <w:lang w:eastAsia="pt-BR"/>
        </w:rPr>
        <w:t>posição do pino guia não há contato</w:t>
      </w: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t>, não sendo necessário furar o PCB nessa posição.</w:t>
      </w: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br/>
      </w:r>
      <w:r w:rsidRPr="00587887">
        <w:rPr>
          <w:rFonts w:ascii="Calibri" w:eastAsia="Times New Roman" w:hAnsi="Calibri" w:cs="Times New Roman"/>
          <w:sz w:val="24"/>
          <w:szCs w:val="24"/>
          <w:lang w:eastAsia="pt-BR"/>
        </w:rPr>
        <w:br/>
      </w:r>
      <w:r w:rsidRPr="00587887">
        <w:rPr>
          <w:rFonts w:ascii="Calibri" w:eastAsia="Times New Roman" w:hAnsi="Calibri" w:cs="Times New Roman"/>
          <w:noProof/>
          <w:sz w:val="24"/>
          <w:szCs w:val="24"/>
          <w:lang w:eastAsia="pt-BR"/>
        </w:rPr>
        <w:drawing>
          <wp:inline distT="0" distB="0" distL="0" distR="0">
            <wp:extent cx="5981700" cy="3451860"/>
            <wp:effectExtent l="0" t="0" r="0" b="0"/>
            <wp:docPr id="1" name="Imagem 1" descr="C:\Users\Cassio\AppData\Local\Packages\microsoft.windowscommunicationsapps_8wekyb3d8bbwe\AC\Temp\{E5CCDF45-53F9-44F3-BB2F-463EE3A48D5D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sio\AppData\Local\Packages\microsoft.windowscommunicationsapps_8wekyb3d8bbwe\AC\Temp\{E5CCDF45-53F9-44F3-BB2F-463EE3A48D5D}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887" w:rsidRPr="00587887" w:rsidRDefault="00587887" w:rsidP="00587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887">
        <w:rPr>
          <w:rFonts w:ascii="Times New Roman" w:eastAsia="Times New Roman" w:hAnsi="Times New Roman" w:cs="Times New Roman"/>
          <w:sz w:val="24"/>
          <w:szCs w:val="24"/>
          <w:lang w:eastAsia="pt-BR"/>
        </w:rPr>
        <w:t>Qualquer dúvida estou à disposição.</w:t>
      </w:r>
    </w:p>
    <w:p w:rsidR="00587887" w:rsidRPr="00587887" w:rsidRDefault="00587887" w:rsidP="00587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7887" w:rsidRPr="00587887" w:rsidRDefault="00587887" w:rsidP="00587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58788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Att.,</w:t>
      </w:r>
    </w:p>
    <w:p w:rsidR="00587887" w:rsidRPr="00587887" w:rsidRDefault="00587887" w:rsidP="0058788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 w:eastAsia="pt-BR"/>
        </w:rPr>
      </w:pPr>
    </w:p>
    <w:p w:rsidR="00587887" w:rsidRPr="00587887" w:rsidRDefault="00587887" w:rsidP="0058788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 w:eastAsia="pt-BR"/>
        </w:rPr>
      </w:pP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val="en-US" w:eastAsia="pt-BR"/>
        </w:rPr>
        <w:t xml:space="preserve">-- </w:t>
      </w:r>
    </w:p>
    <w:p w:rsidR="00587887" w:rsidRPr="00587887" w:rsidRDefault="00587887" w:rsidP="00587887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587887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pt-BR"/>
        </w:rPr>
        <w:t>Franco Carbonera</w:t>
      </w:r>
      <w:r w:rsidRPr="00587887">
        <w:rPr>
          <w:rFonts w:ascii="Courier New" w:eastAsia="Times New Roman" w:hAnsi="Courier New" w:cs="Courier New"/>
          <w:color w:val="003366"/>
          <w:sz w:val="20"/>
          <w:szCs w:val="20"/>
          <w:lang w:val="en-US" w:eastAsia="pt-BR"/>
        </w:rPr>
        <w:br/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val="en-US" w:eastAsia="pt-BR"/>
        </w:rPr>
        <w:t>Design Engineer</w:t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val="en-US" w:eastAsia="pt-BR"/>
        </w:rPr>
        <w:br/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val="en-US" w:eastAsia="pt-BR"/>
        </w:rPr>
        <w:br/>
        <w:t>Mail: f.carbonera@axon-cable.com</w:t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val="en-US" w:eastAsia="pt-BR"/>
        </w:rPr>
        <w:br/>
        <w:t>Skype: axon.engineering</w:t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val="en-US" w:eastAsia="pt-BR"/>
        </w:rPr>
        <w:br/>
        <w:t>Num: +55 21 35 96 80 02</w:t>
      </w:r>
      <w:r w:rsidRPr="00587887">
        <w:rPr>
          <w:rFonts w:ascii="Tahoma" w:eastAsia="Times New Roman" w:hAnsi="Tahoma" w:cs="Tahoma"/>
          <w:color w:val="003366"/>
          <w:sz w:val="20"/>
          <w:szCs w:val="20"/>
          <w:lang w:val="en-US" w:eastAsia="pt-BR"/>
        </w:rPr>
        <w:br/>
      </w:r>
      <w:r w:rsidRPr="00587887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587887">
        <w:rPr>
          <w:rFonts w:ascii="Courier New" w:eastAsia="Times New Roman" w:hAnsi="Courier New" w:cs="Courier New"/>
          <w:b/>
          <w:bCs/>
          <w:color w:val="003366"/>
          <w:sz w:val="24"/>
          <w:szCs w:val="24"/>
          <w:lang w:val="en-US" w:eastAsia="pt-BR"/>
        </w:rPr>
        <w:t>Axon' Cable Brazil</w:t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val="en-US" w:eastAsia="pt-BR"/>
        </w:rPr>
        <w:br/>
        <w:t xml:space="preserve">Av. </w:t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eastAsia="pt-BR"/>
        </w:rPr>
        <w:t xml:space="preserve">Afonso Arinos de Melo Franco, 222, </w:t>
      </w:r>
      <w:proofErr w:type="spellStart"/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eastAsia="pt-BR"/>
        </w:rPr>
        <w:t>sl</w:t>
      </w:r>
      <w:proofErr w:type="spellEnd"/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eastAsia="pt-BR"/>
        </w:rPr>
        <w:t>. 276, 2B</w:t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eastAsia="pt-BR"/>
        </w:rPr>
        <w:br/>
        <w:t>Barra da Tijuca, Rio de Janeiro, Brasil</w:t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eastAsia="pt-BR"/>
        </w:rPr>
        <w:br/>
        <w:t>22631-455</w:t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eastAsia="pt-BR"/>
        </w:rPr>
        <w:br/>
      </w:r>
      <w:r w:rsidRPr="00587887">
        <w:rPr>
          <w:rFonts w:ascii="Courier New" w:eastAsia="Times New Roman" w:hAnsi="Courier New" w:cs="Courier New"/>
          <w:color w:val="003366"/>
          <w:sz w:val="24"/>
          <w:szCs w:val="24"/>
          <w:lang w:eastAsia="pt-BR"/>
        </w:rPr>
        <w:br/>
      </w:r>
      <w:hyperlink r:id="rId5" w:history="1">
        <w:r w:rsidRPr="00587887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pt-BR"/>
          </w:rPr>
          <w:t xml:space="preserve">www.axon-cable.com </w:t>
        </w:r>
      </w:hyperlink>
    </w:p>
    <w:p w:rsidR="00F44F87" w:rsidRDefault="00F44F87"/>
    <w:sectPr w:rsidR="00F44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87"/>
    <w:rsid w:val="00587887"/>
    <w:rsid w:val="007249B1"/>
    <w:rsid w:val="00F22680"/>
    <w:rsid w:val="00F4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74DBA-B301-4C17-ABE8-CE096855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878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7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xon-cabl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Berni</dc:creator>
  <cp:keywords/>
  <dc:description/>
  <cp:lastModifiedBy>Cassio Berni</cp:lastModifiedBy>
  <cp:revision>3</cp:revision>
  <dcterms:created xsi:type="dcterms:W3CDTF">2017-01-02T16:37:00Z</dcterms:created>
  <dcterms:modified xsi:type="dcterms:W3CDTF">2017-01-03T13:22:00Z</dcterms:modified>
</cp:coreProperties>
</file>