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6D" w:rsidRPr="0031586D" w:rsidRDefault="0031586D" w:rsidP="0031586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262626"/>
          <w:sz w:val="31"/>
          <w:szCs w:val="31"/>
        </w:rPr>
      </w:pPr>
      <w:r w:rsidRPr="0031586D">
        <w:rPr>
          <w:rFonts w:ascii="Source Sans Pro" w:eastAsia="Times New Roman" w:hAnsi="Source Sans Pro" w:cs="Segoe UI"/>
          <w:noProof/>
          <w:color w:val="444444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9525</wp:posOffset>
            </wp:positionV>
            <wp:extent cx="5486400" cy="2961640"/>
            <wp:effectExtent l="0" t="0" r="0" b="0"/>
            <wp:wrapNone/>
            <wp:docPr id="1" name="Picture 1" descr="https://collaboration.inside.nsf.gov/eng/meritreview/SiteAssets/ENG%20Tools%20Websites%20and%20Best%20Practices/PD-3PO/img/RA_roboRA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llaboration.inside.nsf.gov/eng/meritreview/SiteAssets/ENG%20Tools%20Websites%20and%20Best%20Practices/PD-3PO/img/RA_roboRA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1586D">
        <w:rPr>
          <w:rFonts w:ascii="Segoe UI Semilight" w:eastAsia="Times New Roman" w:hAnsi="Segoe UI Semilight" w:cs="Segoe UI Semilight"/>
          <w:color w:val="262626"/>
          <w:sz w:val="31"/>
          <w:szCs w:val="31"/>
        </w:rPr>
        <w:t>RoboRA</w:t>
      </w:r>
      <w:proofErr w:type="spellEnd"/>
      <w:r w:rsidRPr="0031586D">
        <w:rPr>
          <w:rFonts w:ascii="Segoe UI Semilight" w:eastAsia="Times New Roman" w:hAnsi="Segoe UI Semilight" w:cs="Segoe UI Semilight"/>
          <w:color w:val="262626"/>
          <w:sz w:val="31"/>
          <w:szCs w:val="31"/>
        </w:rPr>
        <w:t xml:space="preserve"> </w:t>
      </w:r>
      <w:r>
        <w:rPr>
          <w:rFonts w:ascii="Segoe UI Semilight" w:eastAsia="Times New Roman" w:hAnsi="Segoe UI Semilight" w:cs="Segoe UI Semilight"/>
          <w:color w:val="262626"/>
          <w:sz w:val="31"/>
          <w:szCs w:val="31"/>
        </w:rPr>
        <w:t>quick start guide</w:t>
      </w:r>
      <w:r w:rsidR="00332436">
        <w:rPr>
          <w:rFonts w:ascii="Segoe UI Semilight" w:eastAsia="Times New Roman" w:hAnsi="Segoe UI Semilight" w:cs="Segoe UI Semilight"/>
          <w:color w:val="262626"/>
          <w:sz w:val="31"/>
          <w:szCs w:val="31"/>
        </w:rPr>
        <w:tab/>
      </w:r>
      <w:r w:rsidR="00332436">
        <w:rPr>
          <w:rFonts w:ascii="Segoe UI Semilight" w:eastAsia="Times New Roman" w:hAnsi="Segoe UI Semilight" w:cs="Segoe UI Semilight"/>
          <w:color w:val="262626"/>
          <w:sz w:val="31"/>
          <w:szCs w:val="31"/>
        </w:rPr>
        <w:tab/>
      </w:r>
      <w:r w:rsidR="00332436" w:rsidRPr="00332436">
        <w:rPr>
          <w:rFonts w:ascii="Segoe UI Semilight" w:eastAsia="Times New Roman" w:hAnsi="Segoe UI Semilight" w:cs="Segoe UI Semilight"/>
          <w:color w:val="262626"/>
          <w:sz w:val="24"/>
          <w:szCs w:val="31"/>
        </w:rPr>
        <w:fldChar w:fldCharType="begin"/>
      </w:r>
      <w:r w:rsidR="00332436" w:rsidRPr="00332436">
        <w:rPr>
          <w:rFonts w:ascii="Segoe UI Semilight" w:eastAsia="Times New Roman" w:hAnsi="Segoe UI Semilight" w:cs="Segoe UI Semilight"/>
          <w:color w:val="262626"/>
          <w:sz w:val="24"/>
          <w:szCs w:val="31"/>
        </w:rPr>
        <w:instrText xml:space="preserve"> DATE \@ "M/d/yyyy" </w:instrText>
      </w:r>
      <w:r w:rsidR="00332436" w:rsidRPr="00332436">
        <w:rPr>
          <w:rFonts w:ascii="Segoe UI Semilight" w:eastAsia="Times New Roman" w:hAnsi="Segoe UI Semilight" w:cs="Segoe UI Semilight"/>
          <w:color w:val="262626"/>
          <w:sz w:val="24"/>
          <w:szCs w:val="31"/>
        </w:rPr>
        <w:fldChar w:fldCharType="separate"/>
      </w:r>
      <w:r w:rsidR="00112A16">
        <w:rPr>
          <w:rFonts w:ascii="Segoe UI Semilight" w:eastAsia="Times New Roman" w:hAnsi="Segoe UI Semilight" w:cs="Segoe UI Semilight"/>
          <w:noProof/>
          <w:color w:val="262626"/>
          <w:sz w:val="24"/>
          <w:szCs w:val="31"/>
        </w:rPr>
        <w:t>1/18/2018</w:t>
      </w:r>
      <w:r w:rsidR="00332436" w:rsidRPr="00332436">
        <w:rPr>
          <w:rFonts w:ascii="Segoe UI Semilight" w:eastAsia="Times New Roman" w:hAnsi="Segoe UI Semilight" w:cs="Segoe UI Semilight"/>
          <w:color w:val="262626"/>
          <w:sz w:val="24"/>
          <w:szCs w:val="31"/>
        </w:rPr>
        <w:fldChar w:fldCharType="end"/>
      </w:r>
    </w:p>
    <w:p w:rsidR="0031586D" w:rsidRDefault="0031586D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color w:val="444444"/>
          <w:sz w:val="21"/>
          <w:szCs w:val="21"/>
        </w:rPr>
      </w:pPr>
    </w:p>
    <w:p w:rsidR="0031586D" w:rsidRDefault="0031586D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color w:val="444444"/>
          <w:sz w:val="21"/>
          <w:szCs w:val="21"/>
        </w:rPr>
      </w:pPr>
    </w:p>
    <w:p w:rsidR="0031586D" w:rsidRDefault="0031586D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color w:val="444444"/>
          <w:sz w:val="21"/>
          <w:szCs w:val="21"/>
        </w:rPr>
      </w:pPr>
    </w:p>
    <w:p w:rsidR="0031586D" w:rsidRDefault="0031586D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color w:val="444444"/>
          <w:sz w:val="21"/>
          <w:szCs w:val="21"/>
        </w:rPr>
      </w:pPr>
    </w:p>
    <w:p w:rsidR="0031586D" w:rsidRDefault="0031586D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color w:val="444444"/>
          <w:sz w:val="21"/>
          <w:szCs w:val="21"/>
        </w:rPr>
      </w:pPr>
    </w:p>
    <w:p w:rsidR="0031586D" w:rsidRDefault="0031586D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color w:val="444444"/>
          <w:sz w:val="21"/>
          <w:szCs w:val="21"/>
        </w:rPr>
      </w:pPr>
    </w:p>
    <w:p w:rsidR="00EA1E73" w:rsidRPr="00D22C46" w:rsidRDefault="00D22C46" w:rsidP="0031586D">
      <w:pPr>
        <w:spacing w:before="100" w:beforeAutospacing="1" w:after="100" w:afterAutospacing="1" w:line="240" w:lineRule="auto"/>
        <w:rPr>
          <w:rStyle w:val="Strong"/>
          <w:rFonts w:ascii="Source Sans Pro" w:hAnsi="Source Sans Pro" w:cs="Segoe UI"/>
          <w:b w:val="0"/>
          <w:color w:val="444444"/>
          <w:sz w:val="16"/>
          <w:szCs w:val="16"/>
        </w:rPr>
      </w:pPr>
      <w:r>
        <w:rPr>
          <w:rStyle w:val="Strong"/>
          <w:rFonts w:ascii="Source Sans Pro" w:hAnsi="Source Sans Pro" w:cs="Segoe UI"/>
          <w:b w:val="0"/>
          <w:color w:val="444444"/>
          <w:sz w:val="16"/>
          <w:szCs w:val="16"/>
        </w:rPr>
        <w:t xml:space="preserve">Credits: </w:t>
      </w:r>
      <w:r w:rsidRPr="00D22C46">
        <w:rPr>
          <w:rStyle w:val="Strong"/>
          <w:rFonts w:ascii="Source Sans Pro" w:hAnsi="Source Sans Pro" w:cs="Segoe UI"/>
          <w:b w:val="0"/>
          <w:color w:val="444444"/>
          <w:sz w:val="16"/>
          <w:szCs w:val="16"/>
        </w:rPr>
        <w:t>Jack Snoeyink (author); Grace Yuan (ENG host, testing, &amp; design);</w:t>
      </w:r>
      <w:r>
        <w:rPr>
          <w:rStyle w:val="Strong"/>
          <w:rFonts w:ascii="Source Sans Pro" w:hAnsi="Source Sans Pro" w:cs="Segoe UI"/>
          <w:b w:val="0"/>
          <w:color w:val="444444"/>
          <w:sz w:val="16"/>
          <w:szCs w:val="16"/>
        </w:rPr>
        <w:br/>
        <w:t>Wendy Nilsen (template language); Jim Donlon (workflow); &amp; many testers</w:t>
      </w:r>
    </w:p>
    <w:p w:rsidR="0031586D" w:rsidRPr="0031586D" w:rsidRDefault="00112A16" w:rsidP="0031586D">
      <w:p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hyperlink r:id="rId6" w:history="1">
        <w:proofErr w:type="spellStart"/>
        <w:r w:rsidR="0031586D" w:rsidRPr="00EA1E73">
          <w:rPr>
            <w:rStyle w:val="Hyperlink"/>
            <w:rFonts w:ascii="Source Sans Pro" w:hAnsi="Source Sans Pro" w:cs="Segoe UI"/>
            <w:b/>
            <w:sz w:val="40"/>
            <w:szCs w:val="40"/>
          </w:rPr>
          <w:t>RoboRA</w:t>
        </w:r>
        <w:proofErr w:type="spellEnd"/>
      </w:hyperlink>
      <w:r w:rsidR="0031586D" w:rsidRPr="00EA1E73">
        <w:rPr>
          <w:rStyle w:val="Strong"/>
          <w:rFonts w:ascii="Source Sans Pro" w:hAnsi="Source Sans Pro" w:cs="Segoe UI"/>
          <w:b w:val="0"/>
          <w:color w:val="444444"/>
          <w:sz w:val="40"/>
          <w:szCs w:val="40"/>
        </w:rPr>
        <w:t>,</w:t>
      </w:r>
      <w:r w:rsidR="0031586D" w:rsidRPr="00EA1E73">
        <w:rPr>
          <w:rStyle w:val="Strong"/>
          <w:rFonts w:ascii="Source Sans Pro" w:hAnsi="Source Sans Pro" w:cs="Segoe UI"/>
          <w:color w:val="444444"/>
          <w:sz w:val="40"/>
          <w:szCs w:val="40"/>
        </w:rPr>
        <w:t xml:space="preserve"> </w:t>
      </w:r>
      <w:r w:rsidR="00EA1E73">
        <w:rPr>
          <w:rStyle w:val="Strong"/>
          <w:rFonts w:ascii="Source Sans Pro" w:hAnsi="Source Sans Pro" w:cs="Segoe UI"/>
          <w:color w:val="444444"/>
          <w:sz w:val="21"/>
          <w:szCs w:val="21"/>
        </w:rPr>
        <w:br/>
      </w:r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an Excel spreadsheet in the </w:t>
      </w:r>
      <w:hyperlink r:id="rId7" w:history="1">
        <w:r w:rsidR="0031586D">
          <w:rPr>
            <w:rStyle w:val="Hyperlink"/>
            <w:rFonts w:ascii="Source Sans Pro" w:hAnsi="Source Sans Pro" w:cs="Segoe UI"/>
            <w:sz w:val="21"/>
            <w:szCs w:val="21"/>
          </w:rPr>
          <w:t>PD-3PO</w:t>
        </w:r>
      </w:hyperlink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 family</w:t>
      </w:r>
      <w:r w:rsidR="00332436">
        <w:rPr>
          <w:rFonts w:ascii="Source Sans Pro" w:hAnsi="Source Sans Pro" w:cs="Segoe UI"/>
          <w:color w:val="444444"/>
          <w:sz w:val="21"/>
          <w:szCs w:val="21"/>
        </w:rPr>
        <w:t xml:space="preserve"> of tools</w:t>
      </w:r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, attempts to automate many of the tedious parts of writing </w:t>
      </w:r>
      <w:r w:rsidR="0031586D">
        <w:rPr>
          <w:rStyle w:val="Strong"/>
          <w:rFonts w:ascii="Source Sans Pro" w:hAnsi="Source Sans Pro" w:cs="Segoe UI"/>
          <w:color w:val="444444"/>
          <w:sz w:val="21"/>
          <w:szCs w:val="21"/>
        </w:rPr>
        <w:t>Review Analysis (RA)</w:t>
      </w:r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 documents: It populates </w:t>
      </w:r>
      <w:hyperlink r:id="rId8" w:history="1">
        <w:r w:rsidR="0031586D" w:rsidRPr="00EA1E73">
          <w:rPr>
            <w:rStyle w:val="Hyperlink"/>
            <w:rFonts w:ascii="Source Sans Pro" w:hAnsi="Source Sans Pro" w:cs="Segoe UI"/>
            <w:b/>
            <w:sz w:val="21"/>
            <w:szCs w:val="21"/>
          </w:rPr>
          <w:t>RA templates</w:t>
        </w:r>
      </w:hyperlink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 </w:t>
      </w:r>
      <w:r w:rsidR="00EA1E73">
        <w:rPr>
          <w:rFonts w:ascii="Source Sans Pro" w:hAnsi="Source Sans Pro" w:cs="Segoe UI"/>
          <w:color w:val="444444"/>
          <w:sz w:val="21"/>
          <w:szCs w:val="21"/>
        </w:rPr>
        <w:t xml:space="preserve">(such as the </w:t>
      </w:r>
      <w:proofErr w:type="spellStart"/>
      <w:r w:rsidR="00EA1E73">
        <w:rPr>
          <w:rFonts w:ascii="Source Sans Pro" w:hAnsi="Source Sans Pro" w:cs="Segoe UI"/>
          <w:color w:val="444444"/>
          <w:sz w:val="21"/>
          <w:szCs w:val="21"/>
        </w:rPr>
        <w:t>Awd</w:t>
      </w:r>
      <w:proofErr w:type="spellEnd"/>
      <w:r w:rsidR="00EA1E73">
        <w:rPr>
          <w:rFonts w:ascii="Source Sans Pro" w:hAnsi="Source Sans Pro" w:cs="Segoe UI"/>
          <w:color w:val="444444"/>
          <w:sz w:val="21"/>
          <w:szCs w:val="21"/>
        </w:rPr>
        <w:t xml:space="preserve"> template on back) </w:t>
      </w:r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with </w:t>
      </w:r>
      <w:proofErr w:type="spellStart"/>
      <w:r w:rsidR="0031586D">
        <w:rPr>
          <w:rFonts w:ascii="Source Sans Pro" w:hAnsi="Source Sans Pro" w:cs="Segoe UI"/>
          <w:color w:val="444444"/>
          <w:sz w:val="21"/>
          <w:szCs w:val="21"/>
        </w:rPr>
        <w:t>reportserver</w:t>
      </w:r>
      <w:proofErr w:type="spellEnd"/>
      <w:r w:rsidR="0031586D">
        <w:rPr>
          <w:rFonts w:ascii="Source Sans Pro" w:hAnsi="Source Sans Pro" w:cs="Segoe UI"/>
          <w:color w:val="444444"/>
          <w:sz w:val="21"/>
          <w:szCs w:val="21"/>
        </w:rPr>
        <w:t xml:space="preserve"> data to make Word </w:t>
      </w:r>
      <w:r w:rsidR="00EA1E73">
        <w:rPr>
          <w:rStyle w:val="Strong"/>
          <w:rFonts w:ascii="Source Sans Pro" w:hAnsi="Source Sans Pro" w:cs="Segoe UI"/>
          <w:color w:val="444444"/>
          <w:sz w:val="21"/>
          <w:szCs w:val="21"/>
        </w:rPr>
        <w:t>RA drafts</w:t>
      </w:r>
      <w:r w:rsidR="00EA1E73" w:rsidRPr="00EA1E73">
        <w:rPr>
          <w:rStyle w:val="Strong"/>
          <w:rFonts w:ascii="Source Sans Pro" w:hAnsi="Source Sans Pro" w:cs="Segoe UI"/>
          <w:b w:val="0"/>
          <w:color w:val="444444"/>
          <w:sz w:val="21"/>
          <w:szCs w:val="21"/>
        </w:rPr>
        <w:t>, which</w:t>
      </w:r>
      <w:r w:rsidR="00EA1E73">
        <w:rPr>
          <w:rFonts w:ascii="Source Sans Pro" w:hAnsi="Source Sans Pro" w:cs="Segoe UI"/>
          <w:color w:val="444444"/>
          <w:sz w:val="21"/>
          <w:szCs w:val="21"/>
        </w:rPr>
        <w:t xml:space="preserve"> you complete on </w:t>
      </w:r>
      <w:r w:rsidR="0031586D">
        <w:rPr>
          <w:rFonts w:ascii="Source Sans Pro" w:hAnsi="Source Sans Pro" w:cs="Segoe UI"/>
          <w:color w:val="444444"/>
          <w:sz w:val="21"/>
          <w:szCs w:val="21"/>
        </w:rPr>
        <w:t>Mac or PC</w:t>
      </w:r>
      <w:r w:rsidR="00EA1E73">
        <w:rPr>
          <w:rFonts w:ascii="Source Sans Pro" w:hAnsi="Source Sans Pro" w:cs="Segoe UI"/>
          <w:color w:val="444444"/>
          <w:sz w:val="21"/>
          <w:szCs w:val="21"/>
        </w:rPr>
        <w:t xml:space="preserve">, then click one button to </w:t>
      </w:r>
      <w:hyperlink r:id="rId9" w:history="1">
        <w:proofErr w:type="spellStart"/>
        <w:r w:rsidR="00EA1E73" w:rsidRPr="00EA1E73">
          <w:rPr>
            <w:rStyle w:val="Hyperlink"/>
            <w:rFonts w:ascii="Source Sans Pro" w:hAnsi="Source Sans Pro" w:cs="Segoe UI"/>
            <w:sz w:val="21"/>
            <w:szCs w:val="21"/>
          </w:rPr>
          <w:t>CleanCopy</w:t>
        </w:r>
        <w:proofErr w:type="spellEnd"/>
        <w:r w:rsidR="00EA1E73" w:rsidRPr="00EA1E73">
          <w:rPr>
            <w:rStyle w:val="Hyperlink"/>
            <w:rFonts w:ascii="Source Sans Pro" w:hAnsi="Source Sans Pro" w:cs="Segoe UI"/>
            <w:sz w:val="21"/>
            <w:szCs w:val="21"/>
          </w:rPr>
          <w:t xml:space="preserve"> </w:t>
        </w:r>
      </w:hyperlink>
      <w:r w:rsidR="00EA1E73">
        <w:rPr>
          <w:rFonts w:ascii="Source Sans Pro" w:hAnsi="Source Sans Pro" w:cs="Segoe UI"/>
          <w:color w:val="444444"/>
          <w:sz w:val="21"/>
          <w:szCs w:val="21"/>
        </w:rPr>
        <w:t xml:space="preserve">to eJacket.   It can also gather </w:t>
      </w:r>
      <w:hyperlink r:id="rId10" w:history="1">
        <w:r w:rsidR="00EA1E73" w:rsidRPr="00EA1E73">
          <w:rPr>
            <w:rStyle w:val="Hyperlink"/>
            <w:rFonts w:ascii="Source Sans Pro" w:hAnsi="Source Sans Pro" w:cs="Segoe UI"/>
            <w:sz w:val="21"/>
            <w:szCs w:val="21"/>
          </w:rPr>
          <w:t>review documents</w:t>
        </w:r>
      </w:hyperlink>
      <w:r w:rsidR="00EA1E73">
        <w:rPr>
          <w:rFonts w:ascii="Source Sans Pro" w:hAnsi="Source Sans Pro" w:cs="Segoe UI"/>
          <w:color w:val="444444"/>
          <w:sz w:val="21"/>
          <w:szCs w:val="21"/>
        </w:rPr>
        <w:t xml:space="preserve"> </w:t>
      </w:r>
      <w:r w:rsidR="00EA1E73"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>into a bookmarked pdf</w:t>
      </w:r>
      <w:r w:rsidR="00EA1E73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, </w:t>
      </w:r>
      <w:r w:rsidR="002B7B84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list amounts from the </w:t>
      </w:r>
      <w:hyperlink r:id="rId11" w:history="1">
        <w:r w:rsidR="002B7B84" w:rsidRPr="002B7B84">
          <w:rPr>
            <w:rStyle w:val="Hyperlink"/>
            <w:rFonts w:ascii="Source Sans Pro" w:eastAsia="Times New Roman" w:hAnsi="Source Sans Pro" w:cs="Segoe UI"/>
            <w:sz w:val="21"/>
            <w:szCs w:val="21"/>
          </w:rPr>
          <w:t>latest revised budget</w:t>
        </w:r>
      </w:hyperlink>
      <w:r w:rsidR="002B7B84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, </w:t>
      </w:r>
      <w:r w:rsidR="00EA1E73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and </w:t>
      </w:r>
      <w:hyperlink r:id="rId12" w:history="1">
        <w:r w:rsidR="00EA1E73" w:rsidRPr="00EA1E73">
          <w:rPr>
            <w:rStyle w:val="Hyperlink"/>
            <w:rFonts w:ascii="Source Sans Pro" w:eastAsia="Times New Roman" w:hAnsi="Source Sans Pro" w:cs="Segoe UI"/>
            <w:sz w:val="21"/>
            <w:szCs w:val="21"/>
          </w:rPr>
          <w:t>flag miscodes</w:t>
        </w:r>
      </w:hyperlink>
      <w:r w:rsidR="00EA1E73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. </w:t>
      </w:r>
    </w:p>
    <w:bookmarkStart w:id="0" w:name="MyAnchor2"/>
    <w:bookmarkEnd w:id="0"/>
    <w:p w:rsidR="0031586D" w:rsidRPr="0031586D" w:rsidRDefault="002B7B84" w:rsidP="0031586D">
      <w:p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r>
        <w:rPr>
          <w:rFonts w:ascii="Source Sans Pro" w:eastAsia="Times New Roman" w:hAnsi="Source Sans Pro" w:cs="Segoe UI"/>
          <w:color w:val="444444"/>
          <w:sz w:val="21"/>
          <w:szCs w:val="21"/>
        </w:rPr>
        <w:fldChar w:fldCharType="begin"/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instrText xml:space="preserve"> HYPERLINK "https://collaboration.inside.nsf.gov/eng/meritreview/ENG%20Tools%20Websites%20and%20Best%20Practices/RoboRA.aspx" \l "MyAnchor2" </w:instrText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fldChar w:fldCharType="separate"/>
      </w:r>
      <w:r w:rsidRPr="002B7B84">
        <w:rPr>
          <w:rStyle w:val="Hyperlink"/>
          <w:rFonts w:ascii="Source Sans Pro" w:eastAsia="Times New Roman" w:hAnsi="Source Sans Pro" w:cs="Segoe UI"/>
          <w:sz w:val="21"/>
          <w:szCs w:val="21"/>
        </w:rPr>
        <w:t xml:space="preserve">Installing </w:t>
      </w:r>
      <w:proofErr w:type="spellStart"/>
      <w:r w:rsidRPr="002B7B84">
        <w:rPr>
          <w:rStyle w:val="Hyperlink"/>
          <w:rFonts w:ascii="Source Sans Pro" w:eastAsia="Times New Roman" w:hAnsi="Source Sans Pro" w:cs="Segoe UI"/>
          <w:sz w:val="21"/>
          <w:szCs w:val="21"/>
        </w:rPr>
        <w:t>RoboRA</w:t>
      </w:r>
      <w:proofErr w:type="spellEnd"/>
      <w:r>
        <w:rPr>
          <w:rFonts w:ascii="Source Sans Pro" w:eastAsia="Times New Roman" w:hAnsi="Source Sans Pro" w:cs="Segoe UI"/>
          <w:color w:val="444444"/>
          <w:sz w:val="21"/>
          <w:szCs w:val="21"/>
        </w:rPr>
        <w:fldChar w:fldCharType="end"/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: From </w:t>
      </w:r>
      <w:r w:rsidR="0031586D"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a </w:t>
      </w:r>
      <w:r w:rsidR="0031586D" w:rsidRPr="0031586D">
        <w:rPr>
          <w:rFonts w:ascii="Source Sans Pro" w:eastAsia="Times New Roman" w:hAnsi="Source Sans Pro" w:cs="Segoe UI"/>
          <w:b/>
          <w:bCs/>
          <w:color w:val="444444"/>
          <w:sz w:val="21"/>
          <w:szCs w:val="21"/>
        </w:rPr>
        <w:t>PC on the NSF network</w:t>
      </w:r>
      <w:r w:rsidR="0031586D"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or the Virtual Desktop/Citrix </w:t>
      </w:r>
      <w:r w:rsidR="0031586D" w:rsidRPr="0031586D">
        <w:rPr>
          <w:rFonts w:ascii="Source Sans Pro" w:eastAsia="Times New Roman" w:hAnsi="Source Sans Pro" w:cs="Segoe UI"/>
          <w:b/>
          <w:bCs/>
          <w:color w:val="444444"/>
          <w:sz w:val="21"/>
          <w:szCs w:val="21"/>
        </w:rPr>
        <w:t>Win 7 or Win 10 Desktop</w:t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t>,</w:t>
      </w:r>
      <w:r w:rsidR="0031586D"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  click </w:t>
      </w:r>
      <w:hyperlink r:id="rId13" w:history="1">
        <w:r w:rsidRPr="0031586D">
          <w:rPr>
            <w:rFonts w:ascii="Source Sans Pro" w:eastAsia="Times New Roman" w:hAnsi="Source Sans Pro" w:cs="Segoe UI"/>
            <w:color w:val="0000FF"/>
            <w:sz w:val="21"/>
            <w:szCs w:val="21"/>
            <w:u w:val="single"/>
          </w:rPr>
          <w:t>RoboRA_v0.8.xlsm</w:t>
        </w:r>
      </w:hyperlink>
      <w:r w:rsidR="0031586D"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and when Excel Online complains, click Open in Excel:</w:t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br/>
        <w:t>Enable content, and on the </w:t>
      </w:r>
      <w:proofErr w:type="spellStart"/>
      <w:r>
        <w:rPr>
          <w:rFonts w:ascii="Source Sans Pro" w:eastAsia="Times New Roman" w:hAnsi="Source Sans Pro" w:cs="Segoe UI"/>
          <w:color w:val="444444"/>
          <w:sz w:val="21"/>
          <w:szCs w:val="21"/>
        </w:rPr>
        <w:t>Prefs</w:t>
      </w:r>
      <w:proofErr w:type="spellEnd"/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tab</w:t>
      </w:r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>,</w:t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set</w:t>
      </w:r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the first three.  (Defaults are good for the rest.)</w:t>
      </w:r>
    </w:p>
    <w:p w:rsidR="002B7B84" w:rsidRDefault="0031586D" w:rsidP="00B07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Test the </w:t>
      </w:r>
      <w:proofErr w:type="spellStart"/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>reportserver</w:t>
      </w:r>
      <w:proofErr w:type="spellEnd"/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connection using your division's </w:t>
      </w:r>
      <w:proofErr w:type="spellStart"/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>userid</w:t>
      </w:r>
      <w:proofErr w:type="spellEnd"/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and password</w:t>
      </w:r>
    </w:p>
    <w:p w:rsidR="002B7B84" w:rsidRDefault="0031586D" w:rsidP="008E1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Choose your RA templates </w:t>
      </w:r>
      <w:r w:rsidR="002B7B84" w:rsidRPr="002B7B84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by selecting from the table. </w:t>
      </w:r>
    </w:p>
    <w:p w:rsidR="0031586D" w:rsidRPr="0031586D" w:rsidRDefault="0031586D" w:rsidP="008E1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Save your copy of </w:t>
      </w:r>
      <w:proofErr w:type="spellStart"/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>RoboRA</w:t>
      </w:r>
      <w:proofErr w:type="spellEnd"/>
      <w:r w:rsidRPr="0031586D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on your R: drive or a local drive.  (Word mail merge cannot use a data source from SharePoint or OneDrive.)</w:t>
      </w:r>
    </w:p>
    <w:p w:rsidR="00FA1638" w:rsidRDefault="00332436" w:rsidP="00332436">
      <w:pPr>
        <w:pStyle w:val="Heading1"/>
        <w:rPr>
          <w:rFonts w:eastAsia="Times New Roman"/>
        </w:rPr>
      </w:pPr>
      <w:r w:rsidRPr="0072081B">
        <w:rPr>
          <w:rFonts w:ascii="Source Sans Pro" w:eastAsia="Times New Roman" w:hAnsi="Source Sans Pro" w:cs="Segoe UI"/>
          <w:noProof/>
          <w:color w:val="444444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3657600" cy="934095"/>
            <wp:effectExtent l="0" t="0" r="0" b="0"/>
            <wp:wrapSquare wrapText="bothSides"/>
            <wp:docPr id="2" name="Picture 2" descr="https://collaboration.inside.nsf.gov/eng/meritreview/SiteAssets/ENG%20Tools%20Websites%20and%20Best%20Practices/PD-3PO/img/RA_basic_selectStdDe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llaboration.inside.nsf.gov/eng/meritreview/SiteAssets/ENG%20Tools%20Websites%20and%20Best%20Practices/PD-3PO/img/RA_basic_selectStdDec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81B">
        <w:rPr>
          <w:rFonts w:eastAsia="Times New Roman"/>
        </w:rPr>
        <w:t xml:space="preserve">Using </w:t>
      </w:r>
      <w:proofErr w:type="spellStart"/>
      <w:r w:rsidR="0072081B">
        <w:rPr>
          <w:rFonts w:eastAsia="Times New Roman"/>
        </w:rPr>
        <w:t>RoboRA</w:t>
      </w:r>
      <w:proofErr w:type="spellEnd"/>
    </w:p>
    <w:p w:rsidR="0072081B" w:rsidRDefault="00332436" w:rsidP="0072081B">
      <w:p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r w:rsidRPr="00332436">
        <w:rPr>
          <w:rFonts w:ascii="Source Sans Pro" w:hAnsi="Source Sans Pro" w:cs="Segoe UI"/>
          <w:noProof/>
          <w:color w:val="444444"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1132205</wp:posOffset>
            </wp:positionV>
            <wp:extent cx="1552575" cy="1099820"/>
            <wp:effectExtent l="0" t="0" r="9525" b="5080"/>
            <wp:wrapTight wrapText="bothSides">
              <wp:wrapPolygon edited="0">
                <wp:start x="0" y="0"/>
                <wp:lineTo x="0" y="21326"/>
                <wp:lineTo x="21467" y="21326"/>
                <wp:lineTo x="21467" y="0"/>
                <wp:lineTo x="0" y="0"/>
              </wp:wrapPolygon>
            </wp:wrapTight>
            <wp:docPr id="3" name="Picture 3" descr="https://collaboration.inside.nsf.gov/eng/meritreview/SiteAssets/ENG%20Tools%20Websites%20and%20Best%20Practices/PD-3PO/img/RA_adv_R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llaboration.inside.nsf.gov/eng/meritreview/SiteAssets/ENG%20Tools%20Websites%20and%20Best%20Practices/PD-3PO/img/RA_adv_RA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In the </w:t>
      </w:r>
      <w:hyperlink r:id="rId16" w:anchor="MyAnchor3" w:history="1">
        <w:r w:rsidR="0072081B" w:rsidRPr="0072081B">
          <w:rPr>
            <w:rStyle w:val="Hyperlink"/>
            <w:rFonts w:ascii="Source Sans Pro" w:eastAsia="Times New Roman" w:hAnsi="Source Sans Pro" w:cs="Segoe UI"/>
            <w:sz w:val="21"/>
            <w:szCs w:val="21"/>
          </w:rPr>
          <w:t>basic interface</w:t>
        </w:r>
      </w:hyperlink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, you list proposal ids to award, decline, or standard decline.  Use the menu to restrict proposal status, and buttons to </w:t>
      </w:r>
      <w:r w:rsidR="0072081B" w:rsidRPr="0072081B">
        <w:rPr>
          <w:rFonts w:ascii="Source Sans Pro" w:eastAsia="Times New Roman" w:hAnsi="Source Sans Pro" w:cs="Segoe UI"/>
          <w:b/>
          <w:color w:val="444444"/>
          <w:sz w:val="21"/>
          <w:szCs w:val="21"/>
        </w:rPr>
        <w:t>Query</w:t>
      </w:r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</w:t>
      </w:r>
      <w:proofErr w:type="spellStart"/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>reportserver</w:t>
      </w:r>
      <w:proofErr w:type="spellEnd"/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and gather </w:t>
      </w:r>
      <w:r w:rsidR="0072081B" w:rsidRPr="0072081B">
        <w:rPr>
          <w:rFonts w:ascii="Source Sans Pro" w:eastAsia="Times New Roman" w:hAnsi="Source Sans Pro" w:cs="Segoe UI"/>
          <w:b/>
          <w:color w:val="444444"/>
          <w:sz w:val="21"/>
          <w:szCs w:val="21"/>
        </w:rPr>
        <w:t>Review Docs</w:t>
      </w:r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. Check the coding, then make </w:t>
      </w:r>
      <w:r w:rsidR="0072081B" w:rsidRPr="0072081B">
        <w:rPr>
          <w:rFonts w:ascii="Source Sans Pro" w:eastAsia="Times New Roman" w:hAnsi="Source Sans Pro" w:cs="Segoe UI"/>
          <w:b/>
          <w:color w:val="444444"/>
          <w:sz w:val="21"/>
          <w:szCs w:val="21"/>
        </w:rPr>
        <w:t>RA Drafts</w:t>
      </w:r>
      <w:r w:rsidR="0072081B">
        <w:rPr>
          <w:rFonts w:ascii="Source Sans Pro" w:eastAsia="Times New Roman" w:hAnsi="Source Sans Pro" w:cs="Segoe UI"/>
          <w:color w:val="444444"/>
          <w:sz w:val="21"/>
          <w:szCs w:val="21"/>
        </w:rPr>
        <w:t>.</w:t>
      </w:r>
    </w:p>
    <w:p w:rsidR="0072081B" w:rsidRDefault="0072081B" w:rsidP="0072081B">
      <w:pPr>
        <w:spacing w:before="100" w:beforeAutospacing="1" w:after="100" w:afterAutospacing="1" w:line="240" w:lineRule="auto"/>
        <w:rPr>
          <w:rFonts w:ascii="Source Sans Pro" w:eastAsia="Times New Roman" w:hAnsi="Source Sans Pro" w:cs="Segoe UI"/>
          <w:color w:val="444444"/>
          <w:sz w:val="21"/>
          <w:szCs w:val="21"/>
        </w:rPr>
      </w:pPr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In the </w:t>
      </w:r>
      <w:hyperlink r:id="rId17" w:anchor="MyAnchor4" w:history="1">
        <w:r w:rsidR="00332436">
          <w:rPr>
            <w:rStyle w:val="Hyperlink"/>
            <w:rFonts w:ascii="Source Sans Pro" w:eastAsia="Times New Roman" w:hAnsi="Source Sans Pro" w:cs="Segoe UI"/>
            <w:sz w:val="21"/>
            <w:szCs w:val="21"/>
          </w:rPr>
          <w:t xml:space="preserve">advanced </w:t>
        </w:r>
        <w:r w:rsidRPr="0072081B">
          <w:rPr>
            <w:rStyle w:val="Hyperlink"/>
            <w:rFonts w:ascii="Source Sans Pro" w:eastAsia="Times New Roman" w:hAnsi="Source Sans Pro" w:cs="Segoe UI"/>
            <w:sz w:val="21"/>
            <w:szCs w:val="21"/>
          </w:rPr>
          <w:t>interface</w:t>
        </w:r>
      </w:hyperlink>
      <w:r>
        <w:rPr>
          <w:rFonts w:ascii="Source Sans Pro" w:eastAsia="Times New Roman" w:hAnsi="Source Sans Pro" w:cs="Segoe UI"/>
          <w:color w:val="444444"/>
          <w:sz w:val="21"/>
          <w:szCs w:val="21"/>
        </w:rPr>
        <w:t>, you specify a set of proposals</w:t>
      </w:r>
      <w:r w:rsidR="00332436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like in </w:t>
      </w:r>
      <w:hyperlink r:id="rId18" w:history="1">
        <w:r w:rsidR="00332436">
          <w:rPr>
            <w:rStyle w:val="Hyperlink"/>
            <w:rFonts w:ascii="Source Sans Pro" w:hAnsi="Source Sans Pro" w:cs="Segoe UI"/>
            <w:sz w:val="21"/>
            <w:szCs w:val="21"/>
          </w:rPr>
          <w:t>PD-3PO</w:t>
        </w:r>
      </w:hyperlink>
      <w:r w:rsidR="00332436"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</w:t>
      </w:r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(say, all pending by program, solicitation, PD, date) and select on the </w:t>
      </w:r>
      <w:proofErr w:type="spellStart"/>
      <w:r>
        <w:rPr>
          <w:rFonts w:ascii="Source Sans Pro" w:eastAsia="Times New Roman" w:hAnsi="Source Sans Pro" w:cs="Segoe UI"/>
          <w:color w:val="444444"/>
          <w:sz w:val="21"/>
          <w:szCs w:val="21"/>
        </w:rPr>
        <w:t>RAData</w:t>
      </w:r>
      <w:proofErr w:type="spellEnd"/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tab which template to use (</w:t>
      </w:r>
      <w:proofErr w:type="spellStart"/>
      <w:r>
        <w:rPr>
          <w:rFonts w:ascii="Source Sans Pro" w:eastAsia="Times New Roman" w:hAnsi="Source Sans Pro" w:cs="Segoe UI"/>
          <w:color w:val="444444"/>
          <w:sz w:val="21"/>
          <w:szCs w:val="21"/>
        </w:rPr>
        <w:t>Awd</w:t>
      </w:r>
      <w:proofErr w:type="spellEnd"/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, Decline, </w:t>
      </w:r>
      <w:proofErr w:type="spellStart"/>
      <w:r>
        <w:rPr>
          <w:rFonts w:ascii="Source Sans Pro" w:eastAsia="Times New Roman" w:hAnsi="Source Sans Pro" w:cs="Segoe UI"/>
          <w:color w:val="444444"/>
          <w:sz w:val="21"/>
          <w:szCs w:val="21"/>
        </w:rPr>
        <w:t>Std</w:t>
      </w:r>
      <w:proofErr w:type="spellEnd"/>
      <w:r>
        <w:rPr>
          <w:rFonts w:ascii="Source Sans Pro" w:eastAsia="Times New Roman" w:hAnsi="Source Sans Pro" w:cs="Segoe UI"/>
          <w:color w:val="444444"/>
          <w:sz w:val="21"/>
          <w:szCs w:val="21"/>
        </w:rPr>
        <w:t xml:space="preserve"> Decline, etc.)</w:t>
      </w:r>
    </w:p>
    <w:p w:rsidR="00332436" w:rsidRPr="002B7B84" w:rsidRDefault="00332436" w:rsidP="00332436">
      <w:pPr>
        <w:pStyle w:val="NormalWeb"/>
        <w:rPr>
          <w:rFonts w:ascii="Source Sans Pro" w:hAnsi="Source Sans Pro" w:cs="Segoe UI"/>
          <w:color w:val="444444"/>
          <w:sz w:val="21"/>
          <w:szCs w:val="21"/>
        </w:rPr>
      </w:pPr>
      <w:r>
        <w:rPr>
          <w:rFonts w:ascii="Source Sans Pro" w:hAnsi="Source Sans Pro" w:cs="Segoe UI"/>
          <w:color w:val="444444"/>
          <w:sz w:val="21"/>
          <w:szCs w:val="21"/>
        </w:rPr>
        <w:t xml:space="preserve">The reverse shows a template.  In preference 2, if you chose a template folder on your machine, </w:t>
      </w:r>
      <w:proofErr w:type="spellStart"/>
      <w:r>
        <w:rPr>
          <w:rFonts w:ascii="Source Sans Pro" w:hAnsi="Source Sans Pro" w:cs="Segoe UI"/>
          <w:color w:val="444444"/>
          <w:sz w:val="21"/>
          <w:szCs w:val="21"/>
        </w:rPr>
        <w:t>RoboRA</w:t>
      </w:r>
      <w:proofErr w:type="spellEnd"/>
      <w:r>
        <w:rPr>
          <w:rFonts w:ascii="Source Sans Pro" w:hAnsi="Source Sans Pro" w:cs="Segoe UI"/>
          <w:color w:val="444444"/>
          <w:sz w:val="21"/>
          <w:szCs w:val="21"/>
        </w:rPr>
        <w:t xml:space="preserve"> will copy the standard templates for you to </w:t>
      </w:r>
      <w:hyperlink r:id="rId19" w:history="1">
        <w:r w:rsidRPr="00332436">
          <w:rPr>
            <w:rStyle w:val="Hyperlink"/>
            <w:rFonts w:ascii="Source Sans Pro" w:hAnsi="Source Sans Pro" w:cs="Segoe UI"/>
            <w:sz w:val="21"/>
            <w:szCs w:val="21"/>
          </w:rPr>
          <w:t xml:space="preserve">customize </w:t>
        </w:r>
      </w:hyperlink>
      <w:r>
        <w:rPr>
          <w:rFonts w:ascii="Source Sans Pro" w:hAnsi="Source Sans Pro" w:cs="Segoe UI"/>
          <w:color w:val="444444"/>
          <w:sz w:val="21"/>
          <w:szCs w:val="21"/>
        </w:rPr>
        <w:t xml:space="preserve">as desired. </w:t>
      </w:r>
      <w:r w:rsidR="00112A16">
        <w:rPr>
          <w:rFonts w:ascii="Source Sans Pro" w:hAnsi="Source Sans Pro" w:cs="Segoe UI"/>
          <w:color w:val="444444"/>
          <w:sz w:val="21"/>
          <w:szCs w:val="21"/>
        </w:rPr>
        <w:t>Keep in mind that individual customization increases the workload of those doing DD concur.</w:t>
      </w:r>
      <w:bookmarkStart w:id="1" w:name="_GoBack"/>
      <w:bookmarkEnd w:id="1"/>
    </w:p>
    <w:sectPr w:rsidR="00332436" w:rsidRPr="002B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Sans Pr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59F9"/>
    <w:multiLevelType w:val="multilevel"/>
    <w:tmpl w:val="E83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C30A4"/>
    <w:multiLevelType w:val="multilevel"/>
    <w:tmpl w:val="75E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6D"/>
    <w:rsid w:val="00112A16"/>
    <w:rsid w:val="002A5BC4"/>
    <w:rsid w:val="002B7B84"/>
    <w:rsid w:val="0031586D"/>
    <w:rsid w:val="00332436"/>
    <w:rsid w:val="0072081B"/>
    <w:rsid w:val="00826861"/>
    <w:rsid w:val="00BF504C"/>
    <w:rsid w:val="00D22C46"/>
    <w:rsid w:val="00EA1E73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6A8"/>
  <w15:chartTrackingRefBased/>
  <w15:docId w15:val="{141CE0BD-8E38-467A-A264-B4CD1FF3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586D"/>
    <w:pPr>
      <w:spacing w:before="100" w:beforeAutospacing="1" w:after="100" w:afterAutospacing="1" w:line="240" w:lineRule="auto"/>
      <w:outlineLvl w:val="1"/>
    </w:pPr>
    <w:rPr>
      <w:rFonts w:ascii="Segoe UI Semilight" w:eastAsia="Times New Roman" w:hAnsi="Segoe UI Semilight" w:cs="Segoe UI Semilight"/>
      <w:color w:val="262626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A5BC4"/>
    <w:pPr>
      <w:ind w:left="720"/>
      <w:contextualSpacing/>
    </w:pPr>
    <w:rPr>
      <w:rFonts w:ascii="Lucida Sans" w:hAnsi="Lucida Sans"/>
      <w:sz w:val="18"/>
    </w:rPr>
  </w:style>
  <w:style w:type="character" w:customStyle="1" w:styleId="CodeChar">
    <w:name w:val="Code Char"/>
    <w:basedOn w:val="DefaultParagraphFont"/>
    <w:link w:val="Code"/>
    <w:rsid w:val="002A5BC4"/>
    <w:rPr>
      <w:rFonts w:ascii="Lucida Sans" w:hAnsi="Lucida San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1586D"/>
    <w:rPr>
      <w:rFonts w:ascii="Segoe UI Semilight" w:eastAsia="Times New Roman" w:hAnsi="Segoe UI Semilight" w:cs="Segoe UI Semilight"/>
      <w:color w:val="262626"/>
      <w:sz w:val="35"/>
      <w:szCs w:val="35"/>
    </w:rPr>
  </w:style>
  <w:style w:type="character" w:styleId="Hyperlink">
    <w:name w:val="Hyperlink"/>
    <w:basedOn w:val="DefaultParagraphFont"/>
    <w:uiPriority w:val="99"/>
    <w:unhideWhenUsed/>
    <w:rsid w:val="003158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5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8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A1E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3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3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61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oration.inside.nsf.gov/eng/meritreview/ENG%20Tools%20Websites%20and%20Best%20Practices/RoboRA%20templates.aspx" TargetMode="External"/><Relationship Id="rId13" Type="http://schemas.openxmlformats.org/officeDocument/2006/relationships/hyperlink" Target="https://collaboration.inside.nsf.gov/eng/meritreview/SiteAssets/ENG%20Tools%20Websites%20and%20Best%20Practices/RoboRA/RoboRA_v0.8.xlsm" TargetMode="External"/><Relationship Id="rId18" Type="http://schemas.openxmlformats.org/officeDocument/2006/relationships/hyperlink" Target="https://collaboration.inside.nsf.gov/eng/meritreview/ENG%20Tools%20Websites%20and%20Best%20Practices/PD-3PO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llaboration.inside.nsf.gov/eng/meritreview/ENG%20Tools%20Websites%20and%20Best%20Practices/PD-3PO.aspx" TargetMode="External"/><Relationship Id="rId12" Type="http://schemas.openxmlformats.org/officeDocument/2006/relationships/hyperlink" Target="https://collaboration.inside.nsf.gov/eng/meritreview/ENG%20Tools%20Websites%20and%20Best%20Practices/RoboRA%20facilitates%20checking.aspx" TargetMode="External"/><Relationship Id="rId17" Type="http://schemas.openxmlformats.org/officeDocument/2006/relationships/hyperlink" Target="https://collaboration.inside.nsf.gov/eng/meritreview/ENG%20Tools%20Websites%20and%20Best%20Practices/RoboRA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aboration.inside.nsf.gov/eng/meritreview/ENG%20Tools%20Websites%20and%20Best%20Practices/RoboRA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laboration.inside.nsf.gov/eng/meritreview/ENG%20Tools%20Websites%20and%20Best%20Practices/RoboRA.aspx" TargetMode="External"/><Relationship Id="rId11" Type="http://schemas.openxmlformats.org/officeDocument/2006/relationships/hyperlink" Target="https://collaboration.inside.nsf.gov/eng/meritreview/ENG%20Tools%20Websites%20and%20Best%20Practices/RoboRA%20Budget%20tab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collaboration.inside.nsf.gov/eng/meritreview/ENG%20Tools%20Websites%20and%20Best%20Practices/RoboRA%20gathers%20review%20documents.aspx" TargetMode="External"/><Relationship Id="rId19" Type="http://schemas.openxmlformats.org/officeDocument/2006/relationships/hyperlink" Target="https://collaboration.inside.nsf.gov/eng/meritreview/ENG%20Tools%20Websites%20and%20Best%20Practices/RoboRA%20template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aboration.inside.nsf.gov/eng/meritreview/ENG%20Tools%20Websites%20and%20Best%20Practices/CleanCopy%20macros.asp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633</Words>
  <Characters>3151</Characters>
  <Application>Microsoft Office Word</Application>
  <DocSecurity>0</DocSecurity>
  <Lines>64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Snoeyink</dc:creator>
  <cp:keywords/>
  <dc:description/>
  <cp:lastModifiedBy>Jack Snoeyink</cp:lastModifiedBy>
  <cp:revision>2</cp:revision>
  <dcterms:created xsi:type="dcterms:W3CDTF">2018-01-18T15:21:00Z</dcterms:created>
  <dcterms:modified xsi:type="dcterms:W3CDTF">2018-01-18T16:19:00Z</dcterms:modified>
</cp:coreProperties>
</file>