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895" w:rsidRDefault="00CE1A25" w:rsidP="00CE1A25">
      <w:pPr>
        <w:pStyle w:val="Titel"/>
        <w:jc w:val="center"/>
      </w:pPr>
      <w:r>
        <w:t>Labo 9: Magnetostatica</w:t>
      </w:r>
    </w:p>
    <w:p w:rsidR="00FC6718" w:rsidRDefault="00FC6718" w:rsidP="00B17FD6">
      <w:pPr>
        <w:pStyle w:val="Kop2"/>
        <w:numPr>
          <w:ilvl w:val="0"/>
          <w:numId w:val="2"/>
        </w:numPr>
        <w:rPr>
          <w:color w:val="auto"/>
          <w:sz w:val="28"/>
          <w:szCs w:val="24"/>
        </w:rPr>
      </w:pPr>
      <w:r w:rsidRPr="00B17FD6">
        <w:rPr>
          <w:color w:val="auto"/>
          <w:sz w:val="28"/>
          <w:szCs w:val="24"/>
        </w:rPr>
        <w:t>Samenvatting</w:t>
      </w:r>
      <w:bookmarkStart w:id="0" w:name="_GoBack"/>
      <w:bookmarkEnd w:id="0"/>
    </w:p>
    <w:p w:rsidR="00B17FD6" w:rsidRPr="00DE4D68" w:rsidRDefault="00B17FD6" w:rsidP="002A4262">
      <w:pPr>
        <w:ind w:left="360"/>
        <w:jc w:val="both"/>
        <w:rPr>
          <w:rFonts w:asciiTheme="majorHAnsi" w:hAnsiTheme="majorHAnsi"/>
        </w:rPr>
      </w:pPr>
      <w:r w:rsidRPr="00DE4D68">
        <w:rPr>
          <w:rFonts w:asciiTheme="majorHAnsi" w:hAnsiTheme="majorHAnsi"/>
        </w:rPr>
        <w:t xml:space="preserve">In dit labo werd de magnetische wisselwerking die plaatsvindt bij bewegende stromen in een solenoïde, met eventueel een magneet, bestudeerd. </w:t>
      </w:r>
      <w:r w:rsidR="002A4262">
        <w:rPr>
          <w:rFonts w:asciiTheme="majorHAnsi" w:hAnsiTheme="majorHAnsi"/>
        </w:rPr>
        <w:t xml:space="preserve">We zullen gebruik maken van een torsiebalans en een laser. Hierdoor gaan we de uitwijking gecreëerd door het magnetisch veld kunnen bestuderen. </w:t>
      </w:r>
    </w:p>
    <w:p w:rsidR="00FC6718" w:rsidRDefault="00FC6718" w:rsidP="00FC6718">
      <w:pPr>
        <w:pStyle w:val="Kop2"/>
        <w:numPr>
          <w:ilvl w:val="0"/>
          <w:numId w:val="2"/>
        </w:numPr>
        <w:rPr>
          <w:color w:val="auto"/>
          <w:sz w:val="28"/>
          <w:szCs w:val="24"/>
        </w:rPr>
      </w:pPr>
      <w:r w:rsidRPr="00B17FD6">
        <w:rPr>
          <w:color w:val="auto"/>
          <w:sz w:val="28"/>
          <w:szCs w:val="24"/>
        </w:rPr>
        <w:t>Constanten</w:t>
      </w:r>
    </w:p>
    <w:p w:rsidR="00CA6BFA" w:rsidRPr="00DE4D68" w:rsidRDefault="00CA6BFA" w:rsidP="00CA6BFA">
      <w:pPr>
        <w:ind w:left="360"/>
        <w:rPr>
          <w:rFonts w:asciiTheme="majorHAnsi" w:hAnsiTheme="majorHAnsi"/>
        </w:rPr>
      </w:pPr>
      <w:r w:rsidRPr="00DE4D68">
        <w:rPr>
          <w:rFonts w:asciiTheme="majorHAnsi" w:hAnsiTheme="majorHAnsi"/>
        </w:rPr>
        <w:t>In de proeven werd gebruik gemaakt van de volgende constanten</w:t>
      </w:r>
      <w:r w:rsidR="003A53C6" w:rsidRPr="00DE4D68">
        <w:rPr>
          <w:rFonts w:asciiTheme="majorHAnsi" w:hAnsiTheme="majorHAnsi"/>
        </w:rPr>
        <w:t>:</w:t>
      </w:r>
    </w:p>
    <w:p w:rsidR="00CA6BFA" w:rsidRPr="00DE4D68" w:rsidRDefault="003A53C6" w:rsidP="00CA6BFA">
      <w:pPr>
        <w:pStyle w:val="Lijstalinea"/>
        <w:numPr>
          <w:ilvl w:val="0"/>
          <w:numId w:val="6"/>
        </w:numPr>
        <w:rPr>
          <w:rFonts w:asciiTheme="majorHAnsi" w:hAnsiTheme="majorHAnsi"/>
        </w:rPr>
      </w:pPr>
      <w:r w:rsidRPr="00DE4D68">
        <w:rPr>
          <w:rFonts w:asciiTheme="majorHAnsi" w:hAnsiTheme="majorHAnsi"/>
        </w:rPr>
        <w:t>d</w:t>
      </w:r>
      <w:r w:rsidR="00CA6BFA" w:rsidRPr="00DE4D68">
        <w:rPr>
          <w:rFonts w:asciiTheme="majorHAnsi" w:hAnsiTheme="majorHAnsi"/>
        </w:rPr>
        <w:t xml:space="preserve">e permeabiliteit van vacuüm </w:t>
      </w:r>
      <m:oMath>
        <m:sSub>
          <m:sSubPr>
            <m:ctrlPr>
              <w:rPr>
                <w:rFonts w:ascii="Cambria Math" w:hAnsi="Cambria Math"/>
                <w:i/>
              </w:rPr>
            </m:ctrlPr>
          </m:sSubPr>
          <m:e>
            <m:r>
              <w:rPr>
                <w:rFonts w:ascii="Cambria Math" w:hAnsi="Cambria Math"/>
              </w:rPr>
              <m:t>µ</m:t>
            </m:r>
          </m:e>
          <m:sub>
            <m:r>
              <w:rPr>
                <w:rFonts w:ascii="Cambria Math" w:hAnsi="Cambria Math"/>
              </w:rPr>
              <m:t>0</m:t>
            </m:r>
          </m:sub>
        </m:sSub>
        <m:r>
          <w:rPr>
            <w:rFonts w:ascii="Cambria Math" w:hAnsi="Cambria Math"/>
          </w:rPr>
          <m:t>=</m:t>
        </m:r>
        <m:r>
          <w:rPr>
            <w:rFonts w:ascii="Cambria Math" w:eastAsiaTheme="minorEastAsia" w:hAnsi="Cambria Math"/>
          </w:rPr>
          <m:t xml:space="preserve">4π .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rsidRPr="00DE4D68">
        <w:rPr>
          <w:rFonts w:asciiTheme="majorHAnsi" w:eastAsiaTheme="minorEastAsia" w:hAnsiTheme="majorHAnsi"/>
        </w:rPr>
        <w:t>,</w:t>
      </w:r>
    </w:p>
    <w:p w:rsidR="00CA6BFA" w:rsidRPr="00DE4D68" w:rsidRDefault="003A53C6" w:rsidP="00CA6BFA">
      <w:pPr>
        <w:pStyle w:val="Lijstalinea"/>
        <w:numPr>
          <w:ilvl w:val="0"/>
          <w:numId w:val="6"/>
        </w:numPr>
        <w:rPr>
          <w:rFonts w:asciiTheme="majorHAnsi" w:eastAsiaTheme="minorEastAsia" w:hAnsiTheme="majorHAnsi"/>
        </w:rPr>
      </w:pPr>
      <w:r w:rsidRPr="00DE4D68">
        <w:rPr>
          <w:rFonts w:asciiTheme="majorHAnsi" w:hAnsiTheme="majorHAnsi"/>
        </w:rPr>
        <w:t xml:space="preserve">de torsieconstante </w:t>
      </w:r>
      <m:oMath>
        <m:r>
          <w:rPr>
            <w:rFonts w:ascii="Cambria Math" w:hAnsi="Cambria Math"/>
          </w:rPr>
          <m:t xml:space="preserve">C=7,1 . </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Nm</m:t>
            </m:r>
          </m:num>
          <m:den>
            <m:r>
              <w:rPr>
                <w:rFonts w:ascii="Cambria Math" w:hAnsi="Cambria Math"/>
              </w:rPr>
              <m:t>rad</m:t>
            </m:r>
          </m:den>
        </m:f>
      </m:oMath>
      <w:r w:rsidRPr="00DE4D68">
        <w:rPr>
          <w:rFonts w:asciiTheme="majorHAnsi" w:eastAsiaTheme="minorEastAsia" w:hAnsiTheme="majorHAnsi"/>
        </w:rPr>
        <w:t>,</w:t>
      </w:r>
    </w:p>
    <w:p w:rsidR="003A53C6" w:rsidRDefault="003A53C6" w:rsidP="003A53C6">
      <w:pPr>
        <w:pStyle w:val="Lijstalinea"/>
        <w:numPr>
          <w:ilvl w:val="0"/>
          <w:numId w:val="6"/>
        </w:numPr>
        <w:rPr>
          <w:rFonts w:asciiTheme="majorHAnsi" w:eastAsiaTheme="minorEastAsia" w:hAnsiTheme="majorHAnsi"/>
        </w:rPr>
      </w:pPr>
      <w:r w:rsidRPr="00DE4D68">
        <w:rPr>
          <w:rFonts w:asciiTheme="majorHAnsi" w:eastAsiaTheme="minorEastAsia" w:hAnsiTheme="majorHAnsi"/>
        </w:rPr>
        <w:t xml:space="preserve">de lengte van de grote solenoïde </w:t>
      </w:r>
      <m:oMath>
        <m:r>
          <w:rPr>
            <w:rFonts w:ascii="Cambria Math" w:eastAsiaTheme="minorEastAsia" w:hAnsi="Cambria Math"/>
          </w:rPr>
          <m:t>L=31,5</m:t>
        </m:r>
        <m:r>
          <w:rPr>
            <w:rFonts w:ascii="Cambria Math" w:eastAsiaTheme="minorEastAsia" w:hAnsi="Cambria Math"/>
          </w:rPr>
          <m:t xml:space="preserve"> ±0,05 </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m:t>
        </m:r>
      </m:oMath>
    </w:p>
    <w:p w:rsidR="005D7A21" w:rsidRPr="00DE4D68" w:rsidRDefault="005D7A21" w:rsidP="003A53C6">
      <w:pPr>
        <w:pStyle w:val="Lijstalinea"/>
        <w:numPr>
          <w:ilvl w:val="0"/>
          <w:numId w:val="6"/>
        </w:numPr>
        <w:rPr>
          <w:rFonts w:asciiTheme="majorHAnsi" w:eastAsiaTheme="minorEastAsia" w:hAnsiTheme="majorHAnsi"/>
        </w:rPr>
      </w:pPr>
      <w:r>
        <w:rPr>
          <w:rFonts w:asciiTheme="majorHAnsi" w:eastAsiaTheme="minorEastAsia" w:hAnsiTheme="majorHAnsi"/>
        </w:rPr>
        <w:t xml:space="preserve">Doorheen dit experiment zullen we de onzekerheid op de stroomsterkte </w:t>
      </w:r>
      <w:r>
        <w:rPr>
          <w:rFonts w:asciiTheme="majorHAnsi" w:eastAsiaTheme="minorEastAsia" w:hAnsiTheme="majorHAnsi"/>
          <w:i/>
        </w:rPr>
        <w:t>I</w:t>
      </w:r>
      <w:r>
        <w:rPr>
          <w:rFonts w:asciiTheme="majorHAnsi" w:eastAsiaTheme="minorEastAsia" w:hAnsiTheme="majorHAnsi"/>
        </w:rPr>
        <w:t xml:space="preserve"> foutloos beschouwen.</w:t>
      </w:r>
    </w:p>
    <w:p w:rsidR="00FC6718" w:rsidRPr="00B17FD6" w:rsidRDefault="00FC6718" w:rsidP="00FC6718">
      <w:pPr>
        <w:pStyle w:val="Kop2"/>
        <w:numPr>
          <w:ilvl w:val="0"/>
          <w:numId w:val="2"/>
        </w:numPr>
        <w:rPr>
          <w:color w:val="auto"/>
          <w:sz w:val="28"/>
          <w:szCs w:val="24"/>
        </w:rPr>
      </w:pPr>
      <w:r w:rsidRPr="00B17FD6">
        <w:rPr>
          <w:color w:val="auto"/>
          <w:sz w:val="28"/>
          <w:szCs w:val="24"/>
        </w:rPr>
        <w:t>Metingen</w:t>
      </w:r>
      <w:r w:rsidRPr="00B17FD6">
        <w:rPr>
          <w:sz w:val="28"/>
          <w:szCs w:val="24"/>
        </w:rPr>
        <w:t xml:space="preserve"> </w:t>
      </w:r>
      <w:r w:rsidRPr="00B17FD6">
        <w:rPr>
          <w:color w:val="auto"/>
          <w:sz w:val="28"/>
          <w:szCs w:val="24"/>
        </w:rPr>
        <w:t>en</w:t>
      </w:r>
      <w:r w:rsidRPr="00B17FD6">
        <w:rPr>
          <w:sz w:val="28"/>
          <w:szCs w:val="24"/>
        </w:rPr>
        <w:t xml:space="preserve"> </w:t>
      </w:r>
      <w:r w:rsidRPr="00B17FD6">
        <w:rPr>
          <w:color w:val="auto"/>
          <w:sz w:val="28"/>
          <w:szCs w:val="24"/>
        </w:rPr>
        <w:t>verwerking</w:t>
      </w:r>
    </w:p>
    <w:p w:rsidR="00FC6718" w:rsidRPr="00B17FD6" w:rsidRDefault="00FC6718" w:rsidP="00FC6718">
      <w:pPr>
        <w:pStyle w:val="Lijstalinea"/>
        <w:numPr>
          <w:ilvl w:val="1"/>
          <w:numId w:val="2"/>
        </w:numPr>
        <w:rPr>
          <w:rFonts w:asciiTheme="majorHAnsi" w:hAnsiTheme="majorHAnsi"/>
          <w:sz w:val="28"/>
          <w:szCs w:val="24"/>
        </w:rPr>
      </w:pPr>
      <w:r w:rsidRPr="00B17FD6">
        <w:rPr>
          <w:rFonts w:asciiTheme="majorHAnsi" w:hAnsiTheme="majorHAnsi"/>
          <w:sz w:val="28"/>
          <w:szCs w:val="24"/>
        </w:rPr>
        <w:t>Proef 1</w:t>
      </w:r>
    </w:p>
    <w:p w:rsidR="003A53C6" w:rsidRDefault="003A53C6" w:rsidP="003A53C6">
      <w:pPr>
        <w:pStyle w:val="Lijstalinea"/>
        <w:numPr>
          <w:ilvl w:val="2"/>
          <w:numId w:val="2"/>
        </w:numPr>
        <w:rPr>
          <w:rFonts w:asciiTheme="majorHAnsi" w:hAnsiTheme="majorHAnsi"/>
          <w:sz w:val="28"/>
          <w:szCs w:val="24"/>
        </w:rPr>
      </w:pPr>
      <w:r>
        <w:rPr>
          <w:rFonts w:asciiTheme="majorHAnsi" w:hAnsiTheme="majorHAnsi"/>
          <w:sz w:val="28"/>
          <w:szCs w:val="24"/>
        </w:rPr>
        <w:t>Opstelling</w:t>
      </w:r>
    </w:p>
    <w:p w:rsidR="00A4159A" w:rsidRDefault="002A4262" w:rsidP="002A4262">
      <w:pPr>
        <w:pStyle w:val="Lijstalinea"/>
        <w:keepNext/>
        <w:ind w:left="1416"/>
        <w:jc w:val="both"/>
      </w:pPr>
      <w:r>
        <w:rPr>
          <w:rFonts w:asciiTheme="majorHAnsi" w:hAnsiTheme="majorHAnsi"/>
          <w:noProof/>
          <w:szCs w:val="24"/>
          <w:lang w:eastAsia="nl-BE"/>
        </w:rPr>
        <w:drawing>
          <wp:anchor distT="0" distB="0" distL="114300" distR="114300" simplePos="0" relativeHeight="251659264" behindDoc="0" locked="0" layoutInCell="1" allowOverlap="1" wp14:anchorId="3673B4B2" wp14:editId="0FE7DE71">
            <wp:simplePos x="0" y="0"/>
            <wp:positionH relativeFrom="column">
              <wp:posOffset>3339300</wp:posOffset>
            </wp:positionH>
            <wp:positionV relativeFrom="paragraph">
              <wp:posOffset>1657570</wp:posOffset>
            </wp:positionV>
            <wp:extent cx="2986405" cy="1502410"/>
            <wp:effectExtent l="0" t="0" r="4445" b="2540"/>
            <wp:wrapTopAndBottom/>
            <wp:docPr id="2" name="Picture 2" descr="H:\Desktop\figuu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esktop\figuur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6405" cy="1502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B2D">
        <w:rPr>
          <w:noProof/>
          <w:lang w:eastAsia="nl-BE"/>
        </w:rPr>
        <mc:AlternateContent>
          <mc:Choice Requires="wps">
            <w:drawing>
              <wp:anchor distT="0" distB="0" distL="114300" distR="114300" simplePos="0" relativeHeight="251663360" behindDoc="0" locked="0" layoutInCell="1" allowOverlap="1" wp14:anchorId="69329E17" wp14:editId="55E7B56B">
                <wp:simplePos x="0" y="0"/>
                <wp:positionH relativeFrom="column">
                  <wp:posOffset>3434080</wp:posOffset>
                </wp:positionH>
                <wp:positionV relativeFrom="paragraph">
                  <wp:posOffset>3340100</wp:posOffset>
                </wp:positionV>
                <wp:extent cx="2858770" cy="276225"/>
                <wp:effectExtent l="0" t="0" r="0" b="9525"/>
                <wp:wrapTopAndBottom/>
                <wp:docPr id="6" name="Text Box 6"/>
                <wp:cNvGraphicFramePr/>
                <a:graphic xmlns:a="http://schemas.openxmlformats.org/drawingml/2006/main">
                  <a:graphicData uri="http://schemas.microsoft.com/office/word/2010/wordprocessingShape">
                    <wps:wsp>
                      <wps:cNvSpPr txBox="1"/>
                      <wps:spPr>
                        <a:xfrm>
                          <a:off x="0" y="0"/>
                          <a:ext cx="2858770" cy="276225"/>
                        </a:xfrm>
                        <a:prstGeom prst="rect">
                          <a:avLst/>
                        </a:prstGeom>
                        <a:solidFill>
                          <a:prstClr val="white"/>
                        </a:solidFill>
                        <a:ln>
                          <a:noFill/>
                        </a:ln>
                        <a:effectLst/>
                      </wps:spPr>
                      <wps:txbx>
                        <w:txbxContent>
                          <w:p w:rsidR="00A4159A" w:rsidRPr="001A77EC" w:rsidRDefault="00A4159A" w:rsidP="00A4159A">
                            <w:pPr>
                              <w:pStyle w:val="Bijschrift"/>
                              <w:jc w:val="center"/>
                              <w:rPr>
                                <w:rFonts w:asciiTheme="majorHAnsi" w:hAnsiTheme="majorHAnsi"/>
                                <w:noProof/>
                                <w:szCs w:val="24"/>
                              </w:rPr>
                            </w:pPr>
                            <w:r>
                              <w:t>Figuur 2: Refractie van de laserstraal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13EA35" id="_x0000_t202" coordsize="21600,21600" o:spt="202" path="m,l,21600r21600,l21600,xe">
                <v:stroke joinstyle="miter"/>
                <v:path gradientshapeok="t" o:connecttype="rect"/>
              </v:shapetype>
              <v:shape id="Text Box 6" o:spid="_x0000_s1026" type="#_x0000_t202" style="position:absolute;left:0;text-align:left;margin-left:270.4pt;margin-top:263pt;width:225.1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hMgIAAG4EAAAOAAAAZHJzL2Uyb0RvYy54bWysVMGO2jAQvVfqP1i+l0CkBRQRVpQVVSW0&#10;u9JS7dk4DrFke1zbkNCv79hJ2HbbU9WLGc+M32Tem2F132lFLsJ5Caaks8mUEmE4VNKcSvrtsPu0&#10;pMQHZiqmwIiSXoWn9+uPH1atLUQODahKOIIgxhetLWkTgi2yzPNGaOYnYIXBYA1Os4BXd8oqx1pE&#10;1yrLp9N51oKrrAMuvEfvQx+k64Rf14KHp7r2IhBVUvy2kE6XzmM8s/WKFSfHbCP58BnsH75CM2mw&#10;6A3qgQVGzk7+AaUld+ChDhMOOoO6llykHrCb2fRdNy8NsyL1guR4e6PJ/z9Y/nh5dkRWJZ1TYphG&#10;iQ6iC+QzdGQe2WmtLzDpxWJa6NCNKo9+j87YdFc7HX+xHYJx5Pl64zaCcXTmy7vlYoEhjrF8Mc/z&#10;uwiTvb22zocvAjSJRkkdapcoZZe9D33qmBKLeVCy2kml4iUGtsqRC0Od20YGMYD/lqVMzDUQX/WA&#10;vUekQRmqxIb7xqIVumM3sHCE6ookOOiHyFu+k1h2z3x4Zg6nBpvDTQhPeNQK2pLCYFHSgPvxN3/M&#10;RzExSkmLU1hS//3MnKBEfTUocxzZ0XCjcRwNc9ZbwIZnuGOWJxMfuKBGs3agX3FBNrEKhpjhWKuk&#10;YTS3od8FXDAuNpuUhINpWdibF8sj9EjvoXtlzg7iBJT1Ecb5ZMU7jfrcnuzNOUAtk4CR0J5FFD5e&#10;cKjTCAwLGLfm13vKevubWP8EAAD//wMAUEsDBBQABgAIAAAAIQCqf4553wAAAAsBAAAPAAAAZHJz&#10;L2Rvd25yZXYueG1sTI9BT8MwDIXvSPyHyEhcEEtXsYqWphNscIPDxrRz1pi2onGqJF27f485we3Z&#10;fnr+XrmebS/O6EPnSMFykYBAqp3pqFFw+Hy7fwQRoiaje0eo4IIB1tX1VakL4yba4XkfG8EhFAqt&#10;oI1xKKQMdYtWh4UbkPj25bzVkUffSOP1xOG2l2mSZNLqjvhDqwfctFh/70erINv6cdrR5m57eH3X&#10;H0OTHl8uR6Vub+bnJxAR5/hnhl98RoeKmU5uJBNEr2D1kDB6ZJFmXIodeb5kceJNlq9AVqX836H6&#10;AQAA//8DAFBLAQItABQABgAIAAAAIQC2gziS/gAAAOEBAAATAAAAAAAAAAAAAAAAAAAAAABbQ29u&#10;dGVudF9UeXBlc10ueG1sUEsBAi0AFAAGAAgAAAAhADj9If/WAAAAlAEAAAsAAAAAAAAAAAAAAAAA&#10;LwEAAF9yZWxzLy5yZWxzUEsBAi0AFAAGAAgAAAAhALva/+EyAgAAbgQAAA4AAAAAAAAAAAAAAAAA&#10;LgIAAGRycy9lMm9Eb2MueG1sUEsBAi0AFAAGAAgAAAAhAKp/jnnfAAAACwEAAA8AAAAAAAAAAAAA&#10;AAAAjAQAAGRycy9kb3ducmV2LnhtbFBLBQYAAAAABAAEAPMAAACYBQAAAAA=&#10;" stroked="f">
                <v:textbox inset="0,0,0,0">
                  <w:txbxContent>
                    <w:p w:rsidR="00A4159A" w:rsidRPr="001A77EC" w:rsidRDefault="00A4159A" w:rsidP="00A4159A">
                      <w:pPr>
                        <w:pStyle w:val="Caption"/>
                        <w:jc w:val="center"/>
                        <w:rPr>
                          <w:rFonts w:asciiTheme="majorHAnsi" w:hAnsiTheme="majorHAnsi"/>
                          <w:noProof/>
                          <w:szCs w:val="24"/>
                        </w:rPr>
                      </w:pPr>
                      <w:r>
                        <w:t>Figuur 2: Refractie van de laserstraal</w:t>
                      </w:r>
                    </w:p>
                  </w:txbxContent>
                </v:textbox>
                <w10:wrap type="topAndBottom"/>
              </v:shape>
            </w:pict>
          </mc:Fallback>
        </mc:AlternateContent>
      </w:r>
      <w:r w:rsidR="00AD2B2D">
        <w:rPr>
          <w:noProof/>
          <w:lang w:eastAsia="nl-BE"/>
        </w:rPr>
        <mc:AlternateContent>
          <mc:Choice Requires="wps">
            <w:drawing>
              <wp:anchor distT="0" distB="0" distL="114300" distR="114300" simplePos="0" relativeHeight="251661312" behindDoc="0" locked="0" layoutInCell="1" allowOverlap="1" wp14:anchorId="3527AB47" wp14:editId="4DE2A1BA">
                <wp:simplePos x="0" y="0"/>
                <wp:positionH relativeFrom="column">
                  <wp:posOffset>395605</wp:posOffset>
                </wp:positionH>
                <wp:positionV relativeFrom="paragraph">
                  <wp:posOffset>3368040</wp:posOffset>
                </wp:positionV>
                <wp:extent cx="2943225" cy="209550"/>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2943225" cy="209550"/>
                        </a:xfrm>
                        <a:prstGeom prst="rect">
                          <a:avLst/>
                        </a:prstGeom>
                        <a:solidFill>
                          <a:prstClr val="white"/>
                        </a:solidFill>
                        <a:ln>
                          <a:noFill/>
                        </a:ln>
                        <a:effectLst/>
                      </wps:spPr>
                      <wps:txbx>
                        <w:txbxContent>
                          <w:p w:rsidR="00A4159A" w:rsidRPr="007C69C0" w:rsidRDefault="00A4159A" w:rsidP="00A4159A">
                            <w:pPr>
                              <w:pStyle w:val="Bijschrift"/>
                              <w:jc w:val="center"/>
                              <w:rPr>
                                <w:rFonts w:asciiTheme="majorHAnsi" w:hAnsiTheme="majorHAnsi"/>
                                <w:noProof/>
                                <w:szCs w:val="24"/>
                              </w:rPr>
                            </w:pPr>
                            <w:r>
                              <w:t>Figuur 1: Delen van de torsiebalans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27AB47" id="_x0000_t202" coordsize="21600,21600" o:spt="202" path="m,l,21600r21600,l21600,xe">
                <v:stroke joinstyle="miter"/>
                <v:path gradientshapeok="t" o:connecttype="rect"/>
              </v:shapetype>
              <v:shape id="Text Box 5" o:spid="_x0000_s1027" type="#_x0000_t202" style="position:absolute;left:0;text-align:left;margin-left:31.15pt;margin-top:265.2pt;width:231.75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JSNwIAAHUEAAAOAAAAZHJzL2Uyb0RvYy54bWysVE2P0zAQvSPxHyzfadpAERs1XZWuipBW&#10;uyu1aM+uYzeWbI+x3Sbl1zN2mi4snBAXZzwzno/3ZrK47Y0mJ+GDAlvT2WRKibAcGmUPNf2227z7&#10;REmIzDZMgxU1PYtAb5dv3yw6V4kSWtCN8ASD2FB1rqZtjK4qisBbYViYgBMWjRK8YRGv/lA0nnUY&#10;3eiinE4/Fh34xnngIgTU3g1GuszxpRQ8PkoZRCS6plhbzKfP5z6dxXLBqoNnrlX8Ugb7hyoMUxaT&#10;XkPdscjI0as/QhnFPQSQccLBFCCl4iL3gN3Mpq+62bbMidwLghPcFabw/8Lyh9OTJ6qp6ZwSywxS&#10;tBN9JJ+hJ/OETudChU5bh26xRzWyPOoDKlPTvfQmfbEdgnbE+XzFNgXjqCxvPrwvS0zC0VZOb+bz&#10;DH7x8tr5EL8IMCQJNfXIXYaUne5DxErQdXRJyQJo1WyU1umSDGvtyYkhz12rokg14ovfvLRNvhbS&#10;q8E8aEQelEuW1PDQWJJiv+8zPNem99CcEQsPwywFxzcKs9+zEJ+Yx+HB9nEh4iMeUkNXU7hIlLTg&#10;f/xNn/yRU7RS0uEw1jR8PzIvKNFfLbKdJncU/CjsR8EezRqw7xmumuNZxAc+6lGUHswz7skqZUET&#10;sxxz1TSO4joOK4F7xsVqlZ1wPh2L93breAo9orzrn5l3F44isvsA45iy6hVVg++A+eoYQarMY8J1&#10;QBEpShec7UzWZQ/T8vx6z14vf4vlTwAAAP//AwBQSwMEFAAGAAgAAAAhABJtuD7fAAAACgEAAA8A&#10;AABkcnMvZG93bnJldi54bWxMj8FOg0AQhu8mvsNmTLwYuwiFNJSl0VZvemhtep6yKxDZWcIuhb69&#10;40lvM5k/33x/sZltJy5m8K0jBU+LCIShyumWagXHz7fHFQgfkDR2joyCq/GwKW9vCsy1m2hvLodQ&#10;C4aQz1FBE0KfS+mrxlj0C9cb4tuXGywGXoda6gEnhttOxlGUSYst8YcGe7NtTPV9GK2CbDeM0562&#10;D7vj6zt+9HV8ermelLq/m5/XIIKZw18YfvVZHUp2OruRtBcdM+KEkwrSJFqC4EAap9zlzEOWLEGW&#10;hfxfofwBAAD//wMAUEsBAi0AFAAGAAgAAAAhALaDOJL+AAAA4QEAABMAAAAAAAAAAAAAAAAAAAAA&#10;AFtDb250ZW50X1R5cGVzXS54bWxQSwECLQAUAAYACAAAACEAOP0h/9YAAACUAQAACwAAAAAAAAAA&#10;AAAAAAAvAQAAX3JlbHMvLnJlbHNQSwECLQAUAAYACAAAACEAex8yUjcCAAB1BAAADgAAAAAAAAAA&#10;AAAAAAAuAgAAZHJzL2Uyb0RvYy54bWxQSwECLQAUAAYACAAAACEAEm24Pt8AAAAKAQAADwAAAAAA&#10;AAAAAAAAAACRBAAAZHJzL2Rvd25yZXYueG1sUEsFBgAAAAAEAAQA8wAAAJ0FAAAAAA==&#10;" stroked="f">
                <v:textbox inset="0,0,0,0">
                  <w:txbxContent>
                    <w:p w:rsidR="00A4159A" w:rsidRPr="007C69C0" w:rsidRDefault="00A4159A" w:rsidP="00A4159A">
                      <w:pPr>
                        <w:pStyle w:val="Bijschrift"/>
                        <w:jc w:val="center"/>
                        <w:rPr>
                          <w:rFonts w:asciiTheme="majorHAnsi" w:hAnsiTheme="majorHAnsi"/>
                          <w:noProof/>
                          <w:szCs w:val="24"/>
                        </w:rPr>
                      </w:pPr>
                      <w:r>
                        <w:t>Figuur 1: Delen van de torsiebalans</w:t>
                      </w:r>
                    </w:p>
                  </w:txbxContent>
                </v:textbox>
                <w10:wrap type="topAndBottom"/>
              </v:shape>
            </w:pict>
          </mc:Fallback>
        </mc:AlternateContent>
      </w:r>
      <w:r w:rsidR="00AD2B2D">
        <w:rPr>
          <w:rFonts w:asciiTheme="majorHAnsi" w:hAnsiTheme="majorHAnsi"/>
          <w:noProof/>
          <w:szCs w:val="24"/>
          <w:lang w:eastAsia="nl-BE"/>
        </w:rPr>
        <w:drawing>
          <wp:anchor distT="0" distB="0" distL="114300" distR="114300" simplePos="0" relativeHeight="251658240" behindDoc="0" locked="0" layoutInCell="1" allowOverlap="1" wp14:anchorId="0806BE1E" wp14:editId="05B83FF2">
            <wp:simplePos x="0" y="0"/>
            <wp:positionH relativeFrom="column">
              <wp:posOffset>386080</wp:posOffset>
            </wp:positionH>
            <wp:positionV relativeFrom="paragraph">
              <wp:posOffset>1586865</wp:posOffset>
            </wp:positionV>
            <wp:extent cx="2886075" cy="1802130"/>
            <wp:effectExtent l="0" t="0" r="9525" b="7620"/>
            <wp:wrapTopAndBottom/>
            <wp:docPr id="1" name="Picture 1" descr="H:\Desktop\figuu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figuur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802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53C6">
        <w:rPr>
          <w:rFonts w:asciiTheme="majorHAnsi" w:hAnsiTheme="majorHAnsi"/>
          <w:szCs w:val="24"/>
        </w:rPr>
        <w:t xml:space="preserve">Voor deze proef werd er gebruik gemaakt van een </w:t>
      </w:r>
      <w:r>
        <w:rPr>
          <w:rFonts w:asciiTheme="majorHAnsi" w:hAnsiTheme="majorHAnsi"/>
          <w:szCs w:val="24"/>
        </w:rPr>
        <w:t>spoel</w:t>
      </w:r>
      <w:r w:rsidR="00A32016">
        <w:rPr>
          <w:rFonts w:asciiTheme="majorHAnsi" w:hAnsiTheme="majorHAnsi"/>
          <w:szCs w:val="24"/>
        </w:rPr>
        <w:t>, met een staafmagneetje in,</w:t>
      </w:r>
      <w:r w:rsidR="00AD2B2D">
        <w:rPr>
          <w:rFonts w:asciiTheme="majorHAnsi" w:hAnsiTheme="majorHAnsi"/>
          <w:szCs w:val="24"/>
        </w:rPr>
        <w:t xml:space="preserve"> die</w:t>
      </w:r>
      <w:r w:rsidR="003A53C6">
        <w:rPr>
          <w:rFonts w:asciiTheme="majorHAnsi" w:hAnsiTheme="majorHAnsi"/>
          <w:szCs w:val="24"/>
        </w:rPr>
        <w:t xml:space="preserve"> opgesloten </w:t>
      </w:r>
      <w:r w:rsidR="00AD2B2D">
        <w:rPr>
          <w:rFonts w:asciiTheme="majorHAnsi" w:hAnsiTheme="majorHAnsi"/>
          <w:szCs w:val="24"/>
        </w:rPr>
        <w:t xml:space="preserve">werd </w:t>
      </w:r>
      <w:r w:rsidR="003A53C6">
        <w:rPr>
          <w:rFonts w:asciiTheme="majorHAnsi" w:hAnsiTheme="majorHAnsi"/>
          <w:szCs w:val="24"/>
        </w:rPr>
        <w:t>binnen een grote solenoïde via een torsiebalans</w:t>
      </w:r>
      <w:r w:rsidR="00ED389E">
        <w:rPr>
          <w:rFonts w:asciiTheme="majorHAnsi" w:hAnsiTheme="majorHAnsi"/>
          <w:szCs w:val="24"/>
        </w:rPr>
        <w:t xml:space="preserve"> (zie figuur 1)</w:t>
      </w:r>
      <w:r w:rsidR="003A53C6">
        <w:rPr>
          <w:rFonts w:asciiTheme="majorHAnsi" w:hAnsiTheme="majorHAnsi"/>
          <w:szCs w:val="24"/>
        </w:rPr>
        <w:t xml:space="preserve">. </w:t>
      </w:r>
      <w:r w:rsidR="004C5677">
        <w:rPr>
          <w:rFonts w:asciiTheme="majorHAnsi" w:hAnsiTheme="majorHAnsi"/>
          <w:szCs w:val="24"/>
        </w:rPr>
        <w:t>De torsiebalans op zich is aangesloten op een regelbare stroombron</w:t>
      </w:r>
      <w:r w:rsidR="00A32016">
        <w:rPr>
          <w:rFonts w:asciiTheme="majorHAnsi" w:hAnsiTheme="majorHAnsi"/>
          <w:szCs w:val="24"/>
        </w:rPr>
        <w:t xml:space="preserve">. </w:t>
      </w:r>
      <w:r w:rsidR="00E73D1F">
        <w:rPr>
          <w:rFonts w:asciiTheme="majorHAnsi" w:hAnsiTheme="majorHAnsi"/>
          <w:szCs w:val="24"/>
        </w:rPr>
        <w:t xml:space="preserve">Net boven de </w:t>
      </w:r>
      <w:r w:rsidR="00AD2B2D">
        <w:rPr>
          <w:rFonts w:asciiTheme="majorHAnsi" w:hAnsiTheme="majorHAnsi"/>
          <w:szCs w:val="24"/>
        </w:rPr>
        <w:t xml:space="preserve">kleine </w:t>
      </w:r>
      <w:r w:rsidR="00E73D1F">
        <w:rPr>
          <w:rFonts w:asciiTheme="majorHAnsi" w:hAnsiTheme="majorHAnsi"/>
          <w:szCs w:val="24"/>
        </w:rPr>
        <w:t xml:space="preserve">solenoïde </w:t>
      </w:r>
      <w:r w:rsidR="00AD2B2D">
        <w:rPr>
          <w:rFonts w:asciiTheme="majorHAnsi" w:hAnsiTheme="majorHAnsi"/>
          <w:szCs w:val="24"/>
        </w:rPr>
        <w:t>bevindt zich een klein</w:t>
      </w:r>
      <w:r w:rsidR="00044F65">
        <w:rPr>
          <w:rFonts w:asciiTheme="majorHAnsi" w:hAnsiTheme="majorHAnsi"/>
          <w:szCs w:val="24"/>
        </w:rPr>
        <w:t xml:space="preserve"> spiegel</w:t>
      </w:r>
      <w:r w:rsidR="00AD2B2D">
        <w:rPr>
          <w:rFonts w:asciiTheme="majorHAnsi" w:hAnsiTheme="majorHAnsi"/>
          <w:szCs w:val="24"/>
        </w:rPr>
        <w:t>tje</w:t>
      </w:r>
      <w:r w:rsidR="00044F65">
        <w:rPr>
          <w:rFonts w:asciiTheme="majorHAnsi" w:hAnsiTheme="majorHAnsi"/>
          <w:szCs w:val="24"/>
        </w:rPr>
        <w:t xml:space="preserve">. Deze werd gebruikt om via een laserlichtje, die </w:t>
      </w:r>
      <w:r w:rsidR="00CF3C7E">
        <w:rPr>
          <w:rFonts w:asciiTheme="majorHAnsi" w:hAnsiTheme="majorHAnsi"/>
          <w:szCs w:val="24"/>
        </w:rPr>
        <w:t xml:space="preserve">loodrecht </w:t>
      </w:r>
      <w:r w:rsidR="00044F65">
        <w:rPr>
          <w:rFonts w:asciiTheme="majorHAnsi" w:hAnsiTheme="majorHAnsi"/>
          <w:szCs w:val="24"/>
        </w:rPr>
        <w:t>op het spiegeltje werd gemikt, de rotatiehoek van de solenoïde te kunnen determineren (zie figuur 2)</w:t>
      </w:r>
      <w:r w:rsidR="00A4159A" w:rsidRPr="002A4262">
        <w:rPr>
          <w:rFonts w:asciiTheme="majorHAnsi" w:hAnsiTheme="majorHAnsi"/>
          <w:noProof/>
          <w:szCs w:val="24"/>
        </w:rPr>
        <w:t>.</w:t>
      </w:r>
      <w:r w:rsidR="00AD2B2D" w:rsidRPr="002A4262">
        <w:rPr>
          <w:rFonts w:asciiTheme="majorHAnsi" w:hAnsiTheme="majorHAnsi"/>
          <w:noProof/>
          <w:szCs w:val="24"/>
        </w:rPr>
        <w:t xml:space="preserve"> De laserstraal werd gereflecteerd op een lat, die zich op enige afstand van de torsiebalans bevondt. Hierdoor was het mogelijk om de torsiebalans te calibreren, en hierna de rotatiehoek op de de draaitrommel af te lezen.</w:t>
      </w:r>
    </w:p>
    <w:p w:rsidR="00C03213" w:rsidRDefault="00FC6718" w:rsidP="00C03213">
      <w:pPr>
        <w:pStyle w:val="Lijstalinea"/>
        <w:numPr>
          <w:ilvl w:val="2"/>
          <w:numId w:val="2"/>
        </w:numPr>
        <w:rPr>
          <w:rFonts w:asciiTheme="majorHAnsi" w:hAnsiTheme="majorHAnsi"/>
          <w:sz w:val="28"/>
          <w:szCs w:val="24"/>
        </w:rPr>
      </w:pPr>
      <w:r w:rsidRPr="00B17FD6">
        <w:rPr>
          <w:rFonts w:asciiTheme="majorHAnsi" w:hAnsiTheme="majorHAnsi"/>
          <w:sz w:val="28"/>
          <w:szCs w:val="24"/>
        </w:rPr>
        <w:t>Metingen</w:t>
      </w:r>
    </w:p>
    <w:p w:rsidR="00F7702D" w:rsidRDefault="00CF3C7E" w:rsidP="00517249">
      <w:pPr>
        <w:pStyle w:val="Lijstalinea"/>
        <w:ind w:left="1416"/>
        <w:jc w:val="both"/>
        <w:rPr>
          <w:rFonts w:asciiTheme="majorHAnsi" w:hAnsiTheme="majorHAnsi"/>
          <w:szCs w:val="24"/>
        </w:rPr>
      </w:pPr>
      <w:r>
        <w:rPr>
          <w:rFonts w:asciiTheme="majorHAnsi" w:hAnsiTheme="majorHAnsi"/>
          <w:szCs w:val="24"/>
        </w:rPr>
        <w:t>Er werden</w:t>
      </w:r>
      <w:r w:rsidR="002A4262">
        <w:rPr>
          <w:rFonts w:asciiTheme="majorHAnsi" w:hAnsiTheme="majorHAnsi"/>
          <w:szCs w:val="24"/>
        </w:rPr>
        <w:t xml:space="preserve"> vier metingen uitgevoerd (zie </w:t>
      </w:r>
      <w:r>
        <w:rPr>
          <w:rFonts w:asciiTheme="majorHAnsi" w:hAnsiTheme="majorHAnsi"/>
          <w:szCs w:val="24"/>
        </w:rPr>
        <w:t xml:space="preserve">tabel 1). </w:t>
      </w:r>
      <w:r w:rsidR="00A4159A">
        <w:rPr>
          <w:rFonts w:asciiTheme="majorHAnsi" w:hAnsiTheme="majorHAnsi"/>
          <w:szCs w:val="24"/>
        </w:rPr>
        <w:t xml:space="preserve">Bij het uitvoeren van de metingen werden de stroom en het aantal windingen aangepast. Dit gebeurde met twee maal N en twee maal </w:t>
      </w:r>
      <w:r>
        <w:rPr>
          <w:rFonts w:asciiTheme="majorHAnsi" w:hAnsiTheme="majorHAnsi"/>
          <w:szCs w:val="24"/>
        </w:rPr>
        <w:t>2N voor het aantal windingen</w:t>
      </w:r>
      <w:r w:rsidR="00A4159A">
        <w:rPr>
          <w:rFonts w:asciiTheme="majorHAnsi" w:hAnsiTheme="majorHAnsi"/>
          <w:szCs w:val="24"/>
        </w:rPr>
        <w:t xml:space="preserve"> en respectievelijk I,2I, I/2, I</w:t>
      </w:r>
      <w:r>
        <w:rPr>
          <w:rFonts w:asciiTheme="majorHAnsi" w:hAnsiTheme="majorHAnsi"/>
          <w:szCs w:val="24"/>
        </w:rPr>
        <w:t xml:space="preserve"> voor de stroomsterkte</w:t>
      </w:r>
      <w:r w:rsidR="00F7702D">
        <w:rPr>
          <w:rFonts w:asciiTheme="majorHAnsi" w:hAnsiTheme="majorHAnsi"/>
          <w:szCs w:val="24"/>
        </w:rPr>
        <w:t>.</w:t>
      </w:r>
    </w:p>
    <w:p w:rsidR="00F7702D" w:rsidRDefault="00F7702D" w:rsidP="00F7702D">
      <w:pPr>
        <w:pStyle w:val="Lijstalinea"/>
        <w:ind w:left="1416"/>
        <w:rPr>
          <w:rFonts w:asciiTheme="majorHAnsi" w:hAnsiTheme="majorHAnsi"/>
          <w:szCs w:val="24"/>
        </w:rPr>
      </w:pPr>
    </w:p>
    <w:p w:rsidR="00C701DA" w:rsidRDefault="00A4159A" w:rsidP="00F7702D">
      <w:pPr>
        <w:pStyle w:val="Lijstalinea"/>
        <w:ind w:left="1416"/>
        <w:rPr>
          <w:rFonts w:asciiTheme="majorHAnsi" w:eastAsiaTheme="minorEastAsia" w:hAnsiTheme="majorHAnsi"/>
          <w:szCs w:val="24"/>
        </w:rPr>
      </w:pPr>
      <m:oMath>
        <m:r>
          <w:rPr>
            <w:rFonts w:ascii="Cambria Math" w:hAnsi="Cambria Math"/>
            <w:szCs w:val="24"/>
          </w:rPr>
          <w:lastRenderedPageBreak/>
          <m:t>θ</m:t>
        </m:r>
        <m:r>
          <w:rPr>
            <w:rFonts w:ascii="Cambria Math" w:hAnsi="Cambria Math"/>
            <w:szCs w:val="24"/>
          </w:rPr>
          <m:t>=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μ</m:t>
                </m:r>
              </m:e>
              <m:sub>
                <m:r>
                  <w:rPr>
                    <w:rFonts w:ascii="Cambria Math" w:hAnsi="Cambria Math"/>
                    <w:szCs w:val="24"/>
                  </w:rPr>
                  <m:t>0 N M</m:t>
                </m:r>
              </m:sub>
            </m:sSub>
          </m:num>
          <m:den>
            <m:r>
              <w:rPr>
                <w:rFonts w:ascii="Cambria Math" w:hAnsi="Cambria Math"/>
                <w:szCs w:val="24"/>
              </w:rPr>
              <m:t>L C</m:t>
            </m:r>
          </m:den>
        </m:f>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r>
              <w:rPr>
                <w:rFonts w:ascii="Cambria Math" w:eastAsiaTheme="minorEastAsia" w:hAnsi="Cambria Math"/>
                <w:szCs w:val="24"/>
              </w:rPr>
              <m:t>α</m:t>
            </m:r>
          </m:e>
        </m:func>
        <m:r>
          <w:rPr>
            <w:rFonts w:ascii="Cambria Math" w:eastAsiaTheme="minorEastAsia" w:hAnsi="Cambria Math"/>
            <w:szCs w:val="24"/>
          </w:rPr>
          <m:t>,</m:t>
        </m:r>
      </m:oMath>
      <w:r w:rsidR="00C701DA" w:rsidRPr="00F7702D">
        <w:rPr>
          <w:rFonts w:asciiTheme="majorHAnsi" w:eastAsiaTheme="minorEastAsia" w:hAnsiTheme="majorHAnsi"/>
          <w:szCs w:val="24"/>
        </w:rPr>
        <w:tab/>
      </w:r>
      <w:r w:rsidR="00F7702D">
        <w:rPr>
          <w:rFonts w:asciiTheme="majorHAnsi" w:eastAsiaTheme="minorEastAsia" w:hAnsiTheme="majorHAnsi"/>
          <w:szCs w:val="24"/>
        </w:rPr>
        <w:tab/>
      </w:r>
      <w:r w:rsidR="00F7702D">
        <w:rPr>
          <w:rFonts w:asciiTheme="majorHAnsi" w:eastAsiaTheme="minorEastAsia" w:hAnsiTheme="majorHAnsi"/>
          <w:szCs w:val="24"/>
        </w:rPr>
        <w:tab/>
      </w:r>
      <w:r w:rsidR="00F7702D">
        <w:rPr>
          <w:rFonts w:asciiTheme="majorHAnsi" w:eastAsiaTheme="minorEastAsia" w:hAnsiTheme="majorHAnsi"/>
          <w:szCs w:val="24"/>
        </w:rPr>
        <w:tab/>
      </w:r>
      <w:r w:rsidR="00F7702D">
        <w:rPr>
          <w:rFonts w:asciiTheme="majorHAnsi" w:eastAsiaTheme="minorEastAsia" w:hAnsiTheme="majorHAnsi"/>
          <w:szCs w:val="24"/>
        </w:rPr>
        <w:tab/>
      </w:r>
      <w:r w:rsidR="00F7702D">
        <w:rPr>
          <w:rFonts w:asciiTheme="majorHAnsi" w:eastAsiaTheme="minorEastAsia" w:hAnsiTheme="majorHAnsi"/>
          <w:szCs w:val="24"/>
        </w:rPr>
        <w:tab/>
      </w:r>
      <w:r w:rsidR="00F7702D">
        <w:rPr>
          <w:rFonts w:asciiTheme="majorHAnsi" w:eastAsiaTheme="minorEastAsia" w:hAnsiTheme="majorHAnsi"/>
          <w:szCs w:val="24"/>
        </w:rPr>
        <w:tab/>
      </w:r>
      <w:r w:rsidR="00F7702D">
        <w:rPr>
          <w:rFonts w:asciiTheme="majorHAnsi" w:eastAsiaTheme="minorEastAsia" w:hAnsiTheme="majorHAnsi"/>
          <w:szCs w:val="24"/>
        </w:rPr>
        <w:tab/>
      </w:r>
      <w:r w:rsidR="00C701DA" w:rsidRPr="00F7702D">
        <w:rPr>
          <w:rFonts w:asciiTheme="majorHAnsi" w:eastAsiaTheme="minorEastAsia" w:hAnsiTheme="majorHAnsi"/>
          <w:szCs w:val="24"/>
        </w:rPr>
        <w:t>(1)</w:t>
      </w:r>
    </w:p>
    <w:p w:rsidR="00F7702D" w:rsidRDefault="00F7702D" w:rsidP="00517249">
      <w:pPr>
        <w:pStyle w:val="Lijstalinea"/>
        <w:ind w:left="1416"/>
        <w:jc w:val="both"/>
        <w:rPr>
          <w:rFonts w:asciiTheme="majorHAnsi" w:eastAsiaTheme="minorEastAsia" w:hAnsiTheme="majorHAnsi"/>
          <w:szCs w:val="24"/>
        </w:rPr>
      </w:pPr>
      <w:r>
        <w:rPr>
          <w:rFonts w:asciiTheme="majorHAnsi" w:hAnsiTheme="majorHAnsi"/>
          <w:szCs w:val="24"/>
        </w:rPr>
        <w:t xml:space="preserve">De torsiehoek </w:t>
      </w:r>
      <m:oMath>
        <m:r>
          <w:rPr>
            <w:rFonts w:ascii="Cambria Math" w:hAnsi="Cambria Math"/>
            <w:szCs w:val="24"/>
          </w:rPr>
          <m:t>θ</m:t>
        </m:r>
      </m:oMath>
      <w:r>
        <w:rPr>
          <w:rFonts w:asciiTheme="majorHAnsi" w:eastAsiaTheme="minorEastAsia" w:hAnsiTheme="majorHAnsi"/>
          <w:szCs w:val="24"/>
        </w:rPr>
        <w:t xml:space="preserve"> is evenredig met het aantal windingen </w:t>
      </w:r>
      <w:r>
        <w:rPr>
          <w:rFonts w:asciiTheme="majorHAnsi" w:eastAsiaTheme="minorEastAsia" w:hAnsiTheme="majorHAnsi"/>
          <w:i/>
          <w:szCs w:val="24"/>
        </w:rPr>
        <w:t>N</w:t>
      </w:r>
      <w:r>
        <w:rPr>
          <w:rFonts w:asciiTheme="majorHAnsi" w:eastAsiaTheme="minorEastAsia" w:hAnsiTheme="majorHAnsi"/>
          <w:szCs w:val="24"/>
        </w:rPr>
        <w:t xml:space="preserve">, de rotatiehoek </w:t>
      </w:r>
      <m:oMath>
        <m:r>
          <w:rPr>
            <w:rFonts w:ascii="Cambria Math" w:eastAsiaTheme="minorEastAsia" w:hAnsi="Cambria Math"/>
            <w:szCs w:val="24"/>
          </w:rPr>
          <m:t>α</m:t>
        </m:r>
      </m:oMath>
      <w:r>
        <w:rPr>
          <w:rFonts w:asciiTheme="majorHAnsi" w:eastAsiaTheme="minorEastAsia" w:hAnsiTheme="majorHAnsi"/>
          <w:szCs w:val="24"/>
        </w:rPr>
        <w:t xml:space="preserve"> en het magnetisch moment </w:t>
      </w:r>
      <w:r>
        <w:rPr>
          <w:rFonts w:asciiTheme="majorHAnsi" w:eastAsiaTheme="minorEastAsia" w:hAnsiTheme="majorHAnsi"/>
          <w:i/>
          <w:szCs w:val="24"/>
        </w:rPr>
        <w:t>M</w:t>
      </w:r>
      <w:r>
        <w:rPr>
          <w:rFonts w:asciiTheme="majorHAnsi" w:eastAsiaTheme="minorEastAsia" w:hAnsiTheme="majorHAnsi"/>
          <w:szCs w:val="24"/>
        </w:rPr>
        <w:t xml:space="preserve">. De lengte van de solenoïde </w:t>
      </w:r>
      <w:r>
        <w:rPr>
          <w:rFonts w:asciiTheme="majorHAnsi" w:eastAsiaTheme="minorEastAsia" w:hAnsiTheme="majorHAnsi"/>
          <w:i/>
          <w:szCs w:val="24"/>
        </w:rPr>
        <w:t>L</w:t>
      </w:r>
      <w:r>
        <w:rPr>
          <w:rFonts w:asciiTheme="majorHAnsi" w:eastAsiaTheme="minorEastAsia" w:hAnsiTheme="majorHAnsi"/>
          <w:szCs w:val="24"/>
        </w:rPr>
        <w:t xml:space="preserve"> en de  </w:t>
      </w:r>
      <w:r>
        <w:rPr>
          <w:rFonts w:asciiTheme="majorHAnsi" w:eastAsiaTheme="minorEastAsia" w:hAnsiTheme="majorHAnsi"/>
          <w:szCs w:val="24"/>
        </w:rPr>
        <w:t>torsieconstante</w:t>
      </w:r>
      <w:r>
        <w:rPr>
          <w:rFonts w:asciiTheme="majorHAnsi" w:eastAsiaTheme="minorEastAsia" w:hAnsiTheme="majorHAnsi"/>
          <w:szCs w:val="24"/>
        </w:rPr>
        <w:t xml:space="preserve"> is echter omgekeerd evenredig met </w:t>
      </w:r>
      <w:r>
        <w:rPr>
          <w:rFonts w:asciiTheme="majorHAnsi" w:hAnsiTheme="majorHAnsi"/>
          <w:szCs w:val="24"/>
        </w:rPr>
        <w:t>d</w:t>
      </w:r>
      <w:r>
        <w:rPr>
          <w:rFonts w:asciiTheme="majorHAnsi" w:hAnsiTheme="majorHAnsi"/>
          <w:szCs w:val="24"/>
        </w:rPr>
        <w:t xml:space="preserve">e torsiehoek </w:t>
      </w:r>
      <m:oMath>
        <m:r>
          <w:rPr>
            <w:rFonts w:ascii="Cambria Math" w:hAnsi="Cambria Math"/>
            <w:szCs w:val="24"/>
          </w:rPr>
          <m:t>θ</m:t>
        </m:r>
      </m:oMath>
      <w:r>
        <w:rPr>
          <w:rFonts w:asciiTheme="majorHAnsi" w:eastAsiaTheme="minorEastAsia" w:hAnsiTheme="majorHAnsi"/>
          <w:szCs w:val="24"/>
        </w:rPr>
        <w:t>.</w:t>
      </w:r>
    </w:p>
    <w:p w:rsidR="00F7702D" w:rsidRPr="00F7702D" w:rsidRDefault="00F7702D" w:rsidP="00F7702D">
      <w:pPr>
        <w:pStyle w:val="Lijstalinea"/>
        <w:ind w:left="1416"/>
        <w:rPr>
          <w:rFonts w:asciiTheme="majorHAnsi" w:hAnsiTheme="majorHAnsi"/>
          <w:szCs w:val="24"/>
        </w:rPr>
      </w:pPr>
    </w:p>
    <w:p w:rsidR="00D34A6B" w:rsidRPr="00C701DA" w:rsidRDefault="00F7702D" w:rsidP="00517249">
      <w:pPr>
        <w:pStyle w:val="Lijstalinea"/>
        <w:ind w:left="1416"/>
        <w:jc w:val="both"/>
        <w:rPr>
          <w:rFonts w:asciiTheme="majorHAnsi" w:eastAsiaTheme="minorEastAsia" w:hAnsiTheme="majorHAnsi"/>
          <w:szCs w:val="24"/>
        </w:rPr>
      </w:pPr>
      <w:r>
        <w:rPr>
          <w:rFonts w:asciiTheme="majorHAnsi" w:hAnsiTheme="majorHAnsi"/>
          <w:szCs w:val="24"/>
        </w:rPr>
        <w:t>Uitgaande van de formule (1)</w:t>
      </w:r>
      <w:r>
        <w:rPr>
          <w:rFonts w:asciiTheme="majorHAnsi" w:hAnsiTheme="majorHAnsi"/>
          <w:szCs w:val="24"/>
        </w:rPr>
        <w:t xml:space="preserve"> </w:t>
      </w:r>
      <w:r w:rsidR="00CF3C7E">
        <w:rPr>
          <w:rFonts w:asciiTheme="majorHAnsi" w:eastAsiaTheme="minorEastAsia" w:hAnsiTheme="majorHAnsi"/>
          <w:szCs w:val="24"/>
        </w:rPr>
        <w:t xml:space="preserve">werd er voor de hoeken respectievelijk </w:t>
      </w:r>
      <m:oMath>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1</m:t>
            </m:r>
          </m:sub>
        </m:sSub>
      </m:oMath>
      <w:r w:rsidR="00CF3C7E">
        <w:rPr>
          <w:rFonts w:asciiTheme="majorHAnsi" w:eastAsiaTheme="minorEastAsia" w:hAnsiTheme="majorHAnsi"/>
          <w:szCs w:val="24"/>
        </w:rPr>
        <w:t>,</w:t>
      </w:r>
      <m:oMath>
        <m:r>
          <w:rPr>
            <w:rFonts w:ascii="Cambria Math" w:eastAsiaTheme="minorEastAsia" w:hAnsi="Cambria Math"/>
            <w:szCs w:val="24"/>
          </w:rPr>
          <m:t xml:space="preserve"> 2</m:t>
        </m:r>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1</m:t>
            </m:r>
          </m:sub>
        </m:sSub>
      </m:oMath>
      <w:r w:rsidR="00CF3C7E">
        <w:rPr>
          <w:rFonts w:asciiTheme="majorHAnsi" w:eastAsiaTheme="minorEastAsia" w:hAnsiTheme="majorHAns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1</m:t>
            </m:r>
          </m:sub>
        </m:sSub>
      </m:oMath>
      <w:r w:rsidR="00CF3C7E">
        <w:rPr>
          <w:rFonts w:asciiTheme="majorHAnsi" w:eastAsiaTheme="minorEastAsia" w:hAnsiTheme="majorHAns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2θ</m:t>
            </m:r>
          </m:e>
          <m:sub>
            <m:r>
              <w:rPr>
                <w:rFonts w:ascii="Cambria Math" w:eastAsiaTheme="minorEastAsia" w:hAnsi="Cambria Math"/>
                <w:szCs w:val="24"/>
              </w:rPr>
              <m:t>1</m:t>
            </m:r>
          </m:sub>
        </m:sSub>
      </m:oMath>
      <w:r w:rsidR="00CF3C7E">
        <w:rPr>
          <w:rFonts w:asciiTheme="majorHAnsi" w:eastAsiaTheme="minorEastAsia" w:hAnsiTheme="majorHAnsi"/>
          <w:szCs w:val="24"/>
        </w:rPr>
        <w:t xml:space="preserve">, waarbij </w:t>
      </w:r>
      <m:oMath>
        <m:sSub>
          <m:sSubPr>
            <m:ctrlPr>
              <w:rPr>
                <w:rFonts w:ascii="Cambria Math" w:eastAsiaTheme="minorEastAsia" w:hAnsi="Cambria Math"/>
                <w:i/>
                <w:szCs w:val="24"/>
              </w:rPr>
            </m:ctrlPr>
          </m:sSubPr>
          <m:e>
            <m:r>
              <w:rPr>
                <w:rFonts w:ascii="Cambria Math" w:eastAsiaTheme="minorEastAsia" w:hAnsi="Cambria Math"/>
                <w:szCs w:val="24"/>
              </w:rPr>
              <m:t>θ</m:t>
            </m:r>
          </m:e>
          <m:sub>
            <m:r>
              <w:rPr>
                <w:rFonts w:ascii="Cambria Math" w:eastAsiaTheme="minorEastAsia" w:hAnsi="Cambria Math"/>
                <w:szCs w:val="24"/>
              </w:rPr>
              <m:t>1</m:t>
            </m:r>
          </m:sub>
        </m:sSub>
      </m:oMath>
      <w:r w:rsidR="00CF3C7E">
        <w:rPr>
          <w:rFonts w:asciiTheme="majorHAnsi" w:eastAsiaTheme="minorEastAsia" w:hAnsiTheme="majorHAnsi"/>
          <w:szCs w:val="24"/>
        </w:rPr>
        <w:t xml:space="preserve"> de hoek van de eerste meting is. De hoek α die in de formule voorkomt is hier gelijk aan 90</w:t>
      </w:r>
      <m:oMath>
        <m:r>
          <w:rPr>
            <w:rFonts w:ascii="Cambria Math" w:eastAsiaTheme="minorEastAsia" w:hAnsi="Cambria Math"/>
            <w:szCs w:val="24"/>
          </w:rPr>
          <m:t>°</m:t>
        </m:r>
      </m:oMath>
      <w:r w:rsidR="00CF3C7E">
        <w:rPr>
          <w:rFonts w:asciiTheme="majorHAnsi" w:eastAsiaTheme="minorEastAsia" w:hAnsiTheme="majorHAnsi"/>
          <w:szCs w:val="24"/>
        </w:rPr>
        <w:t>, waardoor de beschouwde sinus gelijk wordt aan 1.</w:t>
      </w:r>
      <w:r w:rsidR="00517249">
        <w:rPr>
          <w:rFonts w:asciiTheme="majorHAnsi" w:eastAsiaTheme="minorEastAsia" w:hAnsiTheme="majorHAnsi"/>
          <w:szCs w:val="24"/>
        </w:rPr>
        <w:br/>
      </w:r>
    </w:p>
    <w:p w:rsidR="00A32016" w:rsidRPr="00D34A6B" w:rsidRDefault="00E3675E" w:rsidP="00517249">
      <w:pPr>
        <w:pStyle w:val="Lijstalinea"/>
        <w:ind w:left="1416"/>
        <w:jc w:val="both"/>
        <w:rPr>
          <w:rFonts w:asciiTheme="majorHAnsi" w:eastAsiaTheme="minorEastAsia" w:hAnsiTheme="majorHAnsi"/>
          <w:szCs w:val="24"/>
        </w:rPr>
      </w:pPr>
      <w:r>
        <w:rPr>
          <w:rFonts w:asciiTheme="majorHAnsi" w:eastAsiaTheme="minorEastAsia" w:hAnsiTheme="majorHAnsi"/>
          <w:szCs w:val="24"/>
        </w:rPr>
        <w:t xml:space="preserve">Voor de onzekerheid op de hoek </w:t>
      </w:r>
      <m:oMath>
        <m:r>
          <w:rPr>
            <w:rFonts w:ascii="Cambria Math" w:eastAsiaTheme="minorEastAsia" w:hAnsi="Cambria Math"/>
            <w:szCs w:val="24"/>
          </w:rPr>
          <m:t>θ</m:t>
        </m:r>
      </m:oMath>
      <w:r>
        <w:rPr>
          <w:rFonts w:asciiTheme="majorHAnsi" w:eastAsiaTheme="minorEastAsia" w:hAnsiTheme="majorHAnsi"/>
          <w:szCs w:val="24"/>
        </w:rPr>
        <w:t xml:space="preserve"> werd er gebruik gemaakt van het principe van voortplanting van onzekerheden, gezien het hier om een verschil van twee hoeken ging. </w:t>
      </w:r>
      <w:r w:rsidR="00A32016">
        <w:rPr>
          <w:rFonts w:asciiTheme="majorHAnsi" w:eastAsiaTheme="minorEastAsia" w:hAnsiTheme="majorHAnsi"/>
          <w:szCs w:val="24"/>
        </w:rPr>
        <w:t>Er werden daarnaast geen onzekerheden beschouwd voor de stroomsterkte.</w:t>
      </w:r>
    </w:p>
    <w:tbl>
      <w:tblPr>
        <w:tblStyle w:val="Tabelraster1licht"/>
        <w:tblW w:w="0" w:type="auto"/>
        <w:jc w:val="center"/>
        <w:tblLook w:val="04A0" w:firstRow="1" w:lastRow="0" w:firstColumn="1" w:lastColumn="0" w:noHBand="0" w:noVBand="1"/>
      </w:tblPr>
      <w:tblGrid>
        <w:gridCol w:w="2220"/>
        <w:gridCol w:w="2278"/>
        <w:gridCol w:w="2101"/>
      </w:tblGrid>
      <w:tr w:rsidR="00C03213" w:rsidTr="00C82787">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2194" w:type="dxa"/>
          </w:tcPr>
          <w:p w:rsidR="00C03213" w:rsidRPr="00C82787" w:rsidRDefault="00C82787" w:rsidP="00CA6BFA">
            <w:pPr>
              <w:jc w:val="center"/>
              <w:rPr>
                <w:rFonts w:ascii="Cambria Math" w:eastAsiaTheme="minorEastAsia" w:hAnsi="Cambria Math"/>
                <w:oMath/>
              </w:rPr>
            </w:pPr>
            <m:oMathPara>
              <m:oMath>
                <m:r>
                  <m:rPr>
                    <m:sty m:val="bi"/>
                  </m:rPr>
                  <w:rPr>
                    <w:rFonts w:ascii="Cambria Math" w:hAnsi="Cambria Math"/>
                  </w:rPr>
                  <m:t>Aantal windingen,</m:t>
                </m:r>
              </m:oMath>
            </m:oMathPara>
          </w:p>
          <w:p w:rsidR="00C03213" w:rsidRDefault="00C82787" w:rsidP="00C03213">
            <m:oMathPara>
              <m:oMath>
                <m:r>
                  <m:rPr>
                    <m:sty m:val="bi"/>
                  </m:rPr>
                  <w:rPr>
                    <w:rFonts w:ascii="Cambria Math" w:hAnsi="Cambria Math"/>
                  </w:rPr>
                  <m:t>N=80</m:t>
                </m:r>
              </m:oMath>
            </m:oMathPara>
          </w:p>
        </w:tc>
        <w:tc>
          <w:tcPr>
            <w:tcW w:w="2208" w:type="dxa"/>
          </w:tcPr>
          <w:p w:rsidR="00C03213" w:rsidRPr="00C82787" w:rsidRDefault="00C82787" w:rsidP="00C03213">
            <w:pP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oMath/>
              </w:rPr>
            </w:pPr>
            <m:oMathPara>
              <m:oMath>
                <m:r>
                  <m:rPr>
                    <m:sty m:val="bi"/>
                  </m:rPr>
                  <w:rPr>
                    <w:rFonts w:ascii="Cambria Math" w:hAnsi="Cambria Math"/>
                  </w:rPr>
                  <m:t xml:space="preserve">Aangelegde stoom, </m:t>
                </m:r>
              </m:oMath>
            </m:oMathPara>
          </w:p>
          <w:p w:rsidR="00C03213" w:rsidRDefault="00C82787" w:rsidP="00C03213">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I=1,00 A</m:t>
                </m:r>
              </m:oMath>
            </m:oMathPara>
          </w:p>
        </w:tc>
        <w:tc>
          <w:tcPr>
            <w:tcW w:w="2101" w:type="dxa"/>
          </w:tcPr>
          <w:p w:rsidR="00C03213" w:rsidRPr="00C03213" w:rsidRDefault="00C82787" w:rsidP="00D34A6B">
            <w:pPr>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Hoek θ</m:t>
                </m:r>
                <m:r>
                  <m:rPr>
                    <m:sty m:val="bi"/>
                  </m:rPr>
                  <w:rPr>
                    <w:rFonts w:ascii="Cambria Math" w:eastAsiaTheme="minorEastAsia" w:hAnsi="Cambria Math"/>
                  </w:rPr>
                  <m:t xml:space="preserve"> (°)</m:t>
                </m:r>
              </m:oMath>
            </m:oMathPara>
          </w:p>
        </w:tc>
      </w:tr>
      <w:tr w:rsidR="00C03213" w:rsidTr="00C82787">
        <w:trPr>
          <w:trHeight w:val="186"/>
          <w:jc w:val="center"/>
        </w:trPr>
        <w:tc>
          <w:tcPr>
            <w:cnfStyle w:val="001000000000" w:firstRow="0" w:lastRow="0" w:firstColumn="1" w:lastColumn="0" w:oddVBand="0" w:evenVBand="0" w:oddHBand="0" w:evenHBand="0" w:firstRowFirstColumn="0" w:firstRowLastColumn="0" w:lastRowFirstColumn="0" w:lastRowLastColumn="0"/>
            <w:tcW w:w="2194" w:type="dxa"/>
          </w:tcPr>
          <w:p w:rsidR="00C03213" w:rsidRPr="009E76D4" w:rsidRDefault="009E76D4" w:rsidP="00C03213">
            <w:pPr>
              <w:jc w:val="center"/>
              <w:rPr>
                <w:b w:val="0"/>
              </w:rPr>
            </w:pPr>
            <m:oMathPara>
              <m:oMath>
                <m:r>
                  <w:rPr>
                    <w:rFonts w:ascii="Cambria Math" w:hAnsi="Cambria Math"/>
                  </w:rPr>
                  <m:t>N</m:t>
                </m:r>
              </m:oMath>
            </m:oMathPara>
          </w:p>
        </w:tc>
        <w:tc>
          <w:tcPr>
            <w:tcW w:w="2208" w:type="dxa"/>
          </w:tcPr>
          <w:p w:rsidR="00C03213" w:rsidRDefault="009E76D4" w:rsidP="00C032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I</m:t>
                </m:r>
              </m:oMath>
            </m:oMathPara>
          </w:p>
        </w:tc>
        <w:tc>
          <w:tcPr>
            <w:tcW w:w="2101" w:type="dxa"/>
          </w:tcPr>
          <w:p w:rsidR="00C03213" w:rsidRPr="00C03213" w:rsidRDefault="009E76D4" w:rsidP="00D34A6B">
            <w:pPr>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63,0±0,7</m:t>
                </m:r>
              </m:oMath>
            </m:oMathPara>
          </w:p>
        </w:tc>
      </w:tr>
      <w:tr w:rsidR="00C03213" w:rsidTr="00C82787">
        <w:trPr>
          <w:trHeight w:val="175"/>
          <w:jc w:val="center"/>
        </w:trPr>
        <w:tc>
          <w:tcPr>
            <w:cnfStyle w:val="001000000000" w:firstRow="0" w:lastRow="0" w:firstColumn="1" w:lastColumn="0" w:oddVBand="0" w:evenVBand="0" w:oddHBand="0" w:evenHBand="0" w:firstRowFirstColumn="0" w:firstRowLastColumn="0" w:lastRowFirstColumn="0" w:lastRowLastColumn="0"/>
            <w:tcW w:w="2194" w:type="dxa"/>
          </w:tcPr>
          <w:p w:rsidR="00C03213" w:rsidRPr="009E76D4" w:rsidRDefault="009E76D4" w:rsidP="00C03213">
            <w:pPr>
              <w:rPr>
                <w:b w:val="0"/>
              </w:rPr>
            </w:pPr>
            <m:oMathPara>
              <m:oMath>
                <m:r>
                  <w:rPr>
                    <w:rFonts w:ascii="Cambria Math" w:hAnsi="Cambria Math"/>
                  </w:rPr>
                  <m:t>N</m:t>
                </m:r>
              </m:oMath>
            </m:oMathPara>
          </w:p>
        </w:tc>
        <w:tc>
          <w:tcPr>
            <w:tcW w:w="2208" w:type="dxa"/>
          </w:tcPr>
          <w:p w:rsidR="00C03213" w:rsidRDefault="009E76D4" w:rsidP="00C032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2I</m:t>
                </m:r>
              </m:oMath>
            </m:oMathPara>
          </w:p>
        </w:tc>
        <w:tc>
          <w:tcPr>
            <w:tcW w:w="2101" w:type="dxa"/>
          </w:tcPr>
          <w:p w:rsidR="00C03213" w:rsidRDefault="009E76D4" w:rsidP="00D34A6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124,0±0,7</m:t>
                </m:r>
              </m:oMath>
            </m:oMathPara>
          </w:p>
        </w:tc>
      </w:tr>
      <w:tr w:rsidR="00C03213" w:rsidTr="00C82787">
        <w:trPr>
          <w:trHeight w:val="361"/>
          <w:jc w:val="center"/>
        </w:trPr>
        <w:tc>
          <w:tcPr>
            <w:cnfStyle w:val="001000000000" w:firstRow="0" w:lastRow="0" w:firstColumn="1" w:lastColumn="0" w:oddVBand="0" w:evenVBand="0" w:oddHBand="0" w:evenHBand="0" w:firstRowFirstColumn="0" w:firstRowLastColumn="0" w:lastRowFirstColumn="0" w:lastRowLastColumn="0"/>
            <w:tcW w:w="2194" w:type="dxa"/>
          </w:tcPr>
          <w:p w:rsidR="00C03213" w:rsidRPr="009E76D4" w:rsidRDefault="009E76D4" w:rsidP="00C03213">
            <w:pPr>
              <w:rPr>
                <w:b w:val="0"/>
              </w:rPr>
            </w:pPr>
            <m:oMathPara>
              <m:oMath>
                <m:r>
                  <w:rPr>
                    <w:rFonts w:ascii="Cambria Math" w:hAnsi="Cambria Math"/>
                  </w:rPr>
                  <m:t>2N</m:t>
                </m:r>
              </m:oMath>
            </m:oMathPara>
          </w:p>
        </w:tc>
        <w:tc>
          <w:tcPr>
            <w:tcW w:w="2208" w:type="dxa"/>
          </w:tcPr>
          <w:p w:rsidR="00C03213" w:rsidRPr="00C03213" w:rsidRDefault="00DB33CE" w:rsidP="00C03213">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f>
                  <m:fPr>
                    <m:ctrlPr>
                      <w:rPr>
                        <w:rFonts w:ascii="Cambria Math" w:hAnsi="Cambria Math"/>
                        <w:i/>
                      </w:rPr>
                    </m:ctrlPr>
                  </m:fPr>
                  <m:num>
                    <m:r>
                      <w:rPr>
                        <w:rFonts w:ascii="Cambria Math" w:hAnsi="Cambria Math"/>
                      </w:rPr>
                      <m:t>I</m:t>
                    </m:r>
                  </m:num>
                  <m:den>
                    <m:r>
                      <w:rPr>
                        <w:rFonts w:ascii="Cambria Math" w:hAnsi="Cambria Math"/>
                      </w:rPr>
                      <m:t>2</m:t>
                    </m:r>
                  </m:den>
                </m:f>
              </m:oMath>
            </m:oMathPara>
          </w:p>
        </w:tc>
        <w:tc>
          <w:tcPr>
            <w:tcW w:w="2101" w:type="dxa"/>
          </w:tcPr>
          <w:p w:rsidR="00C03213" w:rsidRDefault="009E76D4" w:rsidP="00D34A6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63,0±0,7</m:t>
                </m:r>
              </m:oMath>
            </m:oMathPara>
          </w:p>
        </w:tc>
      </w:tr>
      <w:tr w:rsidR="00C03213" w:rsidTr="00C82787">
        <w:trPr>
          <w:trHeight w:val="186"/>
          <w:jc w:val="center"/>
        </w:trPr>
        <w:tc>
          <w:tcPr>
            <w:cnfStyle w:val="001000000000" w:firstRow="0" w:lastRow="0" w:firstColumn="1" w:lastColumn="0" w:oddVBand="0" w:evenVBand="0" w:oddHBand="0" w:evenHBand="0" w:firstRowFirstColumn="0" w:firstRowLastColumn="0" w:lastRowFirstColumn="0" w:lastRowLastColumn="0"/>
            <w:tcW w:w="2194" w:type="dxa"/>
          </w:tcPr>
          <w:p w:rsidR="00C03213" w:rsidRPr="009E76D4" w:rsidRDefault="009E76D4" w:rsidP="00C03213">
            <w:pPr>
              <w:rPr>
                <w:b w:val="0"/>
              </w:rPr>
            </w:pPr>
            <m:oMathPara>
              <m:oMath>
                <m:r>
                  <w:rPr>
                    <w:rFonts w:ascii="Cambria Math" w:hAnsi="Cambria Math"/>
                  </w:rPr>
                  <m:t>2N</m:t>
                </m:r>
              </m:oMath>
            </m:oMathPara>
          </w:p>
        </w:tc>
        <w:tc>
          <w:tcPr>
            <w:tcW w:w="2208" w:type="dxa"/>
          </w:tcPr>
          <w:p w:rsidR="00C03213" w:rsidRDefault="009E76D4" w:rsidP="00C032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I</m:t>
                </m:r>
              </m:oMath>
            </m:oMathPara>
          </w:p>
        </w:tc>
        <w:tc>
          <w:tcPr>
            <w:tcW w:w="2101" w:type="dxa"/>
          </w:tcPr>
          <w:p w:rsidR="00C03213" w:rsidRDefault="009E76D4" w:rsidP="00644CD3">
            <w:pPr>
              <w:keepNext/>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125,0±0,7</m:t>
                </m:r>
              </m:oMath>
            </m:oMathPara>
          </w:p>
        </w:tc>
      </w:tr>
    </w:tbl>
    <w:p w:rsidR="00C03213" w:rsidRPr="00C03213" w:rsidRDefault="00644CD3" w:rsidP="00644CD3">
      <w:pPr>
        <w:pStyle w:val="Bijschrift"/>
        <w:jc w:val="center"/>
        <w:rPr>
          <w:rFonts w:asciiTheme="majorHAnsi" w:hAnsiTheme="majorHAnsi"/>
          <w:sz w:val="28"/>
          <w:szCs w:val="24"/>
        </w:rPr>
      </w:pPr>
      <w:r>
        <w:t xml:space="preserve">Tabel 1: gemeten waarden bij proef 1 </w:t>
      </w: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Besluit</w:t>
      </w:r>
    </w:p>
    <w:p w:rsidR="00A4159A" w:rsidRDefault="00A4159A" w:rsidP="00517249">
      <w:pPr>
        <w:pStyle w:val="Lijstalinea"/>
        <w:ind w:left="1416"/>
        <w:jc w:val="both"/>
        <w:rPr>
          <w:rFonts w:asciiTheme="majorHAnsi" w:eastAsiaTheme="minorEastAsia" w:hAnsiTheme="majorHAnsi"/>
          <w:szCs w:val="24"/>
        </w:rPr>
      </w:pPr>
      <w:r>
        <w:rPr>
          <w:rFonts w:asciiTheme="majorHAnsi" w:hAnsiTheme="majorHAnsi"/>
          <w:szCs w:val="24"/>
        </w:rPr>
        <w:t xml:space="preserve">Men kan duidelijk zien dat </w:t>
      </w:r>
      <w:r w:rsidR="00D34A6B">
        <w:rPr>
          <w:rFonts w:asciiTheme="majorHAnsi" w:hAnsiTheme="majorHAnsi"/>
          <w:szCs w:val="24"/>
        </w:rPr>
        <w:t>de metingen vrij goed overeenkomen met de theoretisch voorspelde hoeken. In het algemeen liggen de gevonden waarden binnen 3</w:t>
      </w:r>
      <m:oMath>
        <m:r>
          <w:rPr>
            <w:rFonts w:ascii="Cambria Math" w:hAnsi="Cambria Math"/>
            <w:szCs w:val="24"/>
          </w:rPr>
          <m:t>σ</m:t>
        </m:r>
      </m:oMath>
      <w:r w:rsidR="00D34A6B">
        <w:rPr>
          <w:rFonts w:asciiTheme="majorHAnsi" w:eastAsiaTheme="minorEastAsia" w:hAnsiTheme="majorHAnsi"/>
          <w:szCs w:val="24"/>
        </w:rPr>
        <w:t>.</w:t>
      </w:r>
      <w:r w:rsidR="00E71FA1">
        <w:rPr>
          <w:rFonts w:asciiTheme="majorHAnsi" w:eastAsiaTheme="minorEastAsia" w:hAnsiTheme="majorHAnsi"/>
          <w:szCs w:val="24"/>
        </w:rPr>
        <w:t xml:space="preserve"> Ook kan men stellen dat de metingen een stijgend lineair verband vertonen, zoals gesteld in de formule.</w:t>
      </w:r>
    </w:p>
    <w:p w:rsidR="005D7A21" w:rsidRPr="00A4159A" w:rsidRDefault="005D7A21" w:rsidP="00A4159A">
      <w:pPr>
        <w:pStyle w:val="Lijstalinea"/>
        <w:ind w:left="1416"/>
        <w:rPr>
          <w:rFonts w:asciiTheme="majorHAnsi" w:hAnsiTheme="majorHAnsi"/>
          <w:szCs w:val="24"/>
        </w:rPr>
      </w:pPr>
    </w:p>
    <w:p w:rsidR="00FC6718" w:rsidRPr="00B17FD6" w:rsidRDefault="00FC6718" w:rsidP="00FC6718">
      <w:pPr>
        <w:pStyle w:val="Lijstalinea"/>
        <w:numPr>
          <w:ilvl w:val="1"/>
          <w:numId w:val="2"/>
        </w:numPr>
        <w:rPr>
          <w:rFonts w:asciiTheme="majorHAnsi" w:hAnsiTheme="majorHAnsi"/>
          <w:sz w:val="28"/>
          <w:szCs w:val="24"/>
        </w:rPr>
      </w:pPr>
      <w:r w:rsidRPr="00B17FD6">
        <w:rPr>
          <w:rFonts w:asciiTheme="majorHAnsi" w:hAnsiTheme="majorHAnsi"/>
          <w:sz w:val="28"/>
          <w:szCs w:val="24"/>
        </w:rPr>
        <w:t>Proef 2</w:t>
      </w: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Opstelling</w:t>
      </w:r>
    </w:p>
    <w:p w:rsidR="00D34A6B" w:rsidRDefault="00AD2B2D" w:rsidP="00517249">
      <w:pPr>
        <w:pStyle w:val="Lijstalinea"/>
        <w:ind w:left="1416"/>
        <w:jc w:val="both"/>
        <w:rPr>
          <w:rFonts w:asciiTheme="majorHAnsi" w:hAnsiTheme="majorHAnsi"/>
          <w:szCs w:val="24"/>
        </w:rPr>
      </w:pPr>
      <w:r>
        <w:rPr>
          <w:rFonts w:asciiTheme="majorHAnsi" w:hAnsiTheme="majorHAnsi"/>
          <w:szCs w:val="24"/>
        </w:rPr>
        <w:t>Deze opstelling is</w:t>
      </w:r>
      <w:r w:rsidR="00C82787">
        <w:rPr>
          <w:rFonts w:asciiTheme="majorHAnsi" w:hAnsiTheme="majorHAnsi"/>
          <w:szCs w:val="24"/>
        </w:rPr>
        <w:t xml:space="preserve"> </w:t>
      </w:r>
      <w:r w:rsidR="005D7A21">
        <w:rPr>
          <w:rFonts w:asciiTheme="majorHAnsi" w:hAnsiTheme="majorHAnsi"/>
          <w:szCs w:val="24"/>
        </w:rPr>
        <w:t xml:space="preserve">analoog aan </w:t>
      </w:r>
      <w:r w:rsidR="00C82787">
        <w:rPr>
          <w:rFonts w:asciiTheme="majorHAnsi" w:hAnsiTheme="majorHAnsi"/>
          <w:szCs w:val="24"/>
        </w:rPr>
        <w:t xml:space="preserve">proef 1, maar men werkte uitsluitend met N = 80 windingen. De stroom daarentegen werd geleidelijk opgedreven van 0,50 A tot 2,00 A. </w:t>
      </w:r>
      <w:r w:rsidR="00E61619">
        <w:rPr>
          <w:rFonts w:asciiTheme="majorHAnsi" w:hAnsiTheme="majorHAnsi"/>
          <w:szCs w:val="24"/>
        </w:rPr>
        <w:t>De respectievelijke rotatiehoeken werden gemeten.</w:t>
      </w:r>
    </w:p>
    <w:p w:rsidR="00517249" w:rsidRPr="00D34A6B" w:rsidRDefault="00517249" w:rsidP="00517249">
      <w:pPr>
        <w:pStyle w:val="Lijstalinea"/>
        <w:ind w:left="1416"/>
        <w:jc w:val="both"/>
        <w:rPr>
          <w:rFonts w:asciiTheme="majorHAnsi" w:hAnsiTheme="majorHAnsi"/>
          <w:szCs w:val="24"/>
        </w:rPr>
      </w:pPr>
    </w:p>
    <w:p w:rsidR="00C82787" w:rsidRPr="00C82787" w:rsidRDefault="00C82787" w:rsidP="00C82787">
      <w:pPr>
        <w:pStyle w:val="Lijstalinea"/>
        <w:numPr>
          <w:ilvl w:val="2"/>
          <w:numId w:val="2"/>
        </w:numPr>
        <w:rPr>
          <w:rFonts w:asciiTheme="majorHAnsi" w:hAnsiTheme="majorHAnsi"/>
          <w:sz w:val="28"/>
          <w:szCs w:val="24"/>
        </w:rPr>
      </w:pPr>
      <w:r>
        <w:rPr>
          <w:rFonts w:asciiTheme="majorHAnsi" w:hAnsiTheme="majorHAnsi"/>
          <w:sz w:val="28"/>
          <w:szCs w:val="24"/>
        </w:rPr>
        <w:t>Metingen</w:t>
      </w:r>
    </w:p>
    <w:p w:rsidR="00E3675E" w:rsidRPr="00C82787" w:rsidRDefault="00C82787" w:rsidP="00517249">
      <w:pPr>
        <w:pStyle w:val="Lijstalinea"/>
        <w:ind w:left="1416"/>
        <w:jc w:val="both"/>
        <w:rPr>
          <w:rFonts w:asciiTheme="majorHAnsi" w:hAnsiTheme="majorHAnsi"/>
          <w:szCs w:val="24"/>
        </w:rPr>
      </w:pPr>
      <w:r>
        <w:rPr>
          <w:rFonts w:asciiTheme="majorHAnsi" w:hAnsiTheme="majorHAnsi"/>
          <w:szCs w:val="24"/>
        </w:rPr>
        <w:t>Er</w:t>
      </w:r>
      <w:r w:rsidR="00A32016">
        <w:rPr>
          <w:rFonts w:asciiTheme="majorHAnsi" w:hAnsiTheme="majorHAnsi"/>
          <w:szCs w:val="24"/>
        </w:rPr>
        <w:t xml:space="preserve"> werden vier metingen verricht, met telkens een sprong van 0,5 A stroomsterkte.</w:t>
      </w:r>
      <w:r w:rsidR="00517249">
        <w:rPr>
          <w:rFonts w:asciiTheme="majorHAnsi" w:hAnsiTheme="majorHAnsi"/>
          <w:szCs w:val="24"/>
        </w:rPr>
        <w:t xml:space="preserve"> </w:t>
      </w:r>
      <w:r w:rsidR="00E3675E">
        <w:rPr>
          <w:rFonts w:asciiTheme="majorHAnsi" w:hAnsiTheme="majorHAnsi"/>
          <w:szCs w:val="24"/>
        </w:rPr>
        <w:t>Ook hier werd er gebruik gemaakt van voortplanting van onzekerheden voor de onzekerheden op de hoeken en de stroomsterkte werd als foutloos beschouwd.</w:t>
      </w:r>
    </w:p>
    <w:tbl>
      <w:tblPr>
        <w:tblStyle w:val="Tabelraster1licht"/>
        <w:tblW w:w="8441" w:type="dxa"/>
        <w:tblInd w:w="625" w:type="dxa"/>
        <w:tblLook w:val="04A0" w:firstRow="1" w:lastRow="0" w:firstColumn="1" w:lastColumn="0" w:noHBand="0" w:noVBand="1"/>
      </w:tblPr>
      <w:tblGrid>
        <w:gridCol w:w="2368"/>
        <w:gridCol w:w="2175"/>
        <w:gridCol w:w="3898"/>
      </w:tblGrid>
      <w:tr w:rsidR="00E61619" w:rsidTr="00E61619">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80" w:type="dxa"/>
          </w:tcPr>
          <w:p w:rsidR="00E61619" w:rsidRDefault="00E61619" w:rsidP="00C82787">
            <w:pPr>
              <w:pStyle w:val="Lijstalinea"/>
              <w:ind w:left="0"/>
              <w:jc w:val="center"/>
              <w:rPr>
                <w:rFonts w:asciiTheme="majorHAnsi" w:hAnsiTheme="majorHAnsi"/>
                <w:szCs w:val="24"/>
              </w:rPr>
            </w:pPr>
            <m:oMathPara>
              <m:oMath>
                <m:r>
                  <m:rPr>
                    <m:sty m:val="bi"/>
                  </m:rPr>
                  <w:rPr>
                    <w:rFonts w:ascii="Cambria Math" w:hAnsi="Cambria Math"/>
                    <w:szCs w:val="24"/>
                  </w:rPr>
                  <m:t xml:space="preserve"> Stroomsterkte I (A)</m:t>
                </m:r>
              </m:oMath>
            </m:oMathPara>
          </w:p>
        </w:tc>
        <w:tc>
          <w:tcPr>
            <w:tcW w:w="2250" w:type="dxa"/>
          </w:tcPr>
          <w:p w:rsidR="00E61619" w:rsidRDefault="00E61619" w:rsidP="00C82787">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m:oMathPara>
              <m:oMath>
                <m:r>
                  <m:rPr>
                    <m:sty m:val="bi"/>
                  </m:rPr>
                  <w:rPr>
                    <w:rFonts w:ascii="Cambria Math" w:hAnsi="Cambria Math"/>
                    <w:szCs w:val="24"/>
                  </w:rPr>
                  <m:t>Gemeten hoek (°)</m:t>
                </m:r>
              </m:oMath>
            </m:oMathPara>
          </w:p>
        </w:tc>
        <w:tc>
          <w:tcPr>
            <w:tcW w:w="4211" w:type="dxa"/>
          </w:tcPr>
          <w:p w:rsidR="00E61619" w:rsidRDefault="00E61619" w:rsidP="00E61619">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Light" w:eastAsia="Calibri" w:hAnsi="Calibri Light" w:cs="Times New Roman"/>
                <w:szCs w:val="24"/>
              </w:rPr>
            </w:pPr>
            <m:oMathPara>
              <m:oMath>
                <m:r>
                  <m:rPr>
                    <m:sty m:val="bi"/>
                  </m:rPr>
                  <w:rPr>
                    <w:rFonts w:ascii="Cambria Math" w:eastAsia="Calibri" w:hAnsi="Cambria Math" w:cs="Times New Roman"/>
                    <w:szCs w:val="24"/>
                  </w:rPr>
                  <m:t>Magnetisch moment M (A</m:t>
                </m:r>
                <m:sSup>
                  <m:sSupPr>
                    <m:ctrlPr>
                      <w:rPr>
                        <w:rFonts w:ascii="Cambria Math" w:eastAsia="Calibri" w:hAnsi="Cambria Math" w:cs="Times New Roman"/>
                        <w:i/>
                        <w:szCs w:val="24"/>
                      </w:rPr>
                    </m:ctrlPr>
                  </m:sSupPr>
                  <m:e>
                    <m:r>
                      <m:rPr>
                        <m:sty m:val="bi"/>
                      </m:rPr>
                      <w:rPr>
                        <w:rFonts w:ascii="Cambria Math" w:eastAsia="Calibri" w:hAnsi="Cambria Math" w:cs="Times New Roman"/>
                        <w:szCs w:val="24"/>
                      </w:rPr>
                      <m:t>m</m:t>
                    </m:r>
                  </m:e>
                  <m:sup>
                    <m:r>
                      <m:rPr>
                        <m:sty m:val="bi"/>
                      </m:rPr>
                      <w:rPr>
                        <w:rFonts w:ascii="Cambria Math" w:eastAsia="Calibri" w:hAnsi="Cambria Math" w:cs="Times New Roman"/>
                        <w:szCs w:val="24"/>
                      </w:rPr>
                      <m:t>2</m:t>
                    </m:r>
                  </m:sup>
                </m:sSup>
                <m:r>
                  <m:rPr>
                    <m:sty m:val="bi"/>
                  </m:rPr>
                  <w:rPr>
                    <w:rFonts w:ascii="Cambria Math" w:eastAsia="Calibri" w:hAnsi="Cambria Math" w:cs="Times New Roman"/>
                    <w:szCs w:val="24"/>
                  </w:rPr>
                  <m:t>)</m:t>
                </m:r>
              </m:oMath>
            </m:oMathPara>
          </w:p>
        </w:tc>
      </w:tr>
      <w:tr w:rsidR="00E61619" w:rsidTr="00E61619">
        <w:trPr>
          <w:trHeight w:val="285"/>
        </w:trPr>
        <w:tc>
          <w:tcPr>
            <w:cnfStyle w:val="001000000000" w:firstRow="0" w:lastRow="0" w:firstColumn="1" w:lastColumn="0" w:oddVBand="0" w:evenVBand="0" w:oddHBand="0" w:evenHBand="0" w:firstRowFirstColumn="0" w:firstRowLastColumn="0" w:lastRowFirstColumn="0" w:lastRowLastColumn="0"/>
            <w:tcW w:w="1980" w:type="dxa"/>
          </w:tcPr>
          <w:p w:rsidR="00E61619" w:rsidRPr="00C82787" w:rsidRDefault="00E61619" w:rsidP="00C82787">
            <w:pPr>
              <w:pStyle w:val="Lijstalinea"/>
              <w:ind w:left="0"/>
              <w:jc w:val="center"/>
              <w:rPr>
                <w:rFonts w:asciiTheme="majorHAnsi" w:hAnsiTheme="majorHAnsi"/>
                <w:b w:val="0"/>
                <w:szCs w:val="24"/>
              </w:rPr>
            </w:pPr>
            <m:oMathPara>
              <m:oMath>
                <m:r>
                  <m:rPr>
                    <m:sty m:val="bi"/>
                  </m:rPr>
                  <w:rPr>
                    <w:rFonts w:ascii="Cambria Math" w:hAnsi="Cambria Math"/>
                    <w:szCs w:val="24"/>
                  </w:rPr>
                  <m:t>0,5</m:t>
                </m:r>
              </m:oMath>
            </m:oMathPara>
          </w:p>
        </w:tc>
        <w:tc>
          <w:tcPr>
            <w:tcW w:w="2250" w:type="dxa"/>
          </w:tcPr>
          <w:p w:rsidR="00E61619" w:rsidRDefault="00E61619" w:rsidP="00A32016">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eastAsiaTheme="minorEastAsia" w:hAnsi="Cambria Math"/>
                    <w:szCs w:val="24"/>
                  </w:rPr>
                  <m:t>32,0±0,7</m:t>
                </m:r>
              </m:oMath>
            </m:oMathPara>
          </w:p>
        </w:tc>
        <w:tc>
          <w:tcPr>
            <w:tcW w:w="4211" w:type="dxa"/>
          </w:tcPr>
          <w:p w:rsidR="00E61619" w:rsidRDefault="00E61619" w:rsidP="00E61619">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szCs w:val="24"/>
              </w:rPr>
            </w:pPr>
            <m:oMathPara>
              <m:oMath>
                <m:r>
                  <w:rPr>
                    <w:rFonts w:ascii="Cambria Math" w:eastAsia="Calibri" w:hAnsi="Cambria Math" w:cs="Times New Roman"/>
                    <w:szCs w:val="24"/>
                  </w:rPr>
                  <m:t>0,2485± 0,0055</m:t>
                </m:r>
              </m:oMath>
            </m:oMathPara>
          </w:p>
        </w:tc>
      </w:tr>
      <w:tr w:rsidR="00E61619" w:rsidTr="00E61619">
        <w:trPr>
          <w:trHeight w:val="303"/>
        </w:trPr>
        <w:tc>
          <w:tcPr>
            <w:cnfStyle w:val="001000000000" w:firstRow="0" w:lastRow="0" w:firstColumn="1" w:lastColumn="0" w:oddVBand="0" w:evenVBand="0" w:oddHBand="0" w:evenHBand="0" w:firstRowFirstColumn="0" w:firstRowLastColumn="0" w:lastRowFirstColumn="0" w:lastRowLastColumn="0"/>
            <w:tcW w:w="1980" w:type="dxa"/>
          </w:tcPr>
          <w:p w:rsidR="00E61619" w:rsidRDefault="00E61619" w:rsidP="00C82787">
            <w:pPr>
              <w:pStyle w:val="Lijstalinea"/>
              <w:ind w:left="0"/>
              <w:jc w:val="center"/>
              <w:rPr>
                <w:rFonts w:asciiTheme="majorHAnsi" w:hAnsiTheme="majorHAnsi"/>
                <w:szCs w:val="24"/>
              </w:rPr>
            </w:pPr>
            <m:oMathPara>
              <m:oMath>
                <m:r>
                  <m:rPr>
                    <m:sty m:val="bi"/>
                  </m:rPr>
                  <w:rPr>
                    <w:rFonts w:ascii="Cambria Math" w:hAnsi="Cambria Math"/>
                    <w:szCs w:val="24"/>
                  </w:rPr>
                  <m:t>1,0</m:t>
                </m:r>
              </m:oMath>
            </m:oMathPara>
          </w:p>
        </w:tc>
        <w:tc>
          <w:tcPr>
            <w:tcW w:w="2250" w:type="dxa"/>
          </w:tcPr>
          <w:p w:rsidR="00E61619" w:rsidRDefault="00E61619" w:rsidP="00A32016">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eastAsiaTheme="minorEastAsia" w:hAnsi="Cambria Math"/>
                    <w:szCs w:val="24"/>
                  </w:rPr>
                  <m:t>62,0±0,7</m:t>
                </m:r>
              </m:oMath>
            </m:oMathPara>
          </w:p>
        </w:tc>
        <w:tc>
          <w:tcPr>
            <w:tcW w:w="4211" w:type="dxa"/>
          </w:tcPr>
          <w:p w:rsidR="00E61619" w:rsidRDefault="00E61619" w:rsidP="00E61619">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szCs w:val="24"/>
              </w:rPr>
            </w:pPr>
            <m:oMath>
              <m:r>
                <w:rPr>
                  <w:rFonts w:ascii="Cambria Math" w:eastAsia="Calibri" w:hAnsi="Cambria Math" w:cs="Times New Roman"/>
                  <w:szCs w:val="24"/>
                </w:rPr>
                <m:t>0,2407±0,0028</m:t>
              </m:r>
            </m:oMath>
            <w:r>
              <w:rPr>
                <w:rFonts w:ascii="Calibri Light" w:eastAsia="Calibri" w:hAnsi="Calibri Light" w:cs="Times New Roman"/>
                <w:szCs w:val="24"/>
              </w:rPr>
              <w:t xml:space="preserve"> </w:t>
            </w:r>
          </w:p>
        </w:tc>
      </w:tr>
      <w:tr w:rsidR="00E61619" w:rsidTr="00E61619">
        <w:trPr>
          <w:trHeight w:val="303"/>
        </w:trPr>
        <w:tc>
          <w:tcPr>
            <w:cnfStyle w:val="001000000000" w:firstRow="0" w:lastRow="0" w:firstColumn="1" w:lastColumn="0" w:oddVBand="0" w:evenVBand="0" w:oddHBand="0" w:evenHBand="0" w:firstRowFirstColumn="0" w:firstRowLastColumn="0" w:lastRowFirstColumn="0" w:lastRowLastColumn="0"/>
            <w:tcW w:w="1980" w:type="dxa"/>
          </w:tcPr>
          <w:p w:rsidR="00E61619" w:rsidRDefault="00E61619" w:rsidP="00C82787">
            <w:pPr>
              <w:pStyle w:val="Lijstalinea"/>
              <w:ind w:left="0"/>
              <w:jc w:val="center"/>
              <w:rPr>
                <w:rFonts w:asciiTheme="majorHAnsi" w:hAnsiTheme="majorHAnsi"/>
                <w:szCs w:val="24"/>
              </w:rPr>
            </w:pPr>
            <m:oMathPara>
              <m:oMath>
                <m:r>
                  <m:rPr>
                    <m:sty m:val="bi"/>
                  </m:rPr>
                  <w:rPr>
                    <w:rFonts w:ascii="Cambria Math" w:hAnsi="Cambria Math"/>
                    <w:szCs w:val="24"/>
                  </w:rPr>
                  <m:t>1,5</m:t>
                </m:r>
              </m:oMath>
            </m:oMathPara>
          </w:p>
        </w:tc>
        <w:tc>
          <w:tcPr>
            <w:tcW w:w="2250" w:type="dxa"/>
          </w:tcPr>
          <w:p w:rsidR="00E61619" w:rsidRDefault="00E61619" w:rsidP="00A32016">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eastAsiaTheme="minorEastAsia" w:hAnsi="Cambria Math"/>
                    <w:szCs w:val="24"/>
                  </w:rPr>
                  <m:t>94,0±0,7</m:t>
                </m:r>
              </m:oMath>
            </m:oMathPara>
          </w:p>
        </w:tc>
        <w:tc>
          <w:tcPr>
            <w:tcW w:w="4211" w:type="dxa"/>
          </w:tcPr>
          <w:p w:rsidR="00E61619" w:rsidRDefault="00E61619" w:rsidP="00E61619">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szCs w:val="24"/>
              </w:rPr>
            </w:pPr>
            <m:oMathPara>
              <m:oMath>
                <m:r>
                  <w:rPr>
                    <w:rFonts w:ascii="Cambria Math" w:eastAsia="Calibri" w:hAnsi="Cambria Math" w:cs="Times New Roman"/>
                    <w:szCs w:val="24"/>
                  </w:rPr>
                  <m:t>0,2433±0,0018</m:t>
                </m:r>
              </m:oMath>
            </m:oMathPara>
          </w:p>
        </w:tc>
      </w:tr>
      <w:tr w:rsidR="00E61619" w:rsidTr="00E61619">
        <w:trPr>
          <w:trHeight w:val="285"/>
        </w:trPr>
        <w:tc>
          <w:tcPr>
            <w:cnfStyle w:val="001000000000" w:firstRow="0" w:lastRow="0" w:firstColumn="1" w:lastColumn="0" w:oddVBand="0" w:evenVBand="0" w:oddHBand="0" w:evenHBand="0" w:firstRowFirstColumn="0" w:firstRowLastColumn="0" w:lastRowFirstColumn="0" w:lastRowLastColumn="0"/>
            <w:tcW w:w="1980" w:type="dxa"/>
          </w:tcPr>
          <w:p w:rsidR="00E61619" w:rsidRDefault="00E61619" w:rsidP="00C82787">
            <w:pPr>
              <w:pStyle w:val="Lijstalinea"/>
              <w:ind w:left="0"/>
              <w:jc w:val="center"/>
              <w:rPr>
                <w:rFonts w:asciiTheme="majorHAnsi" w:hAnsiTheme="majorHAnsi"/>
                <w:szCs w:val="24"/>
              </w:rPr>
            </w:pPr>
            <m:oMathPara>
              <m:oMath>
                <m:r>
                  <m:rPr>
                    <m:sty m:val="bi"/>
                  </m:rPr>
                  <w:rPr>
                    <w:rFonts w:ascii="Cambria Math" w:hAnsi="Cambria Math"/>
                    <w:szCs w:val="24"/>
                  </w:rPr>
                  <m:t>2,0</m:t>
                </m:r>
              </m:oMath>
            </m:oMathPara>
          </w:p>
        </w:tc>
        <w:tc>
          <w:tcPr>
            <w:tcW w:w="2250" w:type="dxa"/>
          </w:tcPr>
          <w:p w:rsidR="00E61619" w:rsidRDefault="00E61619" w:rsidP="00A32016">
            <w:pPr>
              <w:pStyle w:val="Lijstaline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eastAsiaTheme="minorEastAsia" w:hAnsi="Cambria Math"/>
                    <w:szCs w:val="24"/>
                  </w:rPr>
                  <m:t>124,0±0,7</m:t>
                </m:r>
              </m:oMath>
            </m:oMathPara>
          </w:p>
        </w:tc>
        <w:tc>
          <w:tcPr>
            <w:tcW w:w="4211" w:type="dxa"/>
          </w:tcPr>
          <w:p w:rsidR="00E61619" w:rsidRDefault="00E61619" w:rsidP="00644CD3">
            <w:pPr>
              <w:pStyle w:val="Lijstalinea"/>
              <w:keepNext/>
              <w:ind w:left="0"/>
              <w:jc w:val="cente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szCs w:val="24"/>
              </w:rPr>
            </w:pPr>
            <m:oMathPara>
              <m:oMath>
                <m:r>
                  <w:rPr>
                    <w:rFonts w:ascii="Cambria Math" w:eastAsia="Calibri" w:hAnsi="Cambria Math" w:cs="Times New Roman"/>
                    <w:szCs w:val="24"/>
                  </w:rPr>
                  <m:t>0,2407±0,0014</m:t>
                </m:r>
              </m:oMath>
            </m:oMathPara>
          </w:p>
        </w:tc>
      </w:tr>
    </w:tbl>
    <w:p w:rsidR="00644CD3" w:rsidRDefault="00FF7938" w:rsidP="00644CD3">
      <w:pPr>
        <w:pStyle w:val="Bijschrift"/>
        <w:jc w:val="center"/>
      </w:pPr>
      <w:r>
        <w:t>Tabel 2</w:t>
      </w:r>
      <w:r w:rsidR="00644CD3">
        <w:t>: gemeten waarden bij proef 2</w:t>
      </w:r>
    </w:p>
    <w:p w:rsidR="004D7D52" w:rsidRDefault="00E71FA1" w:rsidP="00517249">
      <w:pPr>
        <w:pStyle w:val="Lijstalinea"/>
        <w:ind w:left="1416"/>
        <w:rPr>
          <w:rFonts w:asciiTheme="majorHAnsi" w:eastAsiaTheme="minorEastAsia" w:hAnsiTheme="majorHAnsi"/>
          <w:szCs w:val="24"/>
        </w:rPr>
      </w:pPr>
      <m:oMath>
        <m:r>
          <w:rPr>
            <w:rFonts w:ascii="Cambria Math" w:hAnsi="Cambria Math"/>
            <w:szCs w:val="24"/>
          </w:rPr>
          <m:t xml:space="preserve">M= </m:t>
        </m:r>
        <m:f>
          <m:fPr>
            <m:ctrlPr>
              <w:rPr>
                <w:rFonts w:ascii="Cambria Math" w:hAnsi="Cambria Math"/>
                <w:i/>
                <w:szCs w:val="24"/>
              </w:rPr>
            </m:ctrlPr>
          </m:fPr>
          <m:num>
            <m:r>
              <w:rPr>
                <w:rFonts w:ascii="Cambria Math" w:hAnsi="Cambria Math"/>
                <w:szCs w:val="24"/>
              </w:rPr>
              <m:t>C θ</m:t>
            </m:r>
          </m:num>
          <m:den>
            <m:r>
              <w:rPr>
                <w:rFonts w:ascii="Cambria Math" w:hAnsi="Cambria Math"/>
                <w:szCs w:val="24"/>
              </w:rPr>
              <m:t>B</m:t>
            </m:r>
          </m:den>
        </m:f>
      </m:oMath>
      <w:r w:rsidR="00E3675E">
        <w:rPr>
          <w:rFonts w:asciiTheme="majorHAnsi" w:eastAsiaTheme="minorEastAsia" w:hAnsiTheme="majorHAnsi"/>
          <w:szCs w:val="24"/>
        </w:rPr>
        <w:t>,</w:t>
      </w:r>
      <w:r w:rsidR="004D7D52">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4D7D52">
        <w:rPr>
          <w:rFonts w:asciiTheme="majorHAnsi" w:eastAsiaTheme="minorEastAsia" w:hAnsiTheme="majorHAnsi"/>
          <w:szCs w:val="24"/>
        </w:rPr>
        <w:t>(2)</w:t>
      </w:r>
    </w:p>
    <w:p w:rsidR="00517249" w:rsidRDefault="00517249" w:rsidP="004D7D52">
      <w:pPr>
        <w:pStyle w:val="Lijstalinea"/>
        <w:ind w:left="1416"/>
        <w:jc w:val="center"/>
        <w:rPr>
          <w:rFonts w:asciiTheme="majorHAnsi" w:eastAsiaTheme="minorEastAsia" w:hAnsiTheme="majorHAnsi"/>
          <w:szCs w:val="24"/>
        </w:rPr>
      </w:pPr>
    </w:p>
    <w:p w:rsidR="004D7D52" w:rsidRDefault="00517249" w:rsidP="00C82787">
      <w:pPr>
        <w:pStyle w:val="Lijstalinea"/>
        <w:ind w:left="1416"/>
        <w:rPr>
          <w:rFonts w:asciiTheme="majorHAnsi" w:eastAsiaTheme="minorEastAsia" w:hAnsiTheme="majorHAnsi"/>
          <w:szCs w:val="24"/>
        </w:rPr>
      </w:pPr>
      <w:r>
        <w:rPr>
          <w:rFonts w:asciiTheme="majorHAnsi" w:eastAsiaTheme="minorEastAsia" w:hAnsiTheme="majorHAnsi"/>
          <w:szCs w:val="24"/>
        </w:rPr>
        <w:t>B stelt het magnetisch inductieveld voor.</w:t>
      </w:r>
    </w:p>
    <w:p w:rsidR="00517249" w:rsidRDefault="00517249" w:rsidP="00C82787">
      <w:pPr>
        <w:pStyle w:val="Lijstalinea"/>
        <w:ind w:left="1416"/>
        <w:rPr>
          <w:rFonts w:asciiTheme="majorHAnsi" w:eastAsiaTheme="minorEastAsia" w:hAnsiTheme="majorHAnsi"/>
          <w:szCs w:val="24"/>
        </w:rPr>
      </w:pPr>
    </w:p>
    <w:p w:rsidR="004D7D52" w:rsidRDefault="00E3675E" w:rsidP="00517249">
      <w:pPr>
        <w:pStyle w:val="Lijstalinea"/>
        <w:ind w:left="1416"/>
        <w:rPr>
          <w:rFonts w:asciiTheme="majorHAnsi" w:eastAsiaTheme="minorEastAsia" w:hAnsiTheme="majorHAnsi"/>
          <w:szCs w:val="24"/>
        </w:rPr>
      </w:pPr>
      <m:oMath>
        <m:r>
          <w:rPr>
            <w:rFonts w:ascii="Cambria Math" w:eastAsiaTheme="minorEastAsia" w:hAnsi="Cambria Math"/>
            <w:szCs w:val="24"/>
          </w:rPr>
          <m:t xml:space="preserve">B= </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0 N</m:t>
                </m:r>
              </m:sub>
            </m:sSub>
          </m:num>
          <m:den>
            <m:r>
              <w:rPr>
                <w:rFonts w:ascii="Cambria Math" w:eastAsiaTheme="minorEastAsia" w:hAnsi="Cambria Math"/>
                <w:szCs w:val="24"/>
              </w:rPr>
              <m:t>L</m:t>
            </m:r>
          </m:den>
        </m:f>
        <m:r>
          <w:rPr>
            <w:rFonts w:ascii="Cambria Math" w:eastAsiaTheme="minorEastAsia" w:hAnsi="Cambria Math"/>
            <w:szCs w:val="24"/>
          </w:rPr>
          <m:t>I</m:t>
        </m:r>
      </m:oMath>
      <w:r>
        <w:rPr>
          <w:rFonts w:asciiTheme="majorHAnsi" w:eastAsiaTheme="minorEastAsia" w:hAnsiTheme="majorHAnsi"/>
          <w:szCs w:val="24"/>
        </w:rPr>
        <w:t>,</w:t>
      </w:r>
      <w:r w:rsidR="004D7D52">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517249">
        <w:rPr>
          <w:rFonts w:asciiTheme="majorHAnsi" w:eastAsiaTheme="minorEastAsia" w:hAnsiTheme="majorHAnsi"/>
          <w:szCs w:val="24"/>
        </w:rPr>
        <w:tab/>
      </w:r>
      <w:r w:rsidR="004D7D52">
        <w:rPr>
          <w:rFonts w:asciiTheme="majorHAnsi" w:eastAsiaTheme="minorEastAsia" w:hAnsiTheme="majorHAnsi"/>
          <w:szCs w:val="24"/>
        </w:rPr>
        <w:t>(3)</w:t>
      </w:r>
    </w:p>
    <w:p w:rsidR="00C82787" w:rsidRDefault="009E76D4" w:rsidP="00517249">
      <w:pPr>
        <w:pStyle w:val="Lijstalinea"/>
        <w:ind w:left="1416"/>
        <w:jc w:val="both"/>
        <w:rPr>
          <w:rFonts w:asciiTheme="majorHAnsi" w:eastAsiaTheme="minorEastAsia" w:hAnsiTheme="majorHAnsi"/>
          <w:szCs w:val="24"/>
        </w:rPr>
      </w:pPr>
      <w:r>
        <w:rPr>
          <w:rFonts w:asciiTheme="majorHAnsi" w:hAnsiTheme="majorHAnsi"/>
          <w:szCs w:val="24"/>
        </w:rPr>
        <w:t>Aan de hand van de formule</w:t>
      </w:r>
      <w:r>
        <w:rPr>
          <w:rFonts w:asciiTheme="majorHAnsi" w:hAnsiTheme="majorHAnsi"/>
          <w:szCs w:val="24"/>
        </w:rPr>
        <w:t xml:space="preserve"> (2) en (3) </w:t>
      </w:r>
      <w:r w:rsidR="00E3675E">
        <w:rPr>
          <w:rFonts w:asciiTheme="majorHAnsi" w:eastAsiaTheme="minorEastAsia" w:hAnsiTheme="majorHAnsi"/>
          <w:szCs w:val="24"/>
        </w:rPr>
        <w:t>werd het magnetisch moment van de staafmagneet binnen de kleine soleno</w:t>
      </w:r>
      <w:r w:rsidR="00E3675E">
        <w:rPr>
          <w:rFonts w:asciiTheme="majorHAnsi" w:hAnsiTheme="majorHAnsi"/>
          <w:szCs w:val="24"/>
        </w:rPr>
        <w:t xml:space="preserve">ïde bepaald. </w:t>
      </w:r>
      <w:r w:rsidR="00E61619">
        <w:rPr>
          <w:rFonts w:asciiTheme="majorHAnsi" w:hAnsiTheme="majorHAnsi"/>
          <w:szCs w:val="24"/>
        </w:rPr>
        <w:t xml:space="preserve">Via het gewogen gemiddelde van de magnetische momenten (zie tabel 2) werd er </w:t>
      </w:r>
      <m:oMath>
        <m:r>
          <w:rPr>
            <w:rFonts w:ascii="Cambria Math" w:hAnsi="Cambria Math"/>
            <w:szCs w:val="24"/>
          </w:rPr>
          <m:t>0,2418 ±0,0010 A</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oMath>
      <w:r w:rsidR="00CB247F">
        <w:rPr>
          <w:rFonts w:asciiTheme="majorHAnsi" w:eastAsiaTheme="minorEastAsia" w:hAnsiTheme="majorHAnsi"/>
          <w:szCs w:val="24"/>
        </w:rPr>
        <w:t xml:space="preserve"> </w:t>
      </w:r>
      <w:r w:rsidR="00E61619">
        <w:rPr>
          <w:rFonts w:asciiTheme="majorHAnsi" w:eastAsiaTheme="minorEastAsia" w:hAnsiTheme="majorHAnsi"/>
          <w:szCs w:val="24"/>
        </w:rPr>
        <w:t>bekomen.</w:t>
      </w:r>
    </w:p>
    <w:p w:rsidR="00517249" w:rsidRPr="00C82787" w:rsidRDefault="00517249" w:rsidP="00517249">
      <w:pPr>
        <w:pStyle w:val="Lijstalinea"/>
        <w:ind w:left="1416"/>
        <w:jc w:val="both"/>
        <w:rPr>
          <w:rFonts w:asciiTheme="majorHAnsi" w:hAnsiTheme="majorHAnsi"/>
          <w:szCs w:val="24"/>
        </w:rPr>
      </w:pP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Besluit</w:t>
      </w:r>
    </w:p>
    <w:p w:rsidR="00E3675E" w:rsidRDefault="00E61619" w:rsidP="00517249">
      <w:pPr>
        <w:pStyle w:val="Lijstalinea"/>
        <w:ind w:left="1416"/>
        <w:jc w:val="both"/>
        <w:rPr>
          <w:rFonts w:asciiTheme="majorHAnsi" w:hAnsiTheme="majorHAnsi"/>
          <w:szCs w:val="24"/>
        </w:rPr>
      </w:pPr>
      <w:r>
        <w:rPr>
          <w:rFonts w:asciiTheme="majorHAnsi" w:hAnsiTheme="majorHAnsi"/>
          <w:szCs w:val="24"/>
        </w:rPr>
        <w:t>Uit tabel 2 kan er geconcludeerd worden dat het magnetisch moment van de permanente magneet constant is bij verschillende stroomsterktes.</w:t>
      </w:r>
      <w:r w:rsidR="00E71FA1">
        <w:rPr>
          <w:rFonts w:asciiTheme="majorHAnsi" w:hAnsiTheme="majorHAnsi"/>
          <w:szCs w:val="24"/>
        </w:rPr>
        <w:t xml:space="preserve"> Zoals reeds eerder in proef 1 bevestigd werd, is de stroomsterkte evenredig met de gemeten hoek.</w:t>
      </w:r>
    </w:p>
    <w:p w:rsidR="00517249" w:rsidRPr="00E3675E" w:rsidRDefault="00517249" w:rsidP="00517249">
      <w:pPr>
        <w:pStyle w:val="Lijstalinea"/>
        <w:ind w:left="1416"/>
        <w:jc w:val="both"/>
        <w:rPr>
          <w:rFonts w:asciiTheme="majorHAnsi" w:hAnsiTheme="majorHAnsi"/>
          <w:szCs w:val="24"/>
        </w:rPr>
      </w:pPr>
    </w:p>
    <w:p w:rsidR="00FC6718" w:rsidRPr="00B17FD6" w:rsidRDefault="00FC6718" w:rsidP="00FC6718">
      <w:pPr>
        <w:pStyle w:val="Lijstalinea"/>
        <w:numPr>
          <w:ilvl w:val="1"/>
          <w:numId w:val="2"/>
        </w:numPr>
        <w:rPr>
          <w:rFonts w:asciiTheme="majorHAnsi" w:hAnsiTheme="majorHAnsi"/>
          <w:sz w:val="28"/>
          <w:szCs w:val="24"/>
        </w:rPr>
      </w:pPr>
      <w:r w:rsidRPr="00B17FD6">
        <w:rPr>
          <w:rFonts w:asciiTheme="majorHAnsi" w:hAnsiTheme="majorHAnsi"/>
          <w:sz w:val="28"/>
          <w:szCs w:val="24"/>
        </w:rPr>
        <w:t>Proef 3</w:t>
      </w: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Opstelling</w:t>
      </w:r>
    </w:p>
    <w:p w:rsidR="00E71FA1" w:rsidRDefault="00E71FA1" w:rsidP="00FF7938">
      <w:pPr>
        <w:pStyle w:val="Lijstalinea"/>
        <w:ind w:left="1416"/>
        <w:jc w:val="both"/>
        <w:rPr>
          <w:rFonts w:asciiTheme="majorHAnsi" w:hAnsiTheme="majorHAnsi"/>
          <w:szCs w:val="24"/>
        </w:rPr>
      </w:pPr>
      <w:r>
        <w:rPr>
          <w:rFonts w:asciiTheme="majorHAnsi" w:hAnsiTheme="majorHAnsi"/>
          <w:szCs w:val="24"/>
        </w:rPr>
        <w:t xml:space="preserve">Deze proef maakt opnieuw gebruik van dezelfde opstelling als de voorgaande proeven. Maar in tegenstelling tot deze laatste werd de </w:t>
      </w:r>
      <w:r w:rsidR="00C701DA">
        <w:rPr>
          <w:rFonts w:asciiTheme="majorHAnsi" w:hAnsiTheme="majorHAnsi"/>
          <w:szCs w:val="24"/>
        </w:rPr>
        <w:t>torsiebalans</w:t>
      </w:r>
      <w:r>
        <w:rPr>
          <w:rFonts w:asciiTheme="majorHAnsi" w:hAnsiTheme="majorHAnsi"/>
          <w:szCs w:val="24"/>
        </w:rPr>
        <w:t xml:space="preserve"> 90</w:t>
      </w:r>
      <m:oMath>
        <m:r>
          <w:rPr>
            <w:rFonts w:ascii="Cambria Math" w:hAnsi="Cambria Math"/>
            <w:szCs w:val="24"/>
          </w:rPr>
          <m:t>°</m:t>
        </m:r>
      </m:oMath>
      <w:r>
        <w:rPr>
          <w:rFonts w:asciiTheme="majorHAnsi" w:hAnsiTheme="majorHAnsi"/>
          <w:szCs w:val="24"/>
        </w:rPr>
        <w:t xml:space="preserve"> gedraaid, zodat </w:t>
      </w:r>
      <w:r w:rsidR="00C701DA">
        <w:rPr>
          <w:rFonts w:asciiTheme="majorHAnsi" w:hAnsiTheme="majorHAnsi"/>
          <w:szCs w:val="24"/>
        </w:rPr>
        <w:t>het spiegeltje in het verlengde van de laserstraal terecht</w:t>
      </w:r>
      <w:r w:rsidR="00FF7938">
        <w:rPr>
          <w:rFonts w:asciiTheme="majorHAnsi" w:hAnsiTheme="majorHAnsi"/>
          <w:szCs w:val="24"/>
        </w:rPr>
        <w:t xml:space="preserve"> </w:t>
      </w:r>
      <w:r w:rsidR="00C701DA">
        <w:rPr>
          <w:rFonts w:asciiTheme="majorHAnsi" w:hAnsiTheme="majorHAnsi"/>
          <w:szCs w:val="24"/>
        </w:rPr>
        <w:t>k</w:t>
      </w:r>
      <w:r w:rsidR="00FF7938">
        <w:rPr>
          <w:rFonts w:asciiTheme="majorHAnsi" w:hAnsiTheme="majorHAnsi"/>
          <w:szCs w:val="24"/>
        </w:rPr>
        <w:t>omt</w:t>
      </w:r>
      <w:r w:rsidR="00C701DA">
        <w:rPr>
          <w:rFonts w:asciiTheme="majorHAnsi" w:hAnsiTheme="majorHAnsi"/>
          <w:szCs w:val="24"/>
        </w:rPr>
        <w:t>.</w:t>
      </w:r>
    </w:p>
    <w:p w:rsidR="00517249" w:rsidRPr="00E71FA1" w:rsidRDefault="00517249" w:rsidP="00E71FA1">
      <w:pPr>
        <w:pStyle w:val="Lijstalinea"/>
        <w:ind w:left="1416"/>
        <w:rPr>
          <w:rFonts w:asciiTheme="majorHAnsi" w:hAnsiTheme="majorHAnsi"/>
          <w:szCs w:val="24"/>
        </w:rPr>
      </w:pPr>
    </w:p>
    <w:p w:rsidR="00C701DA" w:rsidRDefault="00FC6718" w:rsidP="00C701DA">
      <w:pPr>
        <w:pStyle w:val="Lijstalinea"/>
        <w:numPr>
          <w:ilvl w:val="2"/>
          <w:numId w:val="2"/>
        </w:numPr>
        <w:rPr>
          <w:rFonts w:asciiTheme="majorHAnsi" w:hAnsiTheme="majorHAnsi"/>
          <w:sz w:val="28"/>
          <w:szCs w:val="24"/>
        </w:rPr>
      </w:pPr>
      <w:r w:rsidRPr="00B17FD6">
        <w:rPr>
          <w:rFonts w:asciiTheme="majorHAnsi" w:hAnsiTheme="majorHAnsi"/>
          <w:sz w:val="28"/>
          <w:szCs w:val="24"/>
        </w:rPr>
        <w:t xml:space="preserve"> Metingen</w:t>
      </w:r>
    </w:p>
    <w:p w:rsidR="00C701DA" w:rsidRDefault="00C701DA" w:rsidP="00FF7938">
      <w:pPr>
        <w:pStyle w:val="Lijstalinea"/>
        <w:ind w:left="1416"/>
        <w:jc w:val="both"/>
        <w:rPr>
          <w:rFonts w:asciiTheme="majorHAnsi" w:hAnsiTheme="majorHAnsi"/>
          <w:szCs w:val="24"/>
        </w:rPr>
      </w:pPr>
      <w:r>
        <w:rPr>
          <w:rFonts w:asciiTheme="majorHAnsi" w:hAnsiTheme="majorHAnsi"/>
          <w:szCs w:val="24"/>
        </w:rPr>
        <w:t xml:space="preserve">Er werden vier metingen gedaan, allen bij een verschillende stroomsterkte en een gelijk aantal windingen (N = 80). Bij elke stroomsterkte was er geen rotatie waargenomen. </w:t>
      </w:r>
    </w:p>
    <w:p w:rsidR="00517249" w:rsidRPr="00C701DA" w:rsidRDefault="00517249" w:rsidP="00C701DA">
      <w:pPr>
        <w:pStyle w:val="Lijstalinea"/>
        <w:ind w:left="1416"/>
        <w:rPr>
          <w:rFonts w:asciiTheme="majorHAnsi" w:hAnsiTheme="majorHAnsi"/>
          <w:szCs w:val="24"/>
        </w:rPr>
      </w:pP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Besluit</w:t>
      </w:r>
    </w:p>
    <w:p w:rsidR="00C701DA" w:rsidRDefault="00C701DA" w:rsidP="00FF7938">
      <w:pPr>
        <w:pStyle w:val="Lijstalinea"/>
        <w:ind w:left="1416"/>
        <w:jc w:val="both"/>
        <w:rPr>
          <w:rFonts w:asciiTheme="majorHAnsi" w:eastAsiaTheme="minorEastAsia" w:hAnsiTheme="majorHAnsi"/>
          <w:szCs w:val="24"/>
        </w:rPr>
      </w:pPr>
      <w:r>
        <w:rPr>
          <w:rFonts w:asciiTheme="majorHAnsi" w:hAnsiTheme="majorHAnsi"/>
          <w:szCs w:val="24"/>
        </w:rPr>
        <w:t xml:space="preserve">Bij de originele opstelling </w:t>
      </w:r>
      <w:r w:rsidR="00257D14">
        <w:rPr>
          <w:rFonts w:asciiTheme="majorHAnsi" w:hAnsiTheme="majorHAnsi"/>
          <w:szCs w:val="24"/>
        </w:rPr>
        <w:t xml:space="preserve">van proef 1 </w:t>
      </w:r>
      <w:r>
        <w:rPr>
          <w:rFonts w:asciiTheme="majorHAnsi" w:hAnsiTheme="majorHAnsi"/>
          <w:szCs w:val="24"/>
        </w:rPr>
        <w:t>werd er gewerkt met een hoek α van 90</w:t>
      </w:r>
      <m:oMath>
        <m:r>
          <w:rPr>
            <w:rFonts w:ascii="Cambria Math" w:hAnsi="Cambria Math"/>
            <w:szCs w:val="24"/>
          </w:rPr>
          <m:t>°</m:t>
        </m:r>
      </m:oMath>
      <w:r>
        <w:rPr>
          <w:rFonts w:asciiTheme="majorHAnsi" w:eastAsiaTheme="minorEastAsia" w:hAnsiTheme="majorHAnsi"/>
          <w:szCs w:val="24"/>
        </w:rPr>
        <w:t>. Bij deze proef werd de torsiebalans echter -90</w:t>
      </w:r>
      <m:oMath>
        <m:r>
          <w:rPr>
            <w:rFonts w:ascii="Cambria Math" w:eastAsiaTheme="minorEastAsia" w:hAnsi="Cambria Math"/>
            <w:szCs w:val="24"/>
          </w:rPr>
          <m:t>°</m:t>
        </m:r>
      </m:oMath>
      <w:r>
        <w:rPr>
          <w:rFonts w:asciiTheme="majorHAnsi" w:eastAsiaTheme="minorEastAsia" w:hAnsiTheme="majorHAnsi"/>
          <w:szCs w:val="24"/>
        </w:rPr>
        <w:t xml:space="preserve"> gedraaid, waardoor</w:t>
      </w:r>
      <w:r w:rsidR="00257D14">
        <w:rPr>
          <w:rFonts w:asciiTheme="majorHAnsi" w:eastAsiaTheme="minorEastAsia" w:hAnsiTheme="majorHAnsi"/>
          <w:szCs w:val="24"/>
        </w:rPr>
        <w:t xml:space="preserve"> de hoek α 0</w:t>
      </w:r>
      <m:oMath>
        <m:r>
          <w:rPr>
            <w:rFonts w:ascii="Cambria Math" w:eastAsiaTheme="minorEastAsia" w:hAnsi="Cambria Math"/>
            <w:szCs w:val="24"/>
          </w:rPr>
          <m:t>°</m:t>
        </m:r>
      </m:oMath>
      <w:r w:rsidR="00257D14">
        <w:rPr>
          <w:rFonts w:asciiTheme="majorHAnsi" w:eastAsiaTheme="minorEastAsia" w:hAnsiTheme="majorHAnsi"/>
          <w:szCs w:val="24"/>
        </w:rPr>
        <w:t xml:space="preserve"> werd en er dus geen rotatie van de hoek </w:t>
      </w:r>
      <m:oMath>
        <m:r>
          <w:rPr>
            <w:rFonts w:ascii="Cambria Math" w:eastAsiaTheme="minorEastAsia" w:hAnsi="Cambria Math"/>
            <w:szCs w:val="24"/>
          </w:rPr>
          <m:t>θ</m:t>
        </m:r>
      </m:oMath>
      <w:r w:rsidR="00257D14">
        <w:rPr>
          <w:rFonts w:asciiTheme="majorHAnsi" w:eastAsiaTheme="minorEastAsia" w:hAnsiTheme="majorHAnsi"/>
          <w:szCs w:val="24"/>
        </w:rPr>
        <w:t xml:space="preserve"> in formule (1) kon optreden. De metingen komen goed overeen met formule (1). We vermoeden dat we onnauwkeurig hebben gewerkt, waardoor er geen schommelingen zijn waargenomen.</w:t>
      </w:r>
    </w:p>
    <w:p w:rsidR="00517249" w:rsidRPr="00C701DA" w:rsidRDefault="00517249" w:rsidP="00C701DA">
      <w:pPr>
        <w:pStyle w:val="Lijstalinea"/>
        <w:ind w:left="1416"/>
        <w:rPr>
          <w:rFonts w:asciiTheme="majorHAnsi" w:hAnsiTheme="majorHAnsi"/>
          <w:szCs w:val="24"/>
        </w:rPr>
      </w:pPr>
    </w:p>
    <w:p w:rsidR="00FC6718" w:rsidRPr="00B17FD6" w:rsidRDefault="00FC6718" w:rsidP="00FC6718">
      <w:pPr>
        <w:pStyle w:val="Lijstalinea"/>
        <w:numPr>
          <w:ilvl w:val="1"/>
          <w:numId w:val="2"/>
        </w:numPr>
        <w:rPr>
          <w:rFonts w:asciiTheme="majorHAnsi" w:hAnsiTheme="majorHAnsi"/>
          <w:sz w:val="28"/>
          <w:szCs w:val="24"/>
        </w:rPr>
      </w:pPr>
      <w:r w:rsidRPr="00B17FD6">
        <w:rPr>
          <w:rFonts w:asciiTheme="majorHAnsi" w:hAnsiTheme="majorHAnsi"/>
          <w:sz w:val="28"/>
          <w:szCs w:val="24"/>
        </w:rPr>
        <w:t>Proef 4</w:t>
      </w: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Opstelling</w:t>
      </w:r>
    </w:p>
    <w:p w:rsidR="00257D14" w:rsidRDefault="009F67E6" w:rsidP="00257D14">
      <w:pPr>
        <w:pStyle w:val="Lijstalinea"/>
        <w:ind w:left="1416"/>
        <w:rPr>
          <w:rFonts w:asciiTheme="majorHAnsi" w:eastAsiaTheme="minorEastAsia" w:hAnsiTheme="majorHAnsi"/>
          <w:szCs w:val="24"/>
        </w:rPr>
      </w:pPr>
      <w:r>
        <w:rPr>
          <w:rFonts w:asciiTheme="majorHAnsi" w:hAnsiTheme="majorHAnsi"/>
          <w:szCs w:val="24"/>
        </w:rPr>
        <w:t>Bij deze proef werd de torsiebalans terug tot zijn oorspronkelijke positie van 90</w:t>
      </w:r>
      <m:oMath>
        <m:r>
          <w:rPr>
            <w:rFonts w:ascii="Cambria Math" w:hAnsi="Cambria Math"/>
            <w:szCs w:val="24"/>
          </w:rPr>
          <m:t>°</m:t>
        </m:r>
      </m:oMath>
      <w:r>
        <w:rPr>
          <w:rFonts w:asciiTheme="majorHAnsi" w:eastAsiaTheme="minorEastAsia" w:hAnsiTheme="majorHAnsi"/>
          <w:szCs w:val="24"/>
        </w:rPr>
        <w:t xml:space="preserve"> gedraaid. Daarnaast werd de magneet die zich voordien in de spoel bevond verwijderd.</w:t>
      </w:r>
    </w:p>
    <w:p w:rsidR="00517249" w:rsidRPr="00257D14" w:rsidRDefault="00517249" w:rsidP="00257D14">
      <w:pPr>
        <w:pStyle w:val="Lijstalinea"/>
        <w:ind w:left="1416"/>
        <w:rPr>
          <w:rFonts w:asciiTheme="majorHAnsi" w:hAnsiTheme="majorHAnsi"/>
          <w:szCs w:val="24"/>
        </w:rPr>
      </w:pP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Metingen</w:t>
      </w:r>
    </w:p>
    <w:p w:rsidR="009F67E6" w:rsidRPr="009F67E6" w:rsidRDefault="009F67E6" w:rsidP="009F67E6">
      <w:pPr>
        <w:pStyle w:val="Lijstalinea"/>
        <w:ind w:left="1416"/>
        <w:rPr>
          <w:rFonts w:asciiTheme="majorHAnsi" w:hAnsiTheme="majorHAnsi"/>
          <w:szCs w:val="24"/>
        </w:rPr>
      </w:pPr>
      <w:r>
        <w:rPr>
          <w:rFonts w:asciiTheme="majorHAnsi" w:hAnsiTheme="majorHAnsi"/>
          <w:szCs w:val="24"/>
        </w:rPr>
        <w:t xml:space="preserve">Er werden vijf metingen </w:t>
      </w:r>
      <w:r w:rsidR="004D7D52">
        <w:rPr>
          <w:rFonts w:asciiTheme="majorHAnsi" w:hAnsiTheme="majorHAnsi"/>
          <w:szCs w:val="24"/>
        </w:rPr>
        <w:t>waargenomen</w:t>
      </w:r>
      <w:r>
        <w:rPr>
          <w:rFonts w:asciiTheme="majorHAnsi" w:hAnsiTheme="majorHAnsi"/>
          <w:szCs w:val="24"/>
        </w:rPr>
        <w:t>, waarbij de stroomsterkte</w:t>
      </w:r>
      <w:r w:rsidR="004D7D52">
        <w:rPr>
          <w:rFonts w:asciiTheme="majorHAnsi" w:hAnsiTheme="majorHAnsi"/>
          <w:szCs w:val="24"/>
        </w:rPr>
        <w:t xml:space="preserve"> op de spoel</w:t>
      </w:r>
      <w:r>
        <w:rPr>
          <w:rFonts w:asciiTheme="majorHAnsi" w:hAnsiTheme="majorHAnsi"/>
          <w:szCs w:val="24"/>
        </w:rPr>
        <w:t xml:space="preserve"> telkens </w:t>
      </w:r>
      <w:r w:rsidR="004D7D52">
        <w:rPr>
          <w:rFonts w:asciiTheme="majorHAnsi" w:hAnsiTheme="majorHAnsi"/>
          <w:szCs w:val="24"/>
        </w:rPr>
        <w:t>werd aangepast.</w:t>
      </w:r>
    </w:p>
    <w:tbl>
      <w:tblPr>
        <w:tblStyle w:val="Tabelraster1licht"/>
        <w:tblW w:w="9688" w:type="dxa"/>
        <w:tblInd w:w="-5" w:type="dxa"/>
        <w:tblLook w:val="04A0" w:firstRow="1" w:lastRow="0" w:firstColumn="1" w:lastColumn="0" w:noHBand="0" w:noVBand="1"/>
      </w:tblPr>
      <w:tblGrid>
        <w:gridCol w:w="4844"/>
        <w:gridCol w:w="4844"/>
      </w:tblGrid>
      <w:tr w:rsidR="009F67E6" w:rsidTr="002B09E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844" w:type="dxa"/>
          </w:tcPr>
          <w:p w:rsidR="009F67E6" w:rsidRPr="004D7D52" w:rsidRDefault="009F67E6" w:rsidP="009F67E6">
            <w:pPr>
              <w:pStyle w:val="Lijstalinea"/>
              <w:ind w:left="0"/>
              <w:rPr>
                <w:rFonts w:asciiTheme="majorHAnsi" w:hAnsiTheme="majorHAnsi"/>
                <w:szCs w:val="24"/>
              </w:rPr>
            </w:pPr>
            <m:oMathPara>
              <m:oMathParaPr>
                <m:jc m:val="center"/>
              </m:oMathParaPr>
              <m:oMath>
                <m:r>
                  <m:rPr>
                    <m:sty m:val="bi"/>
                  </m:rPr>
                  <w:rPr>
                    <w:rFonts w:ascii="Cambria Math" w:hAnsi="Cambria Math"/>
                    <w:szCs w:val="24"/>
                  </w:rPr>
                  <m:t>Stroomsterkte I (mA)</m:t>
                </m:r>
              </m:oMath>
            </m:oMathPara>
          </w:p>
        </w:tc>
        <w:tc>
          <w:tcPr>
            <w:tcW w:w="4844" w:type="dxa"/>
          </w:tcPr>
          <w:p w:rsidR="009F67E6" w:rsidRDefault="009F67E6" w:rsidP="009F67E6">
            <w:pPr>
              <w:pStyle w:val="Lijstalinea"/>
              <w:ind w:left="0"/>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m:oMathPara>
              <m:oMath>
                <m:r>
                  <m:rPr>
                    <m:sty m:val="bi"/>
                  </m:rPr>
                  <w:rPr>
                    <w:rFonts w:ascii="Cambria Math" w:hAnsi="Cambria Math"/>
                    <w:szCs w:val="24"/>
                  </w:rPr>
                  <m:t>Rotatiehoek θ (°)</m:t>
                </m:r>
              </m:oMath>
            </m:oMathPara>
          </w:p>
        </w:tc>
      </w:tr>
      <w:tr w:rsidR="009F67E6" w:rsidTr="002B09EF">
        <w:trPr>
          <w:trHeight w:val="322"/>
        </w:trPr>
        <w:tc>
          <w:tcPr>
            <w:cnfStyle w:val="001000000000" w:firstRow="0" w:lastRow="0" w:firstColumn="1" w:lastColumn="0" w:oddVBand="0" w:evenVBand="0" w:oddHBand="0" w:evenHBand="0" w:firstRowFirstColumn="0" w:firstRowLastColumn="0" w:lastRowFirstColumn="0" w:lastRowLastColumn="0"/>
            <w:tcW w:w="4844" w:type="dxa"/>
          </w:tcPr>
          <w:p w:rsidR="009F67E6" w:rsidRDefault="009F67E6" w:rsidP="009F67E6">
            <w:pPr>
              <w:pStyle w:val="Lijstalinea"/>
              <w:ind w:left="0"/>
              <w:rPr>
                <w:rFonts w:asciiTheme="majorHAnsi" w:hAnsiTheme="majorHAnsi"/>
                <w:szCs w:val="24"/>
              </w:rPr>
            </w:pPr>
            <m:oMathPara>
              <m:oMath>
                <m:r>
                  <m:rPr>
                    <m:sty m:val="bi"/>
                  </m:rPr>
                  <w:rPr>
                    <w:rFonts w:ascii="Cambria Math" w:hAnsi="Cambria Math"/>
                    <w:szCs w:val="24"/>
                  </w:rPr>
                  <m:t>50</m:t>
                </m:r>
              </m:oMath>
            </m:oMathPara>
          </w:p>
        </w:tc>
        <w:tc>
          <w:tcPr>
            <w:tcW w:w="4844" w:type="dxa"/>
          </w:tcPr>
          <w:p w:rsidR="009F67E6" w:rsidRDefault="009F67E6" w:rsidP="009F67E6">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46±0,7</m:t>
                </m:r>
              </m:oMath>
            </m:oMathPara>
          </w:p>
        </w:tc>
      </w:tr>
      <w:tr w:rsidR="009F67E6" w:rsidTr="002B09EF">
        <w:trPr>
          <w:trHeight w:val="322"/>
        </w:trPr>
        <w:tc>
          <w:tcPr>
            <w:cnfStyle w:val="001000000000" w:firstRow="0" w:lastRow="0" w:firstColumn="1" w:lastColumn="0" w:oddVBand="0" w:evenVBand="0" w:oddHBand="0" w:evenHBand="0" w:firstRowFirstColumn="0" w:firstRowLastColumn="0" w:lastRowFirstColumn="0" w:lastRowLastColumn="0"/>
            <w:tcW w:w="4844" w:type="dxa"/>
          </w:tcPr>
          <w:p w:rsidR="009F67E6" w:rsidRDefault="009F67E6" w:rsidP="009F67E6">
            <w:pPr>
              <w:pStyle w:val="Lijstalinea"/>
              <w:ind w:left="0"/>
              <w:rPr>
                <w:rFonts w:asciiTheme="majorHAnsi" w:hAnsiTheme="majorHAnsi"/>
                <w:szCs w:val="24"/>
              </w:rPr>
            </w:pPr>
            <m:oMathPara>
              <m:oMath>
                <m:r>
                  <m:rPr>
                    <m:sty m:val="bi"/>
                  </m:rPr>
                  <w:rPr>
                    <w:rFonts w:ascii="Cambria Math" w:hAnsi="Cambria Math"/>
                    <w:szCs w:val="24"/>
                  </w:rPr>
                  <m:t>60</m:t>
                </m:r>
              </m:oMath>
            </m:oMathPara>
          </w:p>
        </w:tc>
        <w:tc>
          <w:tcPr>
            <w:tcW w:w="4844" w:type="dxa"/>
          </w:tcPr>
          <w:p w:rsidR="009F67E6" w:rsidRDefault="009F67E6" w:rsidP="009F67E6">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49±0,7</m:t>
                </m:r>
              </m:oMath>
            </m:oMathPara>
          </w:p>
        </w:tc>
      </w:tr>
      <w:tr w:rsidR="009F67E6" w:rsidTr="002B09EF">
        <w:trPr>
          <w:trHeight w:val="322"/>
        </w:trPr>
        <w:tc>
          <w:tcPr>
            <w:cnfStyle w:val="001000000000" w:firstRow="0" w:lastRow="0" w:firstColumn="1" w:lastColumn="0" w:oddVBand="0" w:evenVBand="0" w:oddHBand="0" w:evenHBand="0" w:firstRowFirstColumn="0" w:firstRowLastColumn="0" w:lastRowFirstColumn="0" w:lastRowLastColumn="0"/>
            <w:tcW w:w="4844" w:type="dxa"/>
          </w:tcPr>
          <w:p w:rsidR="009F67E6" w:rsidRDefault="009F67E6" w:rsidP="009F67E6">
            <w:pPr>
              <w:pStyle w:val="Lijstalinea"/>
              <w:ind w:left="0"/>
              <w:rPr>
                <w:rFonts w:asciiTheme="majorHAnsi" w:hAnsiTheme="majorHAnsi"/>
                <w:szCs w:val="24"/>
              </w:rPr>
            </w:pPr>
            <m:oMathPara>
              <m:oMath>
                <m:r>
                  <m:rPr>
                    <m:sty m:val="bi"/>
                  </m:rPr>
                  <w:rPr>
                    <w:rFonts w:ascii="Cambria Math" w:hAnsi="Cambria Math"/>
                    <w:szCs w:val="24"/>
                  </w:rPr>
                  <m:t>70</m:t>
                </m:r>
              </m:oMath>
            </m:oMathPara>
          </w:p>
        </w:tc>
        <w:tc>
          <w:tcPr>
            <w:tcW w:w="4844" w:type="dxa"/>
          </w:tcPr>
          <w:p w:rsidR="009F67E6" w:rsidRDefault="009F67E6" w:rsidP="009F67E6">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52±0,7</m:t>
                </m:r>
              </m:oMath>
            </m:oMathPara>
          </w:p>
        </w:tc>
      </w:tr>
      <w:tr w:rsidR="009F67E6" w:rsidTr="002B09EF">
        <w:trPr>
          <w:trHeight w:val="322"/>
        </w:trPr>
        <w:tc>
          <w:tcPr>
            <w:cnfStyle w:val="001000000000" w:firstRow="0" w:lastRow="0" w:firstColumn="1" w:lastColumn="0" w:oddVBand="0" w:evenVBand="0" w:oddHBand="0" w:evenHBand="0" w:firstRowFirstColumn="0" w:firstRowLastColumn="0" w:lastRowFirstColumn="0" w:lastRowLastColumn="0"/>
            <w:tcW w:w="4844" w:type="dxa"/>
          </w:tcPr>
          <w:p w:rsidR="009F67E6" w:rsidRDefault="009F67E6" w:rsidP="009F67E6">
            <w:pPr>
              <w:pStyle w:val="Lijstalinea"/>
              <w:ind w:left="0"/>
              <w:rPr>
                <w:rFonts w:asciiTheme="majorHAnsi" w:hAnsiTheme="majorHAnsi"/>
                <w:szCs w:val="24"/>
              </w:rPr>
            </w:pPr>
            <m:oMathPara>
              <m:oMath>
                <m:r>
                  <m:rPr>
                    <m:sty m:val="bi"/>
                  </m:rPr>
                  <w:rPr>
                    <w:rFonts w:ascii="Cambria Math" w:hAnsi="Cambria Math"/>
                    <w:szCs w:val="24"/>
                  </w:rPr>
                  <m:t>80</m:t>
                </m:r>
              </m:oMath>
            </m:oMathPara>
          </w:p>
        </w:tc>
        <w:tc>
          <w:tcPr>
            <w:tcW w:w="4844" w:type="dxa"/>
          </w:tcPr>
          <w:p w:rsidR="009F67E6" w:rsidRDefault="009F67E6" w:rsidP="009F67E6">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54±0,7</m:t>
                </m:r>
              </m:oMath>
            </m:oMathPara>
          </w:p>
        </w:tc>
      </w:tr>
      <w:tr w:rsidR="009F67E6" w:rsidTr="002B09EF">
        <w:trPr>
          <w:trHeight w:val="303"/>
        </w:trPr>
        <w:tc>
          <w:tcPr>
            <w:cnfStyle w:val="001000000000" w:firstRow="0" w:lastRow="0" w:firstColumn="1" w:lastColumn="0" w:oddVBand="0" w:evenVBand="0" w:oddHBand="0" w:evenHBand="0" w:firstRowFirstColumn="0" w:firstRowLastColumn="0" w:lastRowFirstColumn="0" w:lastRowLastColumn="0"/>
            <w:tcW w:w="4844" w:type="dxa"/>
          </w:tcPr>
          <w:p w:rsidR="009F67E6" w:rsidRDefault="009F67E6" w:rsidP="009F67E6">
            <w:pPr>
              <w:pStyle w:val="Lijstalinea"/>
              <w:ind w:left="0"/>
              <w:rPr>
                <w:rFonts w:asciiTheme="majorHAnsi" w:hAnsiTheme="majorHAnsi"/>
                <w:szCs w:val="24"/>
              </w:rPr>
            </w:pPr>
            <m:oMathPara>
              <m:oMath>
                <m:r>
                  <m:rPr>
                    <m:sty m:val="bi"/>
                  </m:rPr>
                  <w:rPr>
                    <w:rFonts w:ascii="Cambria Math" w:hAnsi="Cambria Math"/>
                    <w:szCs w:val="24"/>
                  </w:rPr>
                  <m:t>90</m:t>
                </m:r>
              </m:oMath>
            </m:oMathPara>
          </w:p>
        </w:tc>
        <w:tc>
          <w:tcPr>
            <w:tcW w:w="4844" w:type="dxa"/>
          </w:tcPr>
          <w:p w:rsidR="009F67E6" w:rsidRDefault="009F67E6" w:rsidP="00644CD3">
            <w:pPr>
              <w:pStyle w:val="Lijstalinea"/>
              <w:keepN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58±0,7</m:t>
                </m:r>
              </m:oMath>
            </m:oMathPara>
          </w:p>
        </w:tc>
      </w:tr>
    </w:tbl>
    <w:p w:rsidR="00644CD3" w:rsidRDefault="00644CD3" w:rsidP="00644CD3">
      <w:pPr>
        <w:pStyle w:val="Bijschrift"/>
        <w:jc w:val="center"/>
      </w:pPr>
      <w:r>
        <w:t xml:space="preserve">Tabel </w:t>
      </w:r>
      <w:r w:rsidR="00FF7938">
        <w:t>3</w:t>
      </w:r>
      <w:r>
        <w:t>: gemeten waarden bij proef 3</w:t>
      </w:r>
    </w:p>
    <w:p w:rsidR="004D7D52" w:rsidRDefault="004D7D52" w:rsidP="004D7D52">
      <w:pPr>
        <w:pStyle w:val="Lijstalinea"/>
        <w:ind w:left="1416"/>
        <w:rPr>
          <w:rFonts w:asciiTheme="majorHAnsi" w:hAnsiTheme="majorHAnsi"/>
          <w:szCs w:val="24"/>
        </w:rPr>
      </w:pPr>
      <w:r>
        <w:rPr>
          <w:rFonts w:asciiTheme="majorHAnsi" w:hAnsiTheme="majorHAnsi"/>
          <w:szCs w:val="24"/>
        </w:rPr>
        <w:lastRenderedPageBreak/>
        <w:t xml:space="preserve">Aan de hand van formules (2) en (3) werd experimenteel het magnetisch moment van de spoel bepaald. De theoretische waarden werden via de formule </w:t>
      </w:r>
    </w:p>
    <w:p w:rsidR="00FF7938" w:rsidRDefault="00FF7938" w:rsidP="004D7D52">
      <w:pPr>
        <w:pStyle w:val="Lijstalinea"/>
        <w:ind w:left="1416"/>
        <w:rPr>
          <w:rFonts w:asciiTheme="majorHAnsi" w:hAnsiTheme="majorHAnsi"/>
          <w:szCs w:val="24"/>
        </w:rPr>
      </w:pPr>
    </w:p>
    <w:p w:rsidR="004D7D52" w:rsidRDefault="004D7D52" w:rsidP="00FF7938">
      <w:pPr>
        <w:pStyle w:val="Lijstalinea"/>
        <w:ind w:left="1416"/>
        <w:rPr>
          <w:rFonts w:asciiTheme="majorHAnsi" w:eastAsiaTheme="minorEastAsia" w:hAnsiTheme="majorHAnsi"/>
          <w:szCs w:val="24"/>
        </w:rPr>
      </w:pPr>
      <m:oMath>
        <m:r>
          <w:rPr>
            <w:rFonts w:ascii="Cambria Math" w:hAnsi="Cambria Math"/>
            <w:szCs w:val="24"/>
          </w:rPr>
          <m:t>M=N I S</m:t>
        </m:r>
      </m:oMath>
      <w:r>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Pr>
          <w:rFonts w:asciiTheme="majorHAnsi" w:eastAsiaTheme="minorEastAsia" w:hAnsiTheme="majorHAnsi"/>
          <w:szCs w:val="24"/>
        </w:rPr>
        <w:t>(4)</w:t>
      </w:r>
    </w:p>
    <w:p w:rsidR="00FF7938" w:rsidRDefault="00FF7938" w:rsidP="00FF7938">
      <w:pPr>
        <w:pStyle w:val="Lijstalinea"/>
        <w:ind w:left="1416"/>
        <w:rPr>
          <w:rFonts w:asciiTheme="majorHAnsi" w:eastAsiaTheme="minorEastAsia" w:hAnsiTheme="majorHAnsi"/>
          <w:szCs w:val="24"/>
        </w:rPr>
      </w:pPr>
    </w:p>
    <w:p w:rsidR="004D7D52" w:rsidRDefault="004D7D52" w:rsidP="004D7D52">
      <w:pPr>
        <w:pStyle w:val="Lijstalinea"/>
        <w:ind w:left="1416"/>
        <w:rPr>
          <w:rFonts w:asciiTheme="majorHAnsi" w:hAnsiTheme="majorHAnsi"/>
          <w:szCs w:val="24"/>
        </w:rPr>
      </w:pPr>
      <w:r>
        <w:rPr>
          <w:rFonts w:asciiTheme="majorHAnsi" w:hAnsiTheme="majorHAnsi"/>
          <w:szCs w:val="24"/>
        </w:rPr>
        <w:t>Waarvan N het aantal windingen van de spoel is, I de stroomsterkte door de spoel en S de oppervlakte van de spoel die beschreven wordt door volgende formule</w:t>
      </w:r>
      <w:r w:rsidR="00FF7938">
        <w:rPr>
          <w:rFonts w:asciiTheme="majorHAnsi" w:hAnsiTheme="majorHAnsi"/>
          <w:szCs w:val="24"/>
        </w:rPr>
        <w:t>.</w:t>
      </w:r>
    </w:p>
    <w:p w:rsidR="00FF7938" w:rsidRDefault="00FF7938" w:rsidP="004D7D52">
      <w:pPr>
        <w:pStyle w:val="Lijstalinea"/>
        <w:ind w:left="1416"/>
        <w:rPr>
          <w:rFonts w:asciiTheme="majorHAnsi" w:hAnsiTheme="majorHAnsi"/>
          <w:szCs w:val="24"/>
        </w:rPr>
      </w:pPr>
    </w:p>
    <w:p w:rsidR="004D7D52" w:rsidRDefault="004D7D52" w:rsidP="00FF7938">
      <w:pPr>
        <w:pStyle w:val="Lijstalinea"/>
        <w:ind w:left="1416"/>
        <w:rPr>
          <w:rFonts w:asciiTheme="majorHAnsi" w:eastAsiaTheme="minorEastAsia" w:hAnsiTheme="majorHAnsi"/>
          <w:szCs w:val="24"/>
        </w:rPr>
      </w:pPr>
      <m:oMath>
        <m:r>
          <w:rPr>
            <w:rFonts w:ascii="Cambria Math" w:hAnsi="Cambria Math"/>
            <w:szCs w:val="24"/>
          </w:rPr>
          <m:t xml:space="preserve">S= π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min</m:t>
                    </m:r>
                  </m:sub>
                </m:sSub>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max</m:t>
                    </m:r>
                  </m:sub>
                </m:sSub>
              </m:e>
              <m:sup>
                <m:r>
                  <w:rPr>
                    <w:rFonts w:ascii="Cambria Math" w:hAnsi="Cambria Math"/>
                    <w:szCs w:val="24"/>
                  </w:rPr>
                  <m:t>2</m:t>
                </m:r>
              </m:sup>
            </m:sSup>
          </m:num>
          <m:den>
            <m:r>
              <w:rPr>
                <w:rFonts w:ascii="Cambria Math" w:hAnsi="Cambria Math"/>
                <w:szCs w:val="24"/>
              </w:rPr>
              <m:t>2</m:t>
            </m:r>
          </m:den>
        </m:f>
      </m:oMath>
      <w:r>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sidR="00FF7938">
        <w:rPr>
          <w:rFonts w:asciiTheme="majorHAnsi" w:eastAsiaTheme="minorEastAsia" w:hAnsiTheme="majorHAnsi"/>
          <w:szCs w:val="24"/>
        </w:rPr>
        <w:tab/>
      </w:r>
      <w:r>
        <w:rPr>
          <w:rFonts w:asciiTheme="majorHAnsi" w:eastAsiaTheme="minorEastAsia" w:hAnsiTheme="majorHAnsi"/>
          <w:szCs w:val="24"/>
        </w:rPr>
        <w:t>(5)</w:t>
      </w:r>
    </w:p>
    <w:p w:rsidR="00644CD3" w:rsidRDefault="00644CD3" w:rsidP="004D7D52">
      <w:pPr>
        <w:pStyle w:val="Lijstalinea"/>
        <w:ind w:left="1416"/>
        <w:jc w:val="center"/>
        <w:rPr>
          <w:rFonts w:asciiTheme="majorHAnsi" w:eastAsiaTheme="minorEastAsia" w:hAnsiTheme="majorHAnsi"/>
          <w:szCs w:val="24"/>
        </w:rPr>
      </w:pPr>
    </w:p>
    <w:tbl>
      <w:tblPr>
        <w:tblStyle w:val="Tabelraster1licht"/>
        <w:tblW w:w="9706" w:type="dxa"/>
        <w:tblLook w:val="04A0" w:firstRow="1" w:lastRow="0" w:firstColumn="1" w:lastColumn="0" w:noHBand="0" w:noVBand="1"/>
      </w:tblPr>
      <w:tblGrid>
        <w:gridCol w:w="4723"/>
        <w:gridCol w:w="5036"/>
      </w:tblGrid>
      <w:tr w:rsidR="004D7D52" w:rsidTr="004D7D52">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698" w:type="dxa"/>
          </w:tcPr>
          <w:p w:rsidR="004D7D52" w:rsidRDefault="004D7D52" w:rsidP="004D7D52">
            <w:pPr>
              <w:pStyle w:val="Lijstalinea"/>
              <w:ind w:left="0"/>
              <w:rPr>
                <w:rFonts w:asciiTheme="majorHAnsi" w:hAnsiTheme="majorHAnsi"/>
                <w:szCs w:val="24"/>
              </w:rPr>
            </w:pPr>
            <m:oMathPara>
              <m:oMath>
                <m:r>
                  <m:rPr>
                    <m:sty m:val="bi"/>
                  </m:rPr>
                  <w:rPr>
                    <w:rFonts w:ascii="Cambria Math" w:hAnsi="Cambria Math"/>
                    <w:szCs w:val="24"/>
                  </w:rPr>
                  <m:t>Theoretisch magnetisch moment M (A</m:t>
                </m:r>
                <m:sSup>
                  <m:sSupPr>
                    <m:ctrlPr>
                      <w:rPr>
                        <w:rFonts w:ascii="Cambria Math" w:hAnsi="Cambria Math"/>
                        <w:i/>
                        <w:szCs w:val="24"/>
                      </w:rPr>
                    </m:ctrlPr>
                  </m:sSupPr>
                  <m:e>
                    <m:r>
                      <m:rPr>
                        <m:sty m:val="bi"/>
                      </m:rPr>
                      <w:rPr>
                        <w:rFonts w:ascii="Cambria Math" w:hAnsi="Cambria Math"/>
                        <w:szCs w:val="24"/>
                      </w:rPr>
                      <m:t>m</m:t>
                    </m:r>
                  </m:e>
                  <m:sup>
                    <m:r>
                      <m:rPr>
                        <m:sty m:val="bi"/>
                      </m:rPr>
                      <w:rPr>
                        <w:rFonts w:ascii="Cambria Math" w:hAnsi="Cambria Math"/>
                        <w:szCs w:val="24"/>
                      </w:rPr>
                      <m:t>2</m:t>
                    </m:r>
                  </m:sup>
                </m:sSup>
                <m:r>
                  <m:rPr>
                    <m:sty m:val="bi"/>
                  </m:rPr>
                  <w:rPr>
                    <w:rFonts w:ascii="Cambria Math" w:hAnsi="Cambria Math"/>
                    <w:szCs w:val="24"/>
                  </w:rPr>
                  <m:t>)</m:t>
                </m:r>
              </m:oMath>
            </m:oMathPara>
          </w:p>
        </w:tc>
        <w:tc>
          <w:tcPr>
            <w:tcW w:w="5008" w:type="dxa"/>
          </w:tcPr>
          <w:p w:rsidR="004D7D52" w:rsidRDefault="004D7D52" w:rsidP="004D7D52">
            <w:pPr>
              <w:pStyle w:val="Lijstalinea"/>
              <w:ind w:left="0"/>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m:oMathPara>
              <m:oMath>
                <m:r>
                  <m:rPr>
                    <m:sty m:val="bi"/>
                  </m:rPr>
                  <w:rPr>
                    <w:rFonts w:ascii="Cambria Math" w:hAnsi="Cambria Math"/>
                    <w:szCs w:val="24"/>
                  </w:rPr>
                  <m:t>Experimenteel magnetisch moment M (A</m:t>
                </m:r>
                <m:sSup>
                  <m:sSupPr>
                    <m:ctrlPr>
                      <w:rPr>
                        <w:rFonts w:ascii="Cambria Math" w:hAnsi="Cambria Math"/>
                        <w:i/>
                        <w:szCs w:val="24"/>
                      </w:rPr>
                    </m:ctrlPr>
                  </m:sSupPr>
                  <m:e>
                    <m:r>
                      <m:rPr>
                        <m:sty m:val="bi"/>
                      </m:rPr>
                      <w:rPr>
                        <w:rFonts w:ascii="Cambria Math" w:hAnsi="Cambria Math"/>
                        <w:szCs w:val="24"/>
                      </w:rPr>
                      <m:t>m</m:t>
                    </m:r>
                  </m:e>
                  <m:sup>
                    <m:r>
                      <m:rPr>
                        <m:sty m:val="bi"/>
                      </m:rPr>
                      <w:rPr>
                        <w:rFonts w:ascii="Cambria Math" w:hAnsi="Cambria Math"/>
                        <w:szCs w:val="24"/>
                      </w:rPr>
                      <m:t>2</m:t>
                    </m:r>
                  </m:sup>
                </m:sSup>
                <m:r>
                  <m:rPr>
                    <m:sty m:val="bi"/>
                  </m:rPr>
                  <w:rPr>
                    <w:rFonts w:ascii="Cambria Math" w:hAnsi="Cambria Math"/>
                    <w:szCs w:val="24"/>
                  </w:rPr>
                  <m:t>)</m:t>
                </m:r>
              </m:oMath>
            </m:oMathPara>
          </w:p>
        </w:tc>
      </w:tr>
      <w:tr w:rsidR="004D7D52" w:rsidTr="004D7D52">
        <w:trPr>
          <w:trHeight w:val="296"/>
        </w:trPr>
        <w:tc>
          <w:tcPr>
            <w:cnfStyle w:val="001000000000" w:firstRow="0" w:lastRow="0" w:firstColumn="1" w:lastColumn="0" w:oddVBand="0" w:evenVBand="0" w:oddHBand="0" w:evenHBand="0" w:firstRowFirstColumn="0" w:firstRowLastColumn="0" w:lastRowFirstColumn="0" w:lastRowLastColumn="0"/>
            <w:tcW w:w="4698" w:type="dxa"/>
          </w:tcPr>
          <w:p w:rsidR="004D7D52" w:rsidRPr="002B09EF" w:rsidRDefault="002B09EF" w:rsidP="002B09EF">
            <w:pPr>
              <w:pStyle w:val="Lijstalinea"/>
              <w:ind w:left="0"/>
              <w:rPr>
                <w:rFonts w:asciiTheme="majorHAnsi" w:hAnsiTheme="majorHAnsi"/>
                <w:b w:val="0"/>
                <w:szCs w:val="24"/>
              </w:rPr>
            </w:pPr>
            <m:oMathPara>
              <m:oMath>
                <m:r>
                  <m:rPr>
                    <m:sty m:val="bi"/>
                  </m:rPr>
                  <w:rPr>
                    <w:rFonts w:ascii="Cambria Math" w:hAnsi="Cambria Math"/>
                    <w:szCs w:val="24"/>
                  </w:rPr>
                  <m:t>0,0260</m:t>
                </m:r>
              </m:oMath>
            </m:oMathPara>
          </w:p>
        </w:tc>
        <w:tc>
          <w:tcPr>
            <w:tcW w:w="5008" w:type="dxa"/>
          </w:tcPr>
          <w:p w:rsidR="004D7D52" w:rsidRPr="002B09EF" w:rsidRDefault="002B09EF" w:rsidP="002B09EF">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0,0893± 0,014</m:t>
                </m:r>
              </m:oMath>
            </m:oMathPara>
          </w:p>
        </w:tc>
      </w:tr>
      <w:tr w:rsidR="004D7D52" w:rsidTr="004D7D52">
        <w:trPr>
          <w:trHeight w:val="280"/>
        </w:trPr>
        <w:tc>
          <w:tcPr>
            <w:cnfStyle w:val="001000000000" w:firstRow="0" w:lastRow="0" w:firstColumn="1" w:lastColumn="0" w:oddVBand="0" w:evenVBand="0" w:oddHBand="0" w:evenHBand="0" w:firstRowFirstColumn="0" w:firstRowLastColumn="0" w:lastRowFirstColumn="0" w:lastRowLastColumn="0"/>
            <w:tcW w:w="4698" w:type="dxa"/>
          </w:tcPr>
          <w:p w:rsidR="004D7D52" w:rsidRPr="002B09EF" w:rsidRDefault="002B09EF" w:rsidP="002B09EF">
            <w:pPr>
              <w:pStyle w:val="Lijstalinea"/>
              <w:ind w:left="0"/>
              <w:rPr>
                <w:rFonts w:asciiTheme="majorHAnsi" w:hAnsiTheme="majorHAnsi"/>
                <w:b w:val="0"/>
                <w:szCs w:val="24"/>
              </w:rPr>
            </w:pPr>
            <m:oMathPara>
              <m:oMath>
                <m:r>
                  <m:rPr>
                    <m:sty m:val="bi"/>
                  </m:rPr>
                  <w:rPr>
                    <w:rFonts w:ascii="Cambria Math" w:hAnsi="Cambria Math"/>
                    <w:szCs w:val="24"/>
                  </w:rPr>
                  <m:t>0,0312</m:t>
                </m:r>
              </m:oMath>
            </m:oMathPara>
          </w:p>
        </w:tc>
        <w:tc>
          <w:tcPr>
            <w:tcW w:w="5008" w:type="dxa"/>
          </w:tcPr>
          <w:p w:rsidR="004D7D52" w:rsidRDefault="002B09EF" w:rsidP="002B09EF">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0,0951±0,014</m:t>
                </m:r>
              </m:oMath>
            </m:oMathPara>
          </w:p>
        </w:tc>
      </w:tr>
      <w:tr w:rsidR="004D7D52" w:rsidTr="004D7D52">
        <w:trPr>
          <w:trHeight w:val="296"/>
        </w:trPr>
        <w:tc>
          <w:tcPr>
            <w:cnfStyle w:val="001000000000" w:firstRow="0" w:lastRow="0" w:firstColumn="1" w:lastColumn="0" w:oddVBand="0" w:evenVBand="0" w:oddHBand="0" w:evenHBand="0" w:firstRowFirstColumn="0" w:firstRowLastColumn="0" w:lastRowFirstColumn="0" w:lastRowLastColumn="0"/>
            <w:tcW w:w="4698" w:type="dxa"/>
          </w:tcPr>
          <w:p w:rsidR="004D7D52" w:rsidRPr="002B09EF" w:rsidRDefault="002B09EF" w:rsidP="002B09EF">
            <w:pPr>
              <w:pStyle w:val="Lijstalinea"/>
              <w:ind w:left="0"/>
              <w:rPr>
                <w:rFonts w:asciiTheme="majorHAnsi" w:hAnsiTheme="majorHAnsi"/>
                <w:b w:val="0"/>
                <w:szCs w:val="24"/>
              </w:rPr>
            </w:pPr>
            <m:oMathPara>
              <m:oMath>
                <m:r>
                  <m:rPr>
                    <m:sty m:val="bi"/>
                  </m:rPr>
                  <w:rPr>
                    <w:rFonts w:ascii="Cambria Math" w:hAnsi="Cambria Math"/>
                    <w:szCs w:val="24"/>
                  </w:rPr>
                  <m:t>0,0364</m:t>
                </m:r>
              </m:oMath>
            </m:oMathPara>
          </w:p>
        </w:tc>
        <w:tc>
          <w:tcPr>
            <w:tcW w:w="5008" w:type="dxa"/>
          </w:tcPr>
          <w:p w:rsidR="004D7D52" w:rsidRDefault="002B09EF" w:rsidP="002B09EF">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0,1010±0,014</m:t>
                </m:r>
              </m:oMath>
            </m:oMathPara>
          </w:p>
        </w:tc>
      </w:tr>
      <w:tr w:rsidR="004D7D52" w:rsidTr="004D7D52">
        <w:trPr>
          <w:trHeight w:val="280"/>
        </w:trPr>
        <w:tc>
          <w:tcPr>
            <w:cnfStyle w:val="001000000000" w:firstRow="0" w:lastRow="0" w:firstColumn="1" w:lastColumn="0" w:oddVBand="0" w:evenVBand="0" w:oddHBand="0" w:evenHBand="0" w:firstRowFirstColumn="0" w:firstRowLastColumn="0" w:lastRowFirstColumn="0" w:lastRowLastColumn="0"/>
            <w:tcW w:w="4698" w:type="dxa"/>
          </w:tcPr>
          <w:p w:rsidR="004D7D52" w:rsidRPr="002B09EF" w:rsidRDefault="002B09EF" w:rsidP="002B09EF">
            <w:pPr>
              <w:pStyle w:val="Lijstalinea"/>
              <w:ind w:left="0"/>
              <w:rPr>
                <w:rFonts w:asciiTheme="majorHAnsi" w:hAnsiTheme="majorHAnsi"/>
                <w:b w:val="0"/>
                <w:szCs w:val="24"/>
              </w:rPr>
            </w:pPr>
            <m:oMathPara>
              <m:oMath>
                <m:r>
                  <m:rPr>
                    <m:sty m:val="bi"/>
                  </m:rPr>
                  <w:rPr>
                    <w:rFonts w:ascii="Cambria Math" w:hAnsi="Cambria Math"/>
                    <w:szCs w:val="24"/>
                  </w:rPr>
                  <m:t>0,0416</m:t>
                </m:r>
              </m:oMath>
            </m:oMathPara>
          </w:p>
        </w:tc>
        <w:tc>
          <w:tcPr>
            <w:tcW w:w="5008" w:type="dxa"/>
          </w:tcPr>
          <w:p w:rsidR="004D7D52" w:rsidRDefault="002B09EF" w:rsidP="002B09EF">
            <w:pPr>
              <w:pStyle w:val="Lijstalinea"/>
              <w:ind w:left="0"/>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0,1048±0,014</m:t>
                </m:r>
              </m:oMath>
            </m:oMathPara>
          </w:p>
        </w:tc>
      </w:tr>
      <w:tr w:rsidR="004D7D52" w:rsidTr="004D7D52">
        <w:trPr>
          <w:trHeight w:val="280"/>
        </w:trPr>
        <w:tc>
          <w:tcPr>
            <w:cnfStyle w:val="001000000000" w:firstRow="0" w:lastRow="0" w:firstColumn="1" w:lastColumn="0" w:oddVBand="0" w:evenVBand="0" w:oddHBand="0" w:evenHBand="0" w:firstRowFirstColumn="0" w:firstRowLastColumn="0" w:lastRowFirstColumn="0" w:lastRowLastColumn="0"/>
            <w:tcW w:w="4698" w:type="dxa"/>
          </w:tcPr>
          <w:p w:rsidR="004D7D52" w:rsidRPr="002B09EF" w:rsidRDefault="002B09EF" w:rsidP="002B09EF">
            <w:pPr>
              <w:pStyle w:val="Lijstalinea"/>
              <w:ind w:left="0"/>
              <w:rPr>
                <w:rFonts w:asciiTheme="majorHAnsi" w:hAnsiTheme="majorHAnsi"/>
                <w:b w:val="0"/>
                <w:szCs w:val="24"/>
              </w:rPr>
            </w:pPr>
            <m:oMathPara>
              <m:oMath>
                <m:r>
                  <m:rPr>
                    <m:sty m:val="bi"/>
                  </m:rPr>
                  <w:rPr>
                    <w:rFonts w:ascii="Cambria Math" w:hAnsi="Cambria Math"/>
                    <w:szCs w:val="24"/>
                  </w:rPr>
                  <m:t>0,0468</m:t>
                </m:r>
              </m:oMath>
            </m:oMathPara>
          </w:p>
        </w:tc>
        <w:tc>
          <w:tcPr>
            <w:tcW w:w="5008" w:type="dxa"/>
          </w:tcPr>
          <w:p w:rsidR="004D7D52" w:rsidRDefault="002B09EF" w:rsidP="00644CD3">
            <w:pPr>
              <w:pStyle w:val="Lijstalinea"/>
              <w:keepNext/>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m:oMathPara>
              <m:oMath>
                <m:r>
                  <w:rPr>
                    <w:rFonts w:ascii="Cambria Math" w:hAnsi="Cambria Math"/>
                    <w:szCs w:val="24"/>
                  </w:rPr>
                  <m:t>0,1126±</m:t>
                </m:r>
                <m:r>
                  <w:rPr>
                    <w:rFonts w:ascii="Cambria Math" w:eastAsiaTheme="minorEastAsia" w:hAnsi="Cambria Math"/>
                    <w:szCs w:val="24"/>
                  </w:rPr>
                  <m:t>0,014</m:t>
                </m:r>
              </m:oMath>
            </m:oMathPara>
          </w:p>
        </w:tc>
      </w:tr>
    </w:tbl>
    <w:p w:rsidR="004D7D52" w:rsidRPr="004D7D52" w:rsidRDefault="00FF7938" w:rsidP="00644CD3">
      <w:pPr>
        <w:pStyle w:val="Bijschrift"/>
        <w:jc w:val="center"/>
        <w:rPr>
          <w:rFonts w:asciiTheme="majorHAnsi" w:hAnsiTheme="majorHAnsi"/>
          <w:szCs w:val="24"/>
        </w:rPr>
      </w:pPr>
      <w:r>
        <w:t>Tabel 4</w:t>
      </w:r>
      <w:r w:rsidR="00644CD3">
        <w:t>: gemeten waarden bij proef 4</w:t>
      </w:r>
    </w:p>
    <w:p w:rsidR="00FC6718" w:rsidRDefault="00FC6718" w:rsidP="00FC6718">
      <w:pPr>
        <w:pStyle w:val="Lijstalinea"/>
        <w:numPr>
          <w:ilvl w:val="2"/>
          <w:numId w:val="2"/>
        </w:numPr>
        <w:rPr>
          <w:rFonts w:asciiTheme="majorHAnsi" w:hAnsiTheme="majorHAnsi"/>
          <w:sz w:val="28"/>
          <w:szCs w:val="24"/>
        </w:rPr>
      </w:pPr>
      <w:r w:rsidRPr="00B17FD6">
        <w:rPr>
          <w:rFonts w:asciiTheme="majorHAnsi" w:hAnsiTheme="majorHAnsi"/>
          <w:sz w:val="28"/>
          <w:szCs w:val="24"/>
        </w:rPr>
        <w:t xml:space="preserve"> Besluit</w:t>
      </w:r>
    </w:p>
    <w:p w:rsidR="002B09EF" w:rsidRDefault="002B09EF" w:rsidP="00FF7938">
      <w:pPr>
        <w:pStyle w:val="Lijstalinea"/>
        <w:ind w:left="1416"/>
        <w:jc w:val="both"/>
        <w:rPr>
          <w:rFonts w:asciiTheme="majorHAnsi" w:eastAsiaTheme="minorEastAsia" w:hAnsiTheme="majorHAnsi"/>
          <w:szCs w:val="24"/>
        </w:rPr>
      </w:pPr>
      <w:r>
        <w:rPr>
          <w:rFonts w:asciiTheme="majorHAnsi" w:hAnsiTheme="majorHAnsi"/>
          <w:szCs w:val="24"/>
        </w:rPr>
        <w:t>De experimentele waarden komen niet overeen met de theoretische, gezien deze minstens 7</w:t>
      </w:r>
      <m:oMath>
        <m:r>
          <w:rPr>
            <w:rFonts w:ascii="Cambria Math" w:hAnsi="Cambria Math"/>
            <w:szCs w:val="24"/>
          </w:rPr>
          <m:t>σ</m:t>
        </m:r>
      </m:oMath>
      <w:r>
        <w:rPr>
          <w:rFonts w:asciiTheme="majorHAnsi" w:eastAsiaTheme="minorEastAsia" w:hAnsiTheme="majorHAnsi"/>
          <w:szCs w:val="24"/>
        </w:rPr>
        <w:t xml:space="preserve"> van de theoretische waarde verwijderd zijn. Hierdoor kunnen we noch de theoretische, noch de experimentele waarden bevestigen. Hiervoor hebben we geen oorzaak kunnen vinden.</w:t>
      </w:r>
    </w:p>
    <w:p w:rsidR="00517249" w:rsidRPr="002B09EF" w:rsidRDefault="00517249" w:rsidP="002B09EF">
      <w:pPr>
        <w:pStyle w:val="Lijstalinea"/>
        <w:ind w:left="1416"/>
        <w:rPr>
          <w:rFonts w:asciiTheme="majorHAnsi" w:hAnsiTheme="majorHAnsi"/>
          <w:szCs w:val="24"/>
        </w:rPr>
      </w:pPr>
    </w:p>
    <w:p w:rsidR="00FC6718" w:rsidRDefault="00FC6718" w:rsidP="009F67E6">
      <w:pPr>
        <w:pStyle w:val="Lijstalinea"/>
        <w:numPr>
          <w:ilvl w:val="0"/>
          <w:numId w:val="2"/>
        </w:numPr>
        <w:rPr>
          <w:rFonts w:asciiTheme="majorHAnsi" w:hAnsiTheme="majorHAnsi"/>
          <w:sz w:val="28"/>
          <w:szCs w:val="24"/>
        </w:rPr>
      </w:pPr>
      <w:r w:rsidRPr="00B17FD6">
        <w:rPr>
          <w:rFonts w:asciiTheme="majorHAnsi" w:hAnsiTheme="majorHAnsi"/>
          <w:sz w:val="28"/>
          <w:szCs w:val="24"/>
        </w:rPr>
        <w:t>Algemeen besluit</w:t>
      </w:r>
    </w:p>
    <w:p w:rsidR="00644CD3" w:rsidRDefault="00644CD3" w:rsidP="00FF7938">
      <w:pPr>
        <w:pStyle w:val="Lijstalinea"/>
        <w:ind w:left="360"/>
        <w:jc w:val="both"/>
        <w:rPr>
          <w:rFonts w:asciiTheme="majorHAnsi" w:eastAsiaTheme="minorEastAsia" w:hAnsiTheme="majorHAnsi"/>
          <w:szCs w:val="24"/>
        </w:rPr>
      </w:pPr>
      <w:r>
        <w:rPr>
          <w:rFonts w:asciiTheme="majorHAnsi" w:hAnsiTheme="majorHAnsi"/>
          <w:szCs w:val="24"/>
        </w:rPr>
        <w:t xml:space="preserve">Uit proef 1 werd bevestigd dat de stroomsterkte evenredig is met de torsiehoek </w:t>
      </w:r>
      <m:oMath>
        <m:r>
          <w:rPr>
            <w:rFonts w:ascii="Cambria Math" w:hAnsi="Cambria Math"/>
            <w:szCs w:val="24"/>
          </w:rPr>
          <m:t>θ</m:t>
        </m:r>
      </m:oMath>
      <w:r>
        <w:rPr>
          <w:rFonts w:asciiTheme="majorHAnsi" w:eastAsiaTheme="minorEastAsia" w:hAnsiTheme="majorHAnsi"/>
          <w:szCs w:val="24"/>
        </w:rPr>
        <w:t xml:space="preserve">. Vervolgens zagen we in proef 2 dat de permanente magneet een constant magnetisch moment heeft. Deze waarde bedraagt </w:t>
      </w:r>
      <m:oMath>
        <m:r>
          <w:rPr>
            <w:rFonts w:ascii="Cambria Math" w:hAnsi="Cambria Math"/>
            <w:szCs w:val="24"/>
          </w:rPr>
          <m:t>0,2418 ±0,0010 A</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oMath>
      <w:r>
        <w:rPr>
          <w:rFonts w:asciiTheme="majorHAnsi" w:eastAsiaTheme="minorEastAsia" w:hAnsiTheme="majorHAnsi"/>
          <w:szCs w:val="24"/>
        </w:rPr>
        <w:t>. In proef 3 hebben we formule (1) kunnen bevestigen, omdat de torsiehoek niet veranderde wanneer we de torsiebalans 90</w:t>
      </w:r>
      <m:oMath>
        <m:r>
          <w:rPr>
            <w:rFonts w:ascii="Cambria Math" w:eastAsiaTheme="minorEastAsia" w:hAnsi="Cambria Math"/>
            <w:szCs w:val="24"/>
          </w:rPr>
          <m:t>°</m:t>
        </m:r>
      </m:oMath>
      <w:r>
        <w:rPr>
          <w:rFonts w:asciiTheme="majorHAnsi" w:eastAsiaTheme="minorEastAsia" w:hAnsiTheme="majorHAnsi"/>
          <w:szCs w:val="24"/>
        </w:rPr>
        <w:t xml:space="preserve"> gedraaid hadden naar een </w:t>
      </w:r>
      <m:oMath>
        <m:r>
          <w:rPr>
            <w:rFonts w:ascii="Cambria Math" w:eastAsiaTheme="minorEastAsia" w:hAnsi="Cambria Math"/>
            <w:szCs w:val="24"/>
          </w:rPr>
          <m:t>α</m:t>
        </m:r>
      </m:oMath>
      <w:r>
        <w:rPr>
          <w:rFonts w:asciiTheme="majorHAnsi" w:eastAsiaTheme="minorEastAsia" w:hAnsiTheme="majorHAnsi"/>
          <w:szCs w:val="24"/>
        </w:rPr>
        <w:t xml:space="preserve"> van </w:t>
      </w:r>
      <m:oMath>
        <m:r>
          <w:rPr>
            <w:rFonts w:ascii="Cambria Math" w:eastAsiaTheme="minorEastAsia" w:hAnsi="Cambria Math"/>
            <w:szCs w:val="24"/>
          </w:rPr>
          <m:t>0°</m:t>
        </m:r>
      </m:oMath>
      <w:r>
        <w:rPr>
          <w:rFonts w:asciiTheme="majorHAnsi" w:eastAsiaTheme="minorEastAsia" w:hAnsiTheme="majorHAnsi"/>
          <w:szCs w:val="24"/>
        </w:rPr>
        <w:t>. Ten</w:t>
      </w:r>
      <w:r w:rsidR="00CB247F">
        <w:rPr>
          <w:rFonts w:asciiTheme="majorHAnsi" w:eastAsiaTheme="minorEastAsia" w:hAnsiTheme="majorHAnsi"/>
          <w:szCs w:val="24"/>
        </w:rPr>
        <w:t xml:space="preserve"> </w:t>
      </w:r>
      <w:r>
        <w:rPr>
          <w:rFonts w:asciiTheme="majorHAnsi" w:eastAsiaTheme="minorEastAsia" w:hAnsiTheme="majorHAnsi"/>
          <w:szCs w:val="24"/>
        </w:rPr>
        <w:t>slotte kunnen we geen conclusies trekken in proef 4, omdat de experimentele waarden niet overeenstemmen met de theoretische (zie tabel 4).</w:t>
      </w:r>
    </w:p>
    <w:p w:rsidR="00CB247F" w:rsidRDefault="00CB247F" w:rsidP="00644CD3">
      <w:pPr>
        <w:pStyle w:val="Lijstalinea"/>
        <w:ind w:left="360"/>
        <w:rPr>
          <w:rFonts w:asciiTheme="majorHAnsi" w:eastAsiaTheme="minorEastAsia" w:hAnsiTheme="majorHAnsi"/>
          <w:szCs w:val="24"/>
        </w:rPr>
      </w:pPr>
    </w:p>
    <w:p w:rsidR="00CB247F" w:rsidRDefault="00CB247F" w:rsidP="00FF7938">
      <w:pPr>
        <w:pStyle w:val="Lijstalinea"/>
        <w:ind w:left="360"/>
        <w:jc w:val="both"/>
        <w:rPr>
          <w:rFonts w:asciiTheme="majorHAnsi" w:eastAsiaTheme="minorEastAsia" w:hAnsiTheme="majorHAnsi"/>
          <w:szCs w:val="24"/>
        </w:rPr>
      </w:pPr>
      <w:r>
        <w:rPr>
          <w:rFonts w:asciiTheme="majorHAnsi" w:eastAsiaTheme="minorEastAsia" w:hAnsiTheme="majorHAnsi"/>
          <w:szCs w:val="24"/>
        </w:rPr>
        <w:t>Opmerkingen: De nauwkeurigheid was niet altijd aangenaam, wegens de oscillatie van het spiegeltje. Het was moeilijk voor te stellen wat de waarde van het magnetisch moment van de spoel was, omdat de experimentele waarde niet overeen kwam met de theoretische.</w:t>
      </w:r>
    </w:p>
    <w:p w:rsidR="00CB247F" w:rsidRPr="00CB247F" w:rsidRDefault="00CB247F" w:rsidP="00CB247F">
      <w:pPr>
        <w:rPr>
          <w:rFonts w:asciiTheme="majorHAnsi" w:hAnsiTheme="majorHAnsi"/>
          <w:szCs w:val="24"/>
        </w:rPr>
      </w:pPr>
    </w:p>
    <w:p w:rsidR="00FC6718" w:rsidRPr="00FC6718" w:rsidRDefault="00FC6718" w:rsidP="00FC6718"/>
    <w:sectPr w:rsidR="00FC6718" w:rsidRPr="00FC6718">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3CE" w:rsidRDefault="00DB33CE" w:rsidP="00CE1A25">
      <w:pPr>
        <w:spacing w:after="0" w:line="240" w:lineRule="auto"/>
      </w:pPr>
      <w:r>
        <w:separator/>
      </w:r>
    </w:p>
  </w:endnote>
  <w:endnote w:type="continuationSeparator" w:id="0">
    <w:p w:rsidR="00DB33CE" w:rsidRDefault="00DB33CE" w:rsidP="00CE1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A25" w:rsidRPr="00003620" w:rsidRDefault="00CE1A25">
    <w:pPr>
      <w:pStyle w:val="Voettekst"/>
      <w:jc w:val="center"/>
      <w:rPr>
        <w:caps/>
        <w:noProof/>
      </w:rPr>
    </w:pPr>
    <w:r w:rsidRPr="00003620">
      <w:rPr>
        <w:caps/>
      </w:rPr>
      <w:fldChar w:fldCharType="begin"/>
    </w:r>
    <w:r w:rsidRPr="00003620">
      <w:rPr>
        <w:caps/>
      </w:rPr>
      <w:instrText xml:space="preserve"> PAGE   \* MERGEFORMAT </w:instrText>
    </w:r>
    <w:r w:rsidRPr="00003620">
      <w:rPr>
        <w:caps/>
      </w:rPr>
      <w:fldChar w:fldCharType="separate"/>
    </w:r>
    <w:r w:rsidR="005900E6">
      <w:rPr>
        <w:caps/>
        <w:noProof/>
      </w:rPr>
      <w:t>4</w:t>
    </w:r>
    <w:r w:rsidRPr="00003620">
      <w:rPr>
        <w:caps/>
        <w:noProof/>
      </w:rPr>
      <w:fldChar w:fldCharType="end"/>
    </w:r>
  </w:p>
  <w:p w:rsidR="00CE1A25" w:rsidRDefault="00CE1A2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3CE" w:rsidRDefault="00DB33CE" w:rsidP="00CE1A25">
      <w:pPr>
        <w:spacing w:after="0" w:line="240" w:lineRule="auto"/>
      </w:pPr>
      <w:r>
        <w:separator/>
      </w:r>
    </w:p>
  </w:footnote>
  <w:footnote w:type="continuationSeparator" w:id="0">
    <w:p w:rsidR="00DB33CE" w:rsidRDefault="00DB33CE" w:rsidP="00CE1A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A25" w:rsidRDefault="006E0A2B">
    <w:pPr>
      <w:pStyle w:val="Koptekst"/>
    </w:pPr>
    <w:r>
      <w:t>Robin Van Craenenbroe</w:t>
    </w:r>
    <w:r w:rsidR="00CE1A25" w:rsidRPr="00CE1A25">
      <w:t>k</w:t>
    </w:r>
    <w:r w:rsidR="00CE1A25">
      <w:ptab w:relativeTo="margin" w:alignment="center" w:leader="none"/>
    </w:r>
    <w:r w:rsidR="005900E6">
      <w:t>Magnetostatica</w:t>
    </w:r>
    <w:r w:rsidR="00CE1A25">
      <w:ptab w:relativeTo="margin" w:alignment="right" w:leader="none"/>
    </w:r>
    <w:r w:rsidR="00003620">
      <w:t xml:space="preserve">30 april </w:t>
    </w:r>
    <w:r w:rsidR="00CE1A25">
      <w:t>2015</w:t>
    </w:r>
  </w:p>
  <w:p w:rsidR="00CE1A25" w:rsidRPr="00CE1A25" w:rsidRDefault="00CE1A25">
    <w:pPr>
      <w:pStyle w:val="Koptekst"/>
    </w:pPr>
    <w:r>
      <w:t>Medina Osmanova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D11C0"/>
    <w:multiLevelType w:val="hybridMultilevel"/>
    <w:tmpl w:val="6F94D9C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nsid w:val="3EDB2529"/>
    <w:multiLevelType w:val="hybridMultilevel"/>
    <w:tmpl w:val="86EEC2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D0665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633BBC"/>
    <w:multiLevelType w:val="hybridMultilevel"/>
    <w:tmpl w:val="DC0AFE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DDF18C0"/>
    <w:multiLevelType w:val="hybridMultilevel"/>
    <w:tmpl w:val="78421BC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nsid w:val="61AA13D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681BAA"/>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25"/>
    <w:rsid w:val="00003620"/>
    <w:rsid w:val="00044F65"/>
    <w:rsid w:val="0005729A"/>
    <w:rsid w:val="0013123A"/>
    <w:rsid w:val="00185596"/>
    <w:rsid w:val="001F5283"/>
    <w:rsid w:val="0024352B"/>
    <w:rsid w:val="00245830"/>
    <w:rsid w:val="00257D14"/>
    <w:rsid w:val="002649C3"/>
    <w:rsid w:val="002A4262"/>
    <w:rsid w:val="002B09EF"/>
    <w:rsid w:val="00385754"/>
    <w:rsid w:val="003A53C6"/>
    <w:rsid w:val="00473F48"/>
    <w:rsid w:val="00493E7C"/>
    <w:rsid w:val="004C5677"/>
    <w:rsid w:val="004D7D52"/>
    <w:rsid w:val="00517249"/>
    <w:rsid w:val="005900E6"/>
    <w:rsid w:val="005D7A21"/>
    <w:rsid w:val="00644CD3"/>
    <w:rsid w:val="006658BB"/>
    <w:rsid w:val="006E0A2B"/>
    <w:rsid w:val="00764BD6"/>
    <w:rsid w:val="007D517E"/>
    <w:rsid w:val="007E13BA"/>
    <w:rsid w:val="0089393A"/>
    <w:rsid w:val="009726F3"/>
    <w:rsid w:val="009E0D0C"/>
    <w:rsid w:val="009E76D4"/>
    <w:rsid w:val="009F67E6"/>
    <w:rsid w:val="00A32016"/>
    <w:rsid w:val="00A4159A"/>
    <w:rsid w:val="00AD2B2D"/>
    <w:rsid w:val="00B17FD6"/>
    <w:rsid w:val="00BC3895"/>
    <w:rsid w:val="00C03213"/>
    <w:rsid w:val="00C701DA"/>
    <w:rsid w:val="00C82787"/>
    <w:rsid w:val="00CA6BFA"/>
    <w:rsid w:val="00CB247F"/>
    <w:rsid w:val="00CC2387"/>
    <w:rsid w:val="00CE1A25"/>
    <w:rsid w:val="00CF3C7E"/>
    <w:rsid w:val="00D34A6B"/>
    <w:rsid w:val="00D65F2A"/>
    <w:rsid w:val="00DB33CE"/>
    <w:rsid w:val="00DE4D68"/>
    <w:rsid w:val="00E124FC"/>
    <w:rsid w:val="00E3675E"/>
    <w:rsid w:val="00E61619"/>
    <w:rsid w:val="00E71FA1"/>
    <w:rsid w:val="00E73D1F"/>
    <w:rsid w:val="00ED389E"/>
    <w:rsid w:val="00F7702D"/>
    <w:rsid w:val="00FC6718"/>
    <w:rsid w:val="00FF79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6AEFC-6335-46AC-9A92-B3707897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CE1A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E1A2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E1A25"/>
  </w:style>
  <w:style w:type="paragraph" w:styleId="Voettekst">
    <w:name w:val="footer"/>
    <w:basedOn w:val="Standaard"/>
    <w:link w:val="VoettekstChar"/>
    <w:uiPriority w:val="99"/>
    <w:unhideWhenUsed/>
    <w:rsid w:val="00CE1A2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E1A25"/>
  </w:style>
  <w:style w:type="paragraph" w:styleId="Titel">
    <w:name w:val="Title"/>
    <w:basedOn w:val="Standaard"/>
    <w:next w:val="Standaard"/>
    <w:link w:val="TitelChar"/>
    <w:uiPriority w:val="10"/>
    <w:qFormat/>
    <w:rsid w:val="00CE1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1A2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E1A2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FC6718"/>
    <w:pPr>
      <w:ind w:left="720"/>
      <w:contextualSpacing/>
    </w:pPr>
  </w:style>
  <w:style w:type="table" w:styleId="Tabelraster">
    <w:name w:val="Table Grid"/>
    <w:basedOn w:val="Standaardtabel"/>
    <w:uiPriority w:val="39"/>
    <w:rsid w:val="00C0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03213"/>
    <w:rPr>
      <w:color w:val="808080"/>
    </w:rPr>
  </w:style>
  <w:style w:type="paragraph" w:styleId="Bijschrift">
    <w:name w:val="caption"/>
    <w:basedOn w:val="Standaard"/>
    <w:next w:val="Standaard"/>
    <w:uiPriority w:val="35"/>
    <w:unhideWhenUsed/>
    <w:qFormat/>
    <w:rsid w:val="00E73D1F"/>
    <w:pPr>
      <w:spacing w:after="200" w:line="240" w:lineRule="auto"/>
    </w:pPr>
    <w:rPr>
      <w:i/>
      <w:iCs/>
      <w:color w:val="44546A" w:themeColor="text2"/>
      <w:sz w:val="18"/>
      <w:szCs w:val="18"/>
    </w:rPr>
  </w:style>
  <w:style w:type="table" w:styleId="Tabelraster1licht">
    <w:name w:val="Grid Table 1 Light"/>
    <w:basedOn w:val="Standaardtabel"/>
    <w:uiPriority w:val="46"/>
    <w:rsid w:val="00C827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595BE-1A19-4415-8366-774DC3D5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1114</Words>
  <Characters>6131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dc:creator>
  <cp:keywords/>
  <dc:description/>
  <cp:lastModifiedBy>Robin Van Craenenbroek</cp:lastModifiedBy>
  <cp:revision>8</cp:revision>
  <cp:lastPrinted>2015-04-30T16:09:00Z</cp:lastPrinted>
  <dcterms:created xsi:type="dcterms:W3CDTF">2015-04-30T15:34:00Z</dcterms:created>
  <dcterms:modified xsi:type="dcterms:W3CDTF">2015-04-30T16:10:00Z</dcterms:modified>
</cp:coreProperties>
</file>