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油门控制</w:t>
      </w:r>
    </w:p>
    <w:p>
      <w:r>
        <w:drawing>
          <wp:inline distT="0" distB="0" distL="0" distR="0">
            <wp:extent cx="5274310" cy="184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制动控制</w:t>
      </w:r>
    </w:p>
    <w:p>
      <w:r>
        <w:drawing>
          <wp:inline distT="0" distB="0" distL="0" distR="0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转向控制</w:t>
      </w:r>
      <w:r>
        <w:rPr>
          <w:rFonts w:hint="default"/>
        </w:rPr>
        <w:t xml:space="preserve"> </w:t>
      </w:r>
    </w:p>
    <w:p>
      <w:r>
        <w:drawing>
          <wp:inline distT="0" distB="0" distL="0" distR="0">
            <wp:extent cx="5274310" cy="2055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档位及灯光</w:t>
      </w:r>
    </w:p>
    <w:p>
      <w:pPr>
        <w:rPr>
          <w:rFonts w:hint="eastAsia"/>
        </w:rPr>
      </w:pPr>
      <w:r>
        <w:drawing>
          <wp:inline distT="0" distB="0" distL="0" distR="0">
            <wp:extent cx="5274310" cy="2748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五，反馈信号（略）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92CDD"/>
    <w:multiLevelType w:val="multilevel"/>
    <w:tmpl w:val="7DE92CD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7F"/>
    <w:rsid w:val="003205A6"/>
    <w:rsid w:val="00610B4E"/>
    <w:rsid w:val="00AE2F7F"/>
    <w:rsid w:val="00CF24A0"/>
    <w:rsid w:val="00E47A65"/>
    <w:rsid w:val="00FD68EB"/>
    <w:rsid w:val="FDF9F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39</Characters>
  <Lines>1</Lines>
  <Paragraphs>1</Paragraphs>
  <TotalTime>703</TotalTime>
  <ScaleCrop>false</ScaleCrop>
  <LinksUpToDate>false</LinksUpToDate>
  <CharactersWithSpaces>44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2023-06-10T07:30:00Z</dcterms:created>
  <dc:creator>109475393@qq.com</dc:creator>
  <cp:lastModifiedBy>SilaLiu</cp:lastModifiedBy>
  <dcterms:modified xsi:type="dcterms:W3CDTF">2023-07-05T17:27:13Z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0755B5390BAA00A86129A5643557A043</vt:lpwstr>
  </property>
</Properties>
</file>