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2340E2" w14:textId="0B8A5A01" w:rsidR="000D17D8" w:rsidRPr="000D17D8" w:rsidRDefault="000D17D8" w:rsidP="000D17D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D17D8">
        <w:rPr>
          <w:rFonts w:ascii="Times New Roman" w:hAnsi="Times New Roman" w:cs="Times New Roman"/>
          <w:b/>
          <w:bCs/>
          <w:sz w:val="44"/>
          <w:szCs w:val="44"/>
        </w:rPr>
        <w:t>Тема 1. «Основы компьютерной алгебры» Лабораторная работа</w:t>
      </w:r>
    </w:p>
    <w:p w14:paraId="494B02CF" w14:textId="77777777" w:rsidR="000D17D8" w:rsidRPr="000D17D8" w:rsidRDefault="000D17D8" w:rsidP="000D17D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D17D8">
        <w:rPr>
          <w:rFonts w:ascii="Times New Roman" w:hAnsi="Times New Roman" w:cs="Times New Roman"/>
          <w:b/>
          <w:bCs/>
          <w:sz w:val="32"/>
          <w:szCs w:val="32"/>
        </w:rPr>
        <w:t>Подтемы</w:t>
      </w:r>
      <w:proofErr w:type="spellEnd"/>
      <w:r w:rsidRPr="000D17D8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692612E7" w14:textId="77777777" w:rsidR="000D17D8" w:rsidRPr="000D17D8" w:rsidRDefault="000D17D8" w:rsidP="000D17D8">
      <w:pPr>
        <w:rPr>
          <w:rFonts w:ascii="Times New Roman" w:hAnsi="Times New Roman" w:cs="Times New Roman"/>
          <w:sz w:val="20"/>
          <w:szCs w:val="20"/>
        </w:rPr>
      </w:pPr>
      <w:r w:rsidRPr="000D17D8">
        <w:rPr>
          <w:rFonts w:ascii="Times New Roman" w:hAnsi="Times New Roman" w:cs="Times New Roman"/>
          <w:sz w:val="20"/>
          <w:szCs w:val="20"/>
        </w:rPr>
        <w:t xml:space="preserve">• Компьютерная обработка информации: модели, методы, средства. </w:t>
      </w:r>
    </w:p>
    <w:p w14:paraId="24480736" w14:textId="77777777" w:rsidR="000D17D8" w:rsidRPr="000D17D8" w:rsidRDefault="000D17D8" w:rsidP="000D17D8">
      <w:pPr>
        <w:rPr>
          <w:rFonts w:ascii="Times New Roman" w:hAnsi="Times New Roman" w:cs="Times New Roman"/>
          <w:sz w:val="20"/>
          <w:szCs w:val="20"/>
        </w:rPr>
      </w:pPr>
      <w:r w:rsidRPr="000D17D8">
        <w:rPr>
          <w:rFonts w:ascii="Times New Roman" w:hAnsi="Times New Roman" w:cs="Times New Roman"/>
          <w:sz w:val="20"/>
          <w:szCs w:val="20"/>
        </w:rPr>
        <w:t xml:space="preserve">• Структуры данных в компьютерной алгебре. </w:t>
      </w:r>
    </w:p>
    <w:p w14:paraId="55AB7E47" w14:textId="661A31FB" w:rsidR="000D17D8" w:rsidRPr="000D17D8" w:rsidRDefault="000D17D8" w:rsidP="000D17D8">
      <w:pPr>
        <w:rPr>
          <w:rFonts w:ascii="Times New Roman" w:hAnsi="Times New Roman" w:cs="Times New Roman"/>
          <w:sz w:val="20"/>
          <w:szCs w:val="20"/>
        </w:rPr>
      </w:pPr>
      <w:r w:rsidRPr="000D17D8">
        <w:rPr>
          <w:rFonts w:ascii="Times New Roman" w:hAnsi="Times New Roman" w:cs="Times New Roman"/>
          <w:sz w:val="20"/>
          <w:szCs w:val="20"/>
        </w:rPr>
        <w:t>• Системы компьютерной алгебры: достижения и перспективы</w:t>
      </w:r>
    </w:p>
    <w:p w14:paraId="15FC4B72" w14:textId="77777777" w:rsidR="000D17D8" w:rsidRPr="000D17D8" w:rsidRDefault="000D17D8" w:rsidP="000D17D8">
      <w:pPr>
        <w:rPr>
          <w:rFonts w:ascii="Times New Roman" w:hAnsi="Times New Roman" w:cs="Times New Roman"/>
          <w:sz w:val="20"/>
          <w:szCs w:val="20"/>
        </w:rPr>
      </w:pPr>
    </w:p>
    <w:p w14:paraId="316F3C9E" w14:textId="2EE8798F" w:rsidR="000D17D8" w:rsidRDefault="000D17D8" w:rsidP="000D17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17D8">
        <w:rPr>
          <w:rFonts w:ascii="Times New Roman" w:hAnsi="Times New Roman" w:cs="Times New Roman"/>
          <w:b/>
          <w:bCs/>
          <w:sz w:val="28"/>
          <w:szCs w:val="28"/>
        </w:rPr>
        <w:t>Компьютерная обработка информации</w:t>
      </w:r>
    </w:p>
    <w:p w14:paraId="278C3765" w14:textId="77777777" w:rsidR="00DA0BC7" w:rsidRDefault="00DA0BC7" w:rsidP="000D17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86673" w14:textId="63250CCB" w:rsidR="00DA0BC7" w:rsidRDefault="00DA0BC7" w:rsidP="00DA0B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ОСНОВНЫЕ ОПРЕДЕЛЕНИЯ</w:t>
      </w:r>
    </w:p>
    <w:p w14:paraId="1F68AEDA" w14:textId="01CADD84" w:rsidR="00DA0BC7" w:rsidRDefault="00DA0BC7" w:rsidP="00DA0BC7">
      <w:pPr>
        <w:rPr>
          <w:rFonts w:ascii="Times New Roman" w:hAnsi="Times New Roman" w:cs="Times New Roman"/>
          <w:color w:val="202124"/>
          <w:shd w:val="clear" w:color="auto" w:fill="FFFFFF"/>
        </w:rPr>
      </w:pPr>
      <w:proofErr w:type="spellStart"/>
      <w:r w:rsidRPr="00DA0BC7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Электро́нно-вычисли́тельная</w:t>
      </w:r>
      <w:proofErr w:type="spellEnd"/>
      <w:r w:rsidRPr="00DA0BC7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 xml:space="preserve"> </w:t>
      </w:r>
      <w:proofErr w:type="spellStart"/>
      <w:r w:rsidRPr="00DA0BC7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маши́на</w:t>
      </w:r>
      <w:proofErr w:type="spellEnd"/>
      <w:r w:rsidRPr="00DA0BC7">
        <w:rPr>
          <w:rFonts w:ascii="Times New Roman" w:hAnsi="Times New Roman" w:cs="Times New Roman"/>
          <w:color w:val="202124"/>
          <w:shd w:val="clear" w:color="auto" w:fill="FFFFFF"/>
        </w:rPr>
        <w:t> (сокращённо </w:t>
      </w:r>
      <w:r w:rsidRPr="00DA0BC7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ЭВМ</w:t>
      </w:r>
      <w:r w:rsidRPr="00DA0BC7">
        <w:rPr>
          <w:rFonts w:ascii="Times New Roman" w:hAnsi="Times New Roman" w:cs="Times New Roman"/>
          <w:color w:val="202124"/>
          <w:shd w:val="clear" w:color="auto" w:fill="FFFFFF"/>
        </w:rPr>
        <w:t>) — комплекс технических, аппаратных и программных средств, предназначенных для автоматической обработки информации, вычислений, автоматического управления</w:t>
      </w:r>
    </w:p>
    <w:p w14:paraId="5EA0CE05" w14:textId="7422DC0B" w:rsidR="00DA0BC7" w:rsidRDefault="00DA0BC7" w:rsidP="00DA0BC7">
      <w:pPr>
        <w:rPr>
          <w:rFonts w:ascii="Times New Roman" w:hAnsi="Times New Roman" w:cs="Times New Roman"/>
        </w:rPr>
      </w:pPr>
      <w:proofErr w:type="spellStart"/>
      <w:r w:rsidRPr="00DA0BC7">
        <w:rPr>
          <w:rFonts w:ascii="Times New Roman" w:hAnsi="Times New Roman" w:cs="Times New Roman"/>
          <w:b/>
          <w:bCs/>
        </w:rPr>
        <w:t>Web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( </w:t>
      </w:r>
      <w:r w:rsidRPr="00DA0BC7">
        <w:rPr>
          <w:rFonts w:ascii="Times New Roman" w:hAnsi="Times New Roman" w:cs="Times New Roman"/>
          <w:b/>
          <w:bCs/>
        </w:rPr>
        <w:t>Всемирная</w:t>
      </w:r>
      <w:proofErr w:type="gramEnd"/>
      <w:r w:rsidRPr="00DA0BC7">
        <w:rPr>
          <w:rFonts w:ascii="Times New Roman" w:hAnsi="Times New Roman" w:cs="Times New Roman"/>
          <w:b/>
          <w:bCs/>
        </w:rPr>
        <w:t xml:space="preserve"> паутина</w:t>
      </w:r>
      <w:r>
        <w:rPr>
          <w:rFonts w:ascii="Times New Roman" w:hAnsi="Times New Roman" w:cs="Times New Roman"/>
          <w:b/>
          <w:bCs/>
        </w:rPr>
        <w:t xml:space="preserve"> ) </w:t>
      </w:r>
      <w:r w:rsidRPr="00DA0BC7">
        <w:rPr>
          <w:rFonts w:ascii="Times New Roman" w:hAnsi="Times New Roman" w:cs="Times New Roman"/>
          <w:color w:val="202124"/>
          <w:shd w:val="clear" w:color="auto" w:fill="FFFFFF"/>
        </w:rPr>
        <w:t>—</w:t>
      </w:r>
      <w:r w:rsidRPr="00DA0BC7">
        <w:rPr>
          <w:rFonts w:ascii="Times New Roman" w:hAnsi="Times New Roman" w:cs="Times New Roman"/>
        </w:rPr>
        <w:t xml:space="preserve"> распределённая система, предоставляющая доступ к связанным между собой документам, расположенным на различных компьютерах, подключённых к сети Интернет. Для обозначения Всемирной паутины также используют слово веб и аббревиатуру WWW. Всемирную паутину образуют сотни миллионов веб-серверов.</w:t>
      </w:r>
    </w:p>
    <w:p w14:paraId="2A5CF124" w14:textId="4A9BCE51" w:rsidR="00DA0BC7" w:rsidRDefault="00DA0BC7" w:rsidP="00DA0BC7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  <w:b/>
          <w:bCs/>
        </w:rPr>
        <w:t>Программирование </w:t>
      </w:r>
      <w:r w:rsidRPr="00A67163">
        <w:rPr>
          <w:rFonts w:ascii="Times New Roman" w:hAnsi="Times New Roman" w:cs="Times New Roman"/>
        </w:rPr>
        <w:t>- процесс создания компьютерных программ с помощью языков программирования. </w:t>
      </w:r>
      <w:r w:rsidRPr="00A67163">
        <w:rPr>
          <w:rFonts w:ascii="Times New Roman" w:hAnsi="Times New Roman" w:cs="Times New Roman"/>
          <w:i/>
          <w:iCs/>
        </w:rPr>
        <w:t>Программирование</w:t>
      </w:r>
      <w:r w:rsidRPr="00A67163">
        <w:rPr>
          <w:rFonts w:ascii="Times New Roman" w:hAnsi="Times New Roman" w:cs="Times New Roman"/>
        </w:rPr>
        <w:t> сочетает в себе элементы искусства, науки, математики и инженерии.</w:t>
      </w:r>
    </w:p>
    <w:p w14:paraId="5646C3E7" w14:textId="48D2808E" w:rsidR="00DA0BC7" w:rsidRDefault="00DA0BC7" w:rsidP="00DA0BC7">
      <w:pPr>
        <w:rPr>
          <w:rFonts w:ascii="Times New Roman" w:hAnsi="Times New Roman" w:cs="Times New Roman"/>
        </w:rPr>
      </w:pPr>
      <w:proofErr w:type="spellStart"/>
      <w:r w:rsidRPr="00DA0BC7">
        <w:rPr>
          <w:rFonts w:ascii="Times New Roman" w:hAnsi="Times New Roman" w:cs="Times New Roman"/>
          <w:b/>
          <w:bCs/>
        </w:rPr>
        <w:t>Ассе́мблер</w:t>
      </w:r>
      <w:proofErr w:type="spellEnd"/>
      <w:r w:rsidRPr="00DA0BC7">
        <w:rPr>
          <w:rFonts w:ascii="Times New Roman" w:hAnsi="Times New Roman" w:cs="Times New Roman"/>
          <w:b/>
          <w:bCs/>
        </w:rPr>
        <w:t xml:space="preserve"> </w:t>
      </w:r>
      <w:r w:rsidRPr="00DA0BC7">
        <w:rPr>
          <w:rFonts w:ascii="Times New Roman" w:hAnsi="Times New Roman" w:cs="Times New Roman"/>
        </w:rPr>
        <w:t>— транслятор программы из текста на языке ассемблера, в программу на машинном языке. Как и сам язык, ассемблеры, как правило, специфичны для конкретной архитектуры, операционной системы и варианта синтаксиса языка, поскольку работают с мнемониками машинных инструкций определённого процессора.</w:t>
      </w:r>
    </w:p>
    <w:p w14:paraId="47D688F4" w14:textId="3503741B" w:rsidR="00DA0BC7" w:rsidRPr="00DA0BC7" w:rsidRDefault="00DA0BC7" w:rsidP="00DA0BC7">
      <w:pPr>
        <w:rPr>
          <w:rFonts w:ascii="Times New Roman" w:hAnsi="Times New Roman" w:cs="Times New Roman"/>
        </w:rPr>
      </w:pPr>
      <w:r w:rsidRPr="00DA0BC7">
        <w:rPr>
          <w:rFonts w:ascii="Times New Roman" w:hAnsi="Times New Roman" w:cs="Times New Roman"/>
          <w:b/>
          <w:bCs/>
        </w:rPr>
        <w:t>Мнемоника</w:t>
      </w:r>
      <w:r>
        <w:rPr>
          <w:rFonts w:ascii="Times New Roman" w:hAnsi="Times New Roman" w:cs="Times New Roman"/>
          <w:b/>
          <w:bCs/>
        </w:rPr>
        <w:t xml:space="preserve"> - </w:t>
      </w:r>
      <w:r w:rsidRPr="00DA0BC7">
        <w:rPr>
          <w:rFonts w:ascii="Times New Roman" w:hAnsi="Times New Roman" w:cs="Times New Roman"/>
        </w:rPr>
        <w:t>совокупность специальных приёмов и способов, облегчающих запоминание нужной информации и увеличивающих объём памяти путём образования ассоциаций: замена абстрактных объектов и фактов на понятия и представления, имеющие визуальное, аудиальное или кинестетическое представление</w:t>
      </w:r>
    </w:p>
    <w:p w14:paraId="7BACEFBD" w14:textId="440C7358" w:rsidR="000D17D8" w:rsidRPr="000D17D8" w:rsidRDefault="000D17D8" w:rsidP="000D17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МЕТОДЫ</w:t>
      </w:r>
      <w:r w:rsidRPr="000D17D8">
        <w:rPr>
          <w:rFonts w:ascii="Times New Roman" w:hAnsi="Times New Roman" w:cs="Times New Roman"/>
          <w:b/>
          <w:bCs/>
        </w:rPr>
        <w:t xml:space="preserve"> ОБРАБОТКИ И АНАЛИЗА ИНФОРМАЦИИ</w:t>
      </w:r>
    </w:p>
    <w:p w14:paraId="4461DB58" w14:textId="2C837F5C" w:rsidR="000D17D8" w:rsidRPr="000D17D8" w:rsidRDefault="000D17D8" w:rsidP="000D1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0D17D8">
        <w:rPr>
          <w:rFonts w:ascii="Times New Roman" w:eastAsia="Times New Roman" w:hAnsi="Times New Roman" w:cs="Times New Roman"/>
          <w:color w:val="000000"/>
          <w:lang w:eastAsia="ru-RU"/>
        </w:rPr>
        <w:t>Необходимо рассматривать сеть интернет не просто как систему доставки информации, но как полнофункциональную систему обработки информации. Это означает, что и составляющие ее сайты и страницы необходимо воспринимать как механизмы для выполнения полного набора действий по вводу, обработке, выводу и хранению, требуемых для создания динамического, активного контента.</w:t>
      </w:r>
    </w:p>
    <w:p w14:paraId="5685171F" w14:textId="4E4212F3" w:rsidR="000D17D8" w:rsidRPr="000D17D8" w:rsidRDefault="000D17D8" w:rsidP="000D1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0D17D8">
        <w:rPr>
          <w:rFonts w:ascii="Times New Roman" w:eastAsia="Times New Roman" w:hAnsi="Times New Roman" w:cs="Times New Roman"/>
          <w:color w:val="000000"/>
          <w:lang w:eastAsia="ru-RU"/>
        </w:rPr>
        <w:t>В модели информационной обработки четыре базовые функции ввода, обработки, вывода и хранения имеют специфическое значение:</w:t>
      </w:r>
    </w:p>
    <w:p w14:paraId="4AD4D861" w14:textId="77777777" w:rsidR="000D17D8" w:rsidRPr="000D17D8" w:rsidRDefault="000D17D8" w:rsidP="000D1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0D17D8">
        <w:rPr>
          <w:rFonts w:ascii="Times New Roman" w:eastAsia="Times New Roman" w:hAnsi="Times New Roman" w:cs="Times New Roman"/>
          <w:color w:val="000000"/>
          <w:lang w:eastAsia="ru-RU"/>
        </w:rPr>
        <w:t xml:space="preserve">Функция ввода позволяет пользователям взаимодействовать с системой, запрашивая параметры обработки, управляя информационным доступом и определяя методы доставки. </w:t>
      </w:r>
      <w:r w:rsidRPr="000D17D8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Кроме того, пользователь может стать источником данных, которые обрабатывает система и которые она поддерживает в своих репозиториях хранимой информации.</w:t>
      </w:r>
    </w:p>
    <w:p w14:paraId="627DCC17" w14:textId="77777777" w:rsidR="000D17D8" w:rsidRPr="000D17D8" w:rsidRDefault="000D17D8" w:rsidP="000D1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0D17D8">
        <w:rPr>
          <w:rFonts w:ascii="Times New Roman" w:eastAsia="Times New Roman" w:hAnsi="Times New Roman" w:cs="Times New Roman"/>
          <w:color w:val="000000"/>
          <w:lang w:eastAsia="ru-RU"/>
        </w:rPr>
        <w:t>Функция обработки относится к деятельности по манипуляции данными и логике обработки, необходимых для выполнения работы системы. Этот термин предполагает, что система может "программироваться" для выполнения арифметических и логических операций, необходимых для манипуляции данными ввода и для создания выводимой информации.</w:t>
      </w:r>
    </w:p>
    <w:p w14:paraId="0F0B79CE" w14:textId="77777777" w:rsidR="000D17D8" w:rsidRPr="000D17D8" w:rsidRDefault="000D17D8" w:rsidP="000D1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0D17D8">
        <w:rPr>
          <w:rFonts w:ascii="Times New Roman" w:eastAsia="Times New Roman" w:hAnsi="Times New Roman" w:cs="Times New Roman"/>
          <w:color w:val="000000"/>
          <w:lang w:eastAsia="ru-RU"/>
        </w:rPr>
        <w:t>Функция вывода доставляет результаты обработки пользователю в правильном, своевременном и соответствующим образом форматированном виде.</w:t>
      </w:r>
    </w:p>
    <w:p w14:paraId="464C9972" w14:textId="489A5A85" w:rsidR="000D17D8" w:rsidRPr="000D17D8" w:rsidRDefault="000D17D8" w:rsidP="000D1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0D17D8">
        <w:rPr>
          <w:rFonts w:ascii="Times New Roman" w:eastAsia="Times New Roman" w:hAnsi="Times New Roman" w:cs="Times New Roman"/>
          <w:color w:val="000000"/>
          <w:lang w:eastAsia="ru-RU"/>
        </w:rPr>
        <w:t>Функция хранения гарантирует продолжительность существования и целостность обрабатываемой информации, поддерживая ее в течение длительного периода времени и позволяя добавлять, изменять или удалять систематическим образом. В конечном счете, хранимая информация становится основным контентом интернет-страниц, отражая самую современную и точную информацию, появляющуюся на этих страницах.</w:t>
      </w:r>
    </w:p>
    <w:p w14:paraId="4BB9AAE9" w14:textId="2D2F65DB" w:rsidR="000D17D8" w:rsidRPr="000D17D8" w:rsidRDefault="000D17D8" w:rsidP="000D1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D17D8">
        <w:rPr>
          <w:rFonts w:ascii="Times New Roman" w:hAnsi="Times New Roman" w:cs="Times New Roman"/>
          <w:color w:val="000000"/>
        </w:rPr>
        <w:t xml:space="preserve">При принятии модели обработки информации можно начинать применять технологию </w:t>
      </w:r>
      <w:proofErr w:type="spellStart"/>
      <w:r w:rsidRPr="000D17D8">
        <w:rPr>
          <w:rFonts w:ascii="Times New Roman" w:hAnsi="Times New Roman" w:cs="Times New Roman"/>
          <w:color w:val="000000"/>
        </w:rPr>
        <w:t>Web</w:t>
      </w:r>
      <w:proofErr w:type="spellEnd"/>
      <w:r w:rsidRPr="000D17D8">
        <w:rPr>
          <w:rFonts w:ascii="Times New Roman" w:hAnsi="Times New Roman" w:cs="Times New Roman"/>
          <w:color w:val="000000"/>
        </w:rPr>
        <w:t xml:space="preserve"> для создания сайтов, которые являются действительно динамичными, интерактивными и современными – сайты, на которых информационный контент всегда самый современный, персонализирован в соответствии с потребностями пользователя, автоматически изменяется в ответ на запросы пользователя, и когда изменяется сама информация, пользователь может взаимодействовать со страницей </w:t>
      </w:r>
      <w:proofErr w:type="spellStart"/>
      <w:r w:rsidRPr="000D17D8">
        <w:rPr>
          <w:rFonts w:ascii="Times New Roman" w:hAnsi="Times New Roman" w:cs="Times New Roman"/>
          <w:color w:val="000000"/>
        </w:rPr>
        <w:t>Web</w:t>
      </w:r>
      <w:proofErr w:type="spellEnd"/>
      <w:r w:rsidRPr="000D17D8">
        <w:rPr>
          <w:rFonts w:ascii="Times New Roman" w:hAnsi="Times New Roman" w:cs="Times New Roman"/>
          <w:color w:val="000000"/>
        </w:rPr>
        <w:t xml:space="preserve">, добавляя или изменяя информацию в системе. Дополнительное преимущество состоит в том, что сайты можно создавать таким образом, что не потребуется постоянно переписывать или переформатировать страницы </w:t>
      </w:r>
      <w:proofErr w:type="spellStart"/>
      <w:r w:rsidRPr="000D17D8">
        <w:rPr>
          <w:rFonts w:ascii="Times New Roman" w:hAnsi="Times New Roman" w:cs="Times New Roman"/>
          <w:color w:val="000000"/>
        </w:rPr>
        <w:t>Web</w:t>
      </w:r>
      <w:proofErr w:type="spellEnd"/>
      <w:r w:rsidRPr="000D17D8">
        <w:rPr>
          <w:rFonts w:ascii="Times New Roman" w:hAnsi="Times New Roman" w:cs="Times New Roman"/>
          <w:color w:val="000000"/>
        </w:rPr>
        <w:t>. Сами страницы изменяются динамически, отражая изменение информации или изменение предпочтений пользователей.</w:t>
      </w:r>
    </w:p>
    <w:p w14:paraId="3C7CF015" w14:textId="60825CA1" w:rsidR="00A67163" w:rsidRPr="00DA0BC7" w:rsidRDefault="00DA0BC7" w:rsidP="00A67163">
      <w:pPr>
        <w:pStyle w:val="a3"/>
        <w:shd w:val="clear" w:color="auto" w:fill="FEFEFE"/>
        <w:spacing w:before="300" w:beforeAutospacing="0" w:after="300" w:afterAutospacing="0"/>
        <w:ind w:right="900"/>
        <w:rPr>
          <w:color w:val="222222"/>
          <w:sz w:val="22"/>
          <w:szCs w:val="22"/>
        </w:rPr>
      </w:pPr>
      <w:r w:rsidRPr="00DA0BC7">
        <w:rPr>
          <w:rStyle w:val="a4"/>
          <w:color w:val="222222"/>
          <w:sz w:val="22"/>
          <w:szCs w:val="22"/>
        </w:rPr>
        <w:t>МОДЕЛИ ОБРАБОТКИ ИНФОРМАЦИИ</w:t>
      </w:r>
    </w:p>
    <w:p w14:paraId="7CAFD340" w14:textId="7D3D8C94" w:rsidR="00A67163" w:rsidRPr="00A67163" w:rsidRDefault="00A67163" w:rsidP="00A67163">
      <w:pPr>
        <w:pStyle w:val="a3"/>
        <w:shd w:val="clear" w:color="auto" w:fill="FEFEFE"/>
        <w:spacing w:before="300" w:beforeAutospacing="0" w:after="300" w:afterAutospacing="0"/>
        <w:ind w:left="300" w:right="900"/>
        <w:rPr>
          <w:color w:val="222222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9B080A" wp14:editId="5F701DE5">
            <wp:simplePos x="0" y="0"/>
            <wp:positionH relativeFrom="column">
              <wp:posOffset>189619</wp:posOffset>
            </wp:positionH>
            <wp:positionV relativeFrom="paragraph">
              <wp:posOffset>1541657</wp:posOffset>
            </wp:positionV>
            <wp:extent cx="3121660" cy="1876425"/>
            <wp:effectExtent l="0" t="0" r="254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67163">
        <w:rPr>
          <w:color w:val="222222"/>
          <w:sz w:val="22"/>
          <w:szCs w:val="22"/>
        </w:rPr>
        <w:t>Обратимся теперь к вопросу о том, в чем сходство и различие процессов обработки информации, связанных с различными составляющими информационного процесса, используя при этом формализованную модель обработки. Прежде всего, нельзя отрывать этот вопрос от потребителя информации (адресата), а также от семантического и прагматического аспектов информации. Наличие адресата, для которого предназначено сообщение (сигнал), определяет невозможность установления однозначного соответствия между сообщением и содержащейся в нем информацией. Совершенно очевидно, что одно и то же сообщение может иметь различный смысл для разных адресатов и различное прагматическое </w:t>
      </w:r>
      <w:r w:rsidRPr="00A67163">
        <w:rPr>
          <w:i/>
          <w:iCs/>
          <w:color w:val="222222"/>
          <w:sz w:val="22"/>
          <w:szCs w:val="22"/>
        </w:rPr>
        <w:t>значение</w:t>
      </w:r>
      <w:r w:rsidRPr="00A67163">
        <w:rPr>
          <w:color w:val="222222"/>
          <w:sz w:val="22"/>
          <w:szCs w:val="22"/>
        </w:rPr>
        <w:t>.</w:t>
      </w:r>
    </w:p>
    <w:p w14:paraId="02595E32" w14:textId="61791593" w:rsidR="00A67163" w:rsidRPr="00A67163" w:rsidRDefault="00A67163" w:rsidP="00A67163">
      <w:pPr>
        <w:pStyle w:val="a3"/>
        <w:shd w:val="clear" w:color="auto" w:fill="FEFEFE"/>
        <w:spacing w:before="300" w:beforeAutospacing="0" w:after="300" w:afterAutospacing="0"/>
        <w:ind w:left="300" w:right="900"/>
        <w:rPr>
          <w:color w:val="222222"/>
          <w:sz w:val="22"/>
          <w:szCs w:val="22"/>
        </w:rPr>
      </w:pPr>
      <w:r w:rsidRPr="00A67163">
        <w:rPr>
          <w:rStyle w:val="a4"/>
          <w:color w:val="222222"/>
          <w:sz w:val="22"/>
          <w:szCs w:val="22"/>
        </w:rPr>
        <w:t>Рис. 2.</w:t>
      </w:r>
      <w:proofErr w:type="gramStart"/>
      <w:r w:rsidRPr="00A67163">
        <w:rPr>
          <w:rStyle w:val="a4"/>
          <w:color w:val="222222"/>
          <w:sz w:val="22"/>
          <w:szCs w:val="22"/>
        </w:rPr>
        <w:t>1.</w:t>
      </w:r>
      <w:r w:rsidRPr="00A67163">
        <w:rPr>
          <w:color w:val="222222"/>
          <w:sz w:val="22"/>
          <w:szCs w:val="22"/>
        </w:rPr>
        <w:t>Технологический</w:t>
      </w:r>
      <w:proofErr w:type="gramEnd"/>
      <w:r w:rsidRPr="00A67163">
        <w:rPr>
          <w:color w:val="222222"/>
          <w:sz w:val="22"/>
          <w:szCs w:val="22"/>
        </w:rPr>
        <w:t xml:space="preserve"> процесс переработки информации в виде иерархической структуры по уровням</w:t>
      </w:r>
    </w:p>
    <w:p w14:paraId="397F6880" w14:textId="2B8FB8B3" w:rsidR="00A67163" w:rsidRPr="00A67163" w:rsidRDefault="00A67163" w:rsidP="00A67163">
      <w:pPr>
        <w:pStyle w:val="a3"/>
        <w:shd w:val="clear" w:color="auto" w:fill="FEFEFE"/>
        <w:spacing w:before="300" w:beforeAutospacing="0" w:after="300" w:afterAutospacing="0"/>
        <w:ind w:left="300" w:right="900"/>
        <w:rPr>
          <w:color w:val="222222"/>
          <w:sz w:val="22"/>
          <w:szCs w:val="22"/>
        </w:rPr>
      </w:pPr>
      <w:r w:rsidRPr="00A67163">
        <w:rPr>
          <w:color w:val="222222"/>
          <w:sz w:val="22"/>
          <w:szCs w:val="22"/>
        </w:rPr>
        <w:t>Используемые в производственной сфере такие технологические понятия, как "</w:t>
      </w:r>
      <w:r w:rsidRPr="00A67163">
        <w:rPr>
          <w:i/>
          <w:iCs/>
          <w:color w:val="222222"/>
          <w:sz w:val="22"/>
          <w:szCs w:val="22"/>
        </w:rPr>
        <w:t>технологический процесс</w:t>
      </w:r>
      <w:r w:rsidRPr="00A67163">
        <w:rPr>
          <w:color w:val="222222"/>
          <w:sz w:val="22"/>
          <w:szCs w:val="22"/>
        </w:rPr>
        <w:t>", "технологическая операция", "</w:t>
      </w:r>
      <w:r w:rsidRPr="00A67163">
        <w:rPr>
          <w:i/>
          <w:iCs/>
          <w:color w:val="222222"/>
          <w:sz w:val="22"/>
          <w:szCs w:val="22"/>
        </w:rPr>
        <w:t>метрика</w:t>
      </w:r>
      <w:r w:rsidRPr="00A67163">
        <w:rPr>
          <w:color w:val="222222"/>
          <w:sz w:val="22"/>
          <w:szCs w:val="22"/>
        </w:rPr>
        <w:t>", "норматив" и т. п. могут применяться и в ИТ. Для этого нужно начинать с </w:t>
      </w:r>
      <w:r w:rsidRPr="00A67163">
        <w:rPr>
          <w:i/>
          <w:iCs/>
          <w:color w:val="222222"/>
          <w:sz w:val="22"/>
          <w:szCs w:val="22"/>
        </w:rPr>
        <w:t>определения цели</w:t>
      </w:r>
      <w:r w:rsidRPr="00A67163">
        <w:rPr>
          <w:color w:val="222222"/>
          <w:sz w:val="22"/>
          <w:szCs w:val="22"/>
        </w:rPr>
        <w:t>. Затем следует попытаться провести </w:t>
      </w:r>
      <w:r w:rsidRPr="00A67163">
        <w:rPr>
          <w:i/>
          <w:iCs/>
          <w:color w:val="222222"/>
          <w:sz w:val="22"/>
          <w:szCs w:val="22"/>
        </w:rPr>
        <w:t>структурирование</w:t>
      </w:r>
      <w:r w:rsidRPr="00A67163">
        <w:rPr>
          <w:color w:val="222222"/>
          <w:sz w:val="22"/>
          <w:szCs w:val="22"/>
        </w:rPr>
        <w:t> всех предполагаемых действий, приводящих к намеченной цели, и выбрать необходимый программный </w:t>
      </w:r>
      <w:r w:rsidRPr="00A67163">
        <w:rPr>
          <w:i/>
          <w:iCs/>
          <w:color w:val="222222"/>
          <w:sz w:val="22"/>
          <w:szCs w:val="22"/>
        </w:rPr>
        <w:t>инструментарий</w:t>
      </w:r>
      <w:r w:rsidRPr="00A67163">
        <w:rPr>
          <w:color w:val="222222"/>
          <w:sz w:val="22"/>
          <w:szCs w:val="22"/>
        </w:rPr>
        <w:t> (рис. 2.1).</w:t>
      </w:r>
    </w:p>
    <w:p w14:paraId="67D8C327" w14:textId="2B132353" w:rsidR="00A67163" w:rsidRPr="00A67163" w:rsidRDefault="00A67163" w:rsidP="00A67163">
      <w:pPr>
        <w:pStyle w:val="a3"/>
        <w:shd w:val="clear" w:color="auto" w:fill="FEFEFE"/>
        <w:spacing w:before="300" w:beforeAutospacing="0" w:after="300" w:afterAutospacing="0"/>
        <w:ind w:left="300" w:right="900"/>
        <w:rPr>
          <w:color w:val="222222"/>
          <w:sz w:val="22"/>
          <w:szCs w:val="22"/>
        </w:rPr>
      </w:pPr>
      <w:r w:rsidRPr="00A67163">
        <w:rPr>
          <w:color w:val="222222"/>
          <w:sz w:val="22"/>
          <w:szCs w:val="22"/>
        </w:rPr>
        <w:t>1-й уровень - этапы, где реализуются базовые технологические процессы, состоящие из операций и действий последующих уровней.</w:t>
      </w:r>
    </w:p>
    <w:p w14:paraId="01C3990C" w14:textId="583E8213" w:rsidR="00A67163" w:rsidRPr="00A67163" w:rsidRDefault="00A67163" w:rsidP="00A67163">
      <w:pPr>
        <w:pStyle w:val="a3"/>
        <w:shd w:val="clear" w:color="auto" w:fill="FEFEFE"/>
        <w:spacing w:before="300" w:beforeAutospacing="0" w:after="300" w:afterAutospacing="0"/>
        <w:ind w:left="300" w:right="900"/>
        <w:rPr>
          <w:color w:val="222222"/>
          <w:sz w:val="22"/>
          <w:szCs w:val="22"/>
        </w:rPr>
      </w:pPr>
      <w:r w:rsidRPr="00A67163">
        <w:rPr>
          <w:color w:val="222222"/>
          <w:sz w:val="22"/>
          <w:szCs w:val="22"/>
        </w:rPr>
        <w:lastRenderedPageBreak/>
        <w:t>2-й уровень - </w:t>
      </w:r>
      <w:r w:rsidRPr="00A67163">
        <w:rPr>
          <w:i/>
          <w:iCs/>
          <w:color w:val="222222"/>
          <w:sz w:val="22"/>
          <w:szCs w:val="22"/>
        </w:rPr>
        <w:t>операции</w:t>
      </w:r>
      <w:r w:rsidRPr="00A67163">
        <w:rPr>
          <w:color w:val="222222"/>
          <w:sz w:val="22"/>
          <w:szCs w:val="22"/>
        </w:rPr>
        <w:t>, в результате выполнения которых будет создан конкретный </w:t>
      </w:r>
      <w:r w:rsidRPr="00A67163">
        <w:rPr>
          <w:i/>
          <w:iCs/>
          <w:color w:val="222222"/>
          <w:sz w:val="22"/>
          <w:szCs w:val="22"/>
        </w:rPr>
        <w:t>объект</w:t>
      </w:r>
      <w:r w:rsidRPr="00A67163">
        <w:rPr>
          <w:color w:val="222222"/>
          <w:sz w:val="22"/>
          <w:szCs w:val="22"/>
        </w:rPr>
        <w:t> в выбранной на 1-м уровне программной среде.</w:t>
      </w:r>
    </w:p>
    <w:p w14:paraId="47D307B9" w14:textId="7A7FBDA2" w:rsidR="00A67163" w:rsidRPr="00A67163" w:rsidRDefault="00A67163" w:rsidP="00A67163">
      <w:pPr>
        <w:pStyle w:val="a3"/>
        <w:shd w:val="clear" w:color="auto" w:fill="FEFEFE"/>
        <w:spacing w:before="300" w:beforeAutospacing="0" w:after="300" w:afterAutospacing="0"/>
        <w:ind w:left="300" w:right="900"/>
        <w:rPr>
          <w:color w:val="222222"/>
          <w:sz w:val="22"/>
          <w:szCs w:val="22"/>
        </w:rPr>
      </w:pPr>
      <w:r w:rsidRPr="00A67163">
        <w:rPr>
          <w:color w:val="222222"/>
          <w:sz w:val="22"/>
          <w:szCs w:val="22"/>
        </w:rPr>
        <w:t>3-й уровень - действия, совокупность стандартных для каждой программной среды приемов работы, приводящих к выполнению поставленной в соответствующей </w:t>
      </w:r>
      <w:r w:rsidRPr="00A67163">
        <w:rPr>
          <w:i/>
          <w:iCs/>
          <w:color w:val="222222"/>
          <w:sz w:val="22"/>
          <w:szCs w:val="22"/>
        </w:rPr>
        <w:t>операции</w:t>
      </w:r>
      <w:r w:rsidRPr="00A67163">
        <w:rPr>
          <w:color w:val="222222"/>
          <w:sz w:val="22"/>
          <w:szCs w:val="22"/>
        </w:rPr>
        <w:t> цели.</w:t>
      </w:r>
    </w:p>
    <w:p w14:paraId="05DC1E0D" w14:textId="0C71E33F" w:rsidR="00A67163" w:rsidRPr="00A67163" w:rsidRDefault="00A67163" w:rsidP="00A67163">
      <w:pPr>
        <w:pStyle w:val="a3"/>
        <w:shd w:val="clear" w:color="auto" w:fill="FEFEFE"/>
        <w:spacing w:before="300" w:beforeAutospacing="0" w:after="300" w:afterAutospacing="0"/>
        <w:ind w:left="300" w:right="900"/>
        <w:rPr>
          <w:color w:val="222222"/>
          <w:sz w:val="22"/>
          <w:szCs w:val="22"/>
        </w:rPr>
      </w:pPr>
      <w:r w:rsidRPr="00A67163">
        <w:rPr>
          <w:color w:val="222222"/>
          <w:sz w:val="22"/>
          <w:szCs w:val="22"/>
        </w:rPr>
        <w:t>4-й уровень - элементарные </w:t>
      </w:r>
      <w:r w:rsidRPr="00A67163">
        <w:rPr>
          <w:i/>
          <w:iCs/>
          <w:color w:val="222222"/>
          <w:sz w:val="22"/>
          <w:szCs w:val="22"/>
        </w:rPr>
        <w:t>операции по</w:t>
      </w:r>
      <w:r w:rsidRPr="00A67163">
        <w:rPr>
          <w:color w:val="222222"/>
          <w:sz w:val="22"/>
          <w:szCs w:val="22"/>
        </w:rPr>
        <w:t> управлению элементарными действиями объектов.</w:t>
      </w:r>
    </w:p>
    <w:p w14:paraId="68799B08" w14:textId="31B65645" w:rsidR="00A67163" w:rsidRPr="00A67163" w:rsidRDefault="00A67163" w:rsidP="00A67163">
      <w:pPr>
        <w:pStyle w:val="a3"/>
        <w:shd w:val="clear" w:color="auto" w:fill="FEFEFE"/>
        <w:spacing w:before="300" w:beforeAutospacing="0" w:after="300" w:afterAutospacing="0"/>
        <w:ind w:left="300" w:right="900"/>
        <w:rPr>
          <w:color w:val="222222"/>
          <w:sz w:val="22"/>
          <w:szCs w:val="22"/>
        </w:rPr>
      </w:pPr>
      <w:r w:rsidRPr="00A67163">
        <w:rPr>
          <w:color w:val="222222"/>
          <w:sz w:val="22"/>
          <w:szCs w:val="22"/>
        </w:rPr>
        <w:t>ИТ, как и другие технологии, должны отвечать следующим требованиям:</w:t>
      </w:r>
    </w:p>
    <w:p w14:paraId="1C3D7898" w14:textId="77777777" w:rsidR="00A67163" w:rsidRPr="00A67163" w:rsidRDefault="00A67163" w:rsidP="00A67163">
      <w:pPr>
        <w:pStyle w:val="a3"/>
        <w:shd w:val="clear" w:color="auto" w:fill="FEFEFE"/>
        <w:spacing w:before="300" w:beforeAutospacing="0" w:after="300" w:afterAutospacing="0"/>
        <w:ind w:left="300" w:right="900"/>
        <w:rPr>
          <w:color w:val="222222"/>
          <w:sz w:val="22"/>
          <w:szCs w:val="22"/>
        </w:rPr>
      </w:pPr>
      <w:r w:rsidRPr="00A67163">
        <w:rPr>
          <w:color w:val="222222"/>
          <w:sz w:val="22"/>
          <w:szCs w:val="22"/>
        </w:rPr>
        <w:t>· обеспечивать высокую степень расчленения всего процесса обработки информации на этапы, операции, действия;</w:t>
      </w:r>
    </w:p>
    <w:p w14:paraId="7D482E44" w14:textId="59FE6961" w:rsidR="00A67163" w:rsidRPr="00A67163" w:rsidRDefault="00A67163" w:rsidP="00A67163">
      <w:pPr>
        <w:pStyle w:val="a3"/>
        <w:shd w:val="clear" w:color="auto" w:fill="FEFEFE"/>
        <w:spacing w:before="300" w:beforeAutospacing="0" w:after="300" w:afterAutospacing="0"/>
        <w:ind w:left="300" w:right="900"/>
        <w:rPr>
          <w:color w:val="222222"/>
          <w:sz w:val="22"/>
          <w:szCs w:val="22"/>
        </w:rPr>
      </w:pPr>
      <w:r w:rsidRPr="00A67163">
        <w:rPr>
          <w:color w:val="222222"/>
          <w:sz w:val="22"/>
          <w:szCs w:val="22"/>
        </w:rPr>
        <w:t>· включать весь набор элементов, необходимых для достижения поставленной цели;</w:t>
      </w:r>
    </w:p>
    <w:p w14:paraId="5523D8BE" w14:textId="77777777" w:rsidR="00A67163" w:rsidRPr="00A67163" w:rsidRDefault="00A67163" w:rsidP="00A67163">
      <w:pPr>
        <w:pStyle w:val="a3"/>
        <w:shd w:val="clear" w:color="auto" w:fill="FEFEFE"/>
        <w:spacing w:before="300" w:beforeAutospacing="0" w:after="300" w:afterAutospacing="0"/>
        <w:ind w:left="300" w:right="900"/>
        <w:rPr>
          <w:color w:val="222222"/>
          <w:sz w:val="22"/>
          <w:szCs w:val="22"/>
        </w:rPr>
      </w:pPr>
      <w:r w:rsidRPr="00A67163">
        <w:rPr>
          <w:color w:val="222222"/>
          <w:sz w:val="22"/>
          <w:szCs w:val="22"/>
        </w:rPr>
        <w:t>· иметь регулярный и масштабируемый характер;</w:t>
      </w:r>
    </w:p>
    <w:p w14:paraId="063FE7CF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</w:rPr>
        <w:t>За прошедшее время существенно усложнились задачи обработки информации, развились способы формулировки и записи правил работы машин (программ работы). Вычислительные устройства превратились в компьютеры, а правила работы - в компьютерные программы.</w:t>
      </w:r>
    </w:p>
    <w:p w14:paraId="65D6781B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</w:rPr>
        <w:t>В узком смысле слова </w:t>
      </w:r>
      <w:r w:rsidRPr="00A67163">
        <w:rPr>
          <w:rFonts w:ascii="Times New Roman" w:hAnsi="Times New Roman" w:cs="Times New Roman"/>
          <w:i/>
          <w:iCs/>
        </w:rPr>
        <w:t>программирование</w:t>
      </w:r>
      <w:r w:rsidRPr="00A67163">
        <w:rPr>
          <w:rFonts w:ascii="Times New Roman" w:hAnsi="Times New Roman" w:cs="Times New Roman"/>
        </w:rPr>
        <w:t> рассматривается как </w:t>
      </w:r>
      <w:r w:rsidRPr="00A67163">
        <w:rPr>
          <w:rFonts w:ascii="Times New Roman" w:hAnsi="Times New Roman" w:cs="Times New Roman"/>
          <w:i/>
          <w:iCs/>
        </w:rPr>
        <w:t>кодирование</w:t>
      </w:r>
      <w:r w:rsidRPr="00A67163">
        <w:rPr>
          <w:rFonts w:ascii="Times New Roman" w:hAnsi="Times New Roman" w:cs="Times New Roman"/>
        </w:rPr>
        <w:t> - реализация одного или нескольких взаимосвязанных алгоритмов на некотором языке программирования. Под программированием также может пониматься разработка </w:t>
      </w:r>
      <w:r w:rsidRPr="00A67163">
        <w:rPr>
          <w:rFonts w:ascii="Times New Roman" w:hAnsi="Times New Roman" w:cs="Times New Roman"/>
          <w:i/>
          <w:iCs/>
        </w:rPr>
        <w:t>логической схемы</w:t>
      </w:r>
      <w:r w:rsidRPr="00A67163">
        <w:rPr>
          <w:rFonts w:ascii="Times New Roman" w:hAnsi="Times New Roman" w:cs="Times New Roman"/>
        </w:rPr>
        <w:t> для интегральной микросхемы, а также процесс записи информации в микросхему </w:t>
      </w:r>
      <w:r w:rsidRPr="00A67163">
        <w:rPr>
          <w:rFonts w:ascii="Times New Roman" w:hAnsi="Times New Roman" w:cs="Times New Roman"/>
          <w:i/>
          <w:iCs/>
        </w:rPr>
        <w:t>ПЗУ</w:t>
      </w:r>
      <w:r w:rsidRPr="00A67163">
        <w:rPr>
          <w:rFonts w:ascii="Times New Roman" w:hAnsi="Times New Roman" w:cs="Times New Roman"/>
        </w:rPr>
        <w:t> (</w:t>
      </w:r>
      <w:r w:rsidRPr="00A67163">
        <w:rPr>
          <w:rFonts w:ascii="Times New Roman" w:hAnsi="Times New Roman" w:cs="Times New Roman"/>
          <w:i/>
          <w:iCs/>
        </w:rPr>
        <w:t>Постоянного Запоминающего Устройства</w:t>
      </w:r>
      <w:r w:rsidRPr="00A67163">
        <w:rPr>
          <w:rFonts w:ascii="Times New Roman" w:hAnsi="Times New Roman" w:cs="Times New Roman"/>
        </w:rPr>
        <w:t>) некоторой электронной системы. В более широком смысле </w:t>
      </w:r>
      <w:r w:rsidRPr="00A67163">
        <w:rPr>
          <w:rFonts w:ascii="Times New Roman" w:hAnsi="Times New Roman" w:cs="Times New Roman"/>
          <w:i/>
          <w:iCs/>
        </w:rPr>
        <w:t>программирование</w:t>
      </w:r>
      <w:r w:rsidRPr="00A67163">
        <w:rPr>
          <w:rFonts w:ascii="Times New Roman" w:hAnsi="Times New Roman" w:cs="Times New Roman"/>
        </w:rPr>
        <w:t> - процесс создания программ, то есть </w:t>
      </w:r>
      <w:r w:rsidRPr="00A67163">
        <w:rPr>
          <w:rFonts w:ascii="Times New Roman" w:hAnsi="Times New Roman" w:cs="Times New Roman"/>
          <w:i/>
          <w:iCs/>
        </w:rPr>
        <w:t>разработка программного обеспечения</w:t>
      </w:r>
      <w:r w:rsidRPr="00A67163">
        <w:rPr>
          <w:rFonts w:ascii="Times New Roman" w:hAnsi="Times New Roman" w:cs="Times New Roman"/>
        </w:rPr>
        <w:t>.</w:t>
      </w:r>
    </w:p>
    <w:p w14:paraId="6FCA82E4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  <w:i/>
          <w:iCs/>
        </w:rPr>
        <w:t>Составителями программ</w:t>
      </w:r>
      <w:r w:rsidRPr="00A67163">
        <w:rPr>
          <w:rFonts w:ascii="Times New Roman" w:hAnsi="Times New Roman" w:cs="Times New Roman"/>
        </w:rPr>
        <w:t> являются программисты. Большая часть работы программиста связана с написанием и отладкой исходного кода на одном из языков программирования.</w:t>
      </w:r>
    </w:p>
    <w:p w14:paraId="470C51EC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</w:rPr>
        <w:t>Различные языки программирования поддерживают различные стили программирования (или </w:t>
      </w:r>
      <w:r w:rsidRPr="00A67163">
        <w:rPr>
          <w:rFonts w:ascii="Times New Roman" w:hAnsi="Times New Roman" w:cs="Times New Roman"/>
          <w:i/>
          <w:iCs/>
        </w:rPr>
        <w:t>парадигмы программирования</w:t>
      </w:r>
      <w:r w:rsidRPr="00A67163">
        <w:rPr>
          <w:rFonts w:ascii="Times New Roman" w:hAnsi="Times New Roman" w:cs="Times New Roman"/>
        </w:rPr>
        <w:t>). Отчасти искусство программирования состоит в том, чтобы на одном из языков эффективно реализовать </w:t>
      </w:r>
      <w:r w:rsidRPr="00A67163">
        <w:rPr>
          <w:rFonts w:ascii="Times New Roman" w:hAnsi="Times New Roman" w:cs="Times New Roman"/>
          <w:i/>
          <w:iCs/>
        </w:rPr>
        <w:t>алгоритм</w:t>
      </w:r>
      <w:r w:rsidRPr="00A67163">
        <w:rPr>
          <w:rFonts w:ascii="Times New Roman" w:hAnsi="Times New Roman" w:cs="Times New Roman"/>
        </w:rPr>
        <w:t>, наиболее полно подходящий для решения имеющейся задачи. Разные языки требуют от программиста различного уровня внимания к деталям при реализации алгоритма, результатом чего часто бывает </w:t>
      </w:r>
      <w:r w:rsidRPr="00A67163">
        <w:rPr>
          <w:rFonts w:ascii="Times New Roman" w:hAnsi="Times New Roman" w:cs="Times New Roman"/>
          <w:i/>
          <w:iCs/>
        </w:rPr>
        <w:t>компромисс</w:t>
      </w:r>
      <w:r w:rsidRPr="00A67163">
        <w:rPr>
          <w:rFonts w:ascii="Times New Roman" w:hAnsi="Times New Roman" w:cs="Times New Roman"/>
        </w:rPr>
        <w:t> между простотой и производительностью (или между временем программиста и временем пользователя).</w:t>
      </w:r>
    </w:p>
    <w:p w14:paraId="3EAFB68E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</w:rPr>
        <w:t xml:space="preserve">Единственный язык, напрямую выполняемый процессором, </w:t>
      </w:r>
      <w:proofErr w:type="gramStart"/>
      <w:r w:rsidRPr="00A67163">
        <w:rPr>
          <w:rFonts w:ascii="Times New Roman" w:hAnsi="Times New Roman" w:cs="Times New Roman"/>
        </w:rPr>
        <w:t>- это</w:t>
      </w:r>
      <w:proofErr w:type="gramEnd"/>
      <w:r w:rsidRPr="00A67163">
        <w:rPr>
          <w:rFonts w:ascii="Times New Roman" w:hAnsi="Times New Roman" w:cs="Times New Roman"/>
        </w:rPr>
        <w:t xml:space="preserve"> машинный язык (также называемый машинным кодом). Изначально все программисты прорабатывали весь </w:t>
      </w:r>
      <w:r w:rsidRPr="00A67163">
        <w:rPr>
          <w:rFonts w:ascii="Times New Roman" w:hAnsi="Times New Roman" w:cs="Times New Roman"/>
          <w:i/>
          <w:iCs/>
        </w:rPr>
        <w:t>алгоритм</w:t>
      </w:r>
      <w:r w:rsidRPr="00A67163">
        <w:rPr>
          <w:rFonts w:ascii="Times New Roman" w:hAnsi="Times New Roman" w:cs="Times New Roman"/>
        </w:rPr>
        <w:t> в машинном коде, но сейчас эта трудная работа уже не делается. Вместо этого программисты пишут исходный код на </w:t>
      </w:r>
      <w:r w:rsidRPr="00A67163">
        <w:rPr>
          <w:rFonts w:ascii="Times New Roman" w:hAnsi="Times New Roman" w:cs="Times New Roman"/>
          <w:i/>
          <w:iCs/>
        </w:rPr>
        <w:t>языке высокого уровня</w:t>
      </w:r>
      <w:r w:rsidRPr="00A67163">
        <w:rPr>
          <w:rFonts w:ascii="Times New Roman" w:hAnsi="Times New Roman" w:cs="Times New Roman"/>
        </w:rPr>
        <w:t> (например, С, С++, С#, </w:t>
      </w:r>
      <w:proofErr w:type="spellStart"/>
      <w:r w:rsidRPr="00A67163">
        <w:rPr>
          <w:rFonts w:ascii="Times New Roman" w:hAnsi="Times New Roman" w:cs="Times New Roman"/>
          <w:i/>
          <w:iCs/>
        </w:rPr>
        <w:t>Java</w:t>
      </w:r>
      <w:proofErr w:type="spellEnd"/>
      <w:r w:rsidRPr="00A67163">
        <w:rPr>
          <w:rFonts w:ascii="Times New Roman" w:hAnsi="Times New Roman" w:cs="Times New Roman"/>
        </w:rPr>
        <w:t>), а </w:t>
      </w:r>
      <w:r w:rsidRPr="00A67163">
        <w:rPr>
          <w:rFonts w:ascii="Times New Roman" w:hAnsi="Times New Roman" w:cs="Times New Roman"/>
          <w:i/>
          <w:iCs/>
        </w:rPr>
        <w:t>компьютер</w:t>
      </w:r>
      <w:r w:rsidRPr="00A67163">
        <w:rPr>
          <w:rFonts w:ascii="Times New Roman" w:hAnsi="Times New Roman" w:cs="Times New Roman"/>
        </w:rPr>
        <w:t>, используя </w:t>
      </w:r>
      <w:r w:rsidRPr="00A67163">
        <w:rPr>
          <w:rFonts w:ascii="Times New Roman" w:hAnsi="Times New Roman" w:cs="Times New Roman"/>
          <w:i/>
          <w:iCs/>
        </w:rPr>
        <w:t>компилятор</w:t>
      </w:r>
      <w:r w:rsidRPr="00A67163">
        <w:rPr>
          <w:rFonts w:ascii="Times New Roman" w:hAnsi="Times New Roman" w:cs="Times New Roman"/>
        </w:rPr>
        <w:t> или </w:t>
      </w:r>
      <w:r w:rsidRPr="00A67163">
        <w:rPr>
          <w:rFonts w:ascii="Times New Roman" w:hAnsi="Times New Roman" w:cs="Times New Roman"/>
          <w:i/>
          <w:iCs/>
        </w:rPr>
        <w:t>интерпретатор</w:t>
      </w:r>
      <w:r w:rsidRPr="00A67163">
        <w:rPr>
          <w:rFonts w:ascii="Times New Roman" w:hAnsi="Times New Roman" w:cs="Times New Roman"/>
        </w:rPr>
        <w:t> и уточняя все детали, транслирует его за один или несколько этапов в машинный код, готовый к исполнению на целевом процессоре. Если требуется полный низкоуровневый </w:t>
      </w:r>
      <w:r w:rsidRPr="00A67163">
        <w:rPr>
          <w:rFonts w:ascii="Times New Roman" w:hAnsi="Times New Roman" w:cs="Times New Roman"/>
          <w:i/>
          <w:iCs/>
        </w:rPr>
        <w:t>контроль</w:t>
      </w:r>
      <w:r w:rsidRPr="00A67163">
        <w:rPr>
          <w:rFonts w:ascii="Times New Roman" w:hAnsi="Times New Roman" w:cs="Times New Roman"/>
        </w:rPr>
        <w:t> над системой, программисты пишут программу на языке </w:t>
      </w:r>
      <w:r w:rsidRPr="00A67163">
        <w:rPr>
          <w:rFonts w:ascii="Times New Roman" w:hAnsi="Times New Roman" w:cs="Times New Roman"/>
          <w:i/>
          <w:iCs/>
        </w:rPr>
        <w:t>ассемблера</w:t>
      </w:r>
      <w:r w:rsidRPr="00A67163">
        <w:rPr>
          <w:rFonts w:ascii="Times New Roman" w:hAnsi="Times New Roman" w:cs="Times New Roman"/>
        </w:rPr>
        <w:t>, мнемонические инструкции которого преобразуются один к одному в соответствующие инструкции </w:t>
      </w:r>
      <w:r w:rsidRPr="00A67163">
        <w:rPr>
          <w:rFonts w:ascii="Times New Roman" w:hAnsi="Times New Roman" w:cs="Times New Roman"/>
          <w:i/>
          <w:iCs/>
        </w:rPr>
        <w:t>машинного языка</w:t>
      </w:r>
      <w:r w:rsidRPr="00A67163">
        <w:rPr>
          <w:rFonts w:ascii="Times New Roman" w:hAnsi="Times New Roman" w:cs="Times New Roman"/>
        </w:rPr>
        <w:t> целевого процессора.</w:t>
      </w:r>
    </w:p>
    <w:p w14:paraId="75FB4E08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</w:rPr>
        <w:t>В некоторых языках вместо машинного кода генерируется интерпретируемый двоичный код "</w:t>
      </w:r>
      <w:r w:rsidRPr="00A67163">
        <w:rPr>
          <w:rFonts w:ascii="Times New Roman" w:hAnsi="Times New Roman" w:cs="Times New Roman"/>
          <w:i/>
          <w:iCs/>
        </w:rPr>
        <w:t>виртуальной машины</w:t>
      </w:r>
      <w:r w:rsidRPr="00A67163">
        <w:rPr>
          <w:rFonts w:ascii="Times New Roman" w:hAnsi="Times New Roman" w:cs="Times New Roman"/>
        </w:rPr>
        <w:t>", также называемый байт-кодом (</w:t>
      </w:r>
      <w:proofErr w:type="spellStart"/>
      <w:r w:rsidRPr="00A67163">
        <w:rPr>
          <w:rFonts w:ascii="Times New Roman" w:hAnsi="Times New Roman" w:cs="Times New Roman"/>
        </w:rPr>
        <w:t>byte-code</w:t>
      </w:r>
      <w:proofErr w:type="spellEnd"/>
      <w:r w:rsidRPr="00A67163">
        <w:rPr>
          <w:rFonts w:ascii="Times New Roman" w:hAnsi="Times New Roman" w:cs="Times New Roman"/>
        </w:rPr>
        <w:t>). Такой подход применяется в языке </w:t>
      </w:r>
      <w:proofErr w:type="spellStart"/>
      <w:r w:rsidRPr="00A67163">
        <w:rPr>
          <w:rFonts w:ascii="Times New Roman" w:hAnsi="Times New Roman" w:cs="Times New Roman"/>
          <w:i/>
          <w:iCs/>
        </w:rPr>
        <w:t>Forth</w:t>
      </w:r>
      <w:proofErr w:type="spellEnd"/>
      <w:r w:rsidRPr="00A67163">
        <w:rPr>
          <w:rFonts w:ascii="Times New Roman" w:hAnsi="Times New Roman" w:cs="Times New Roman"/>
        </w:rPr>
        <w:t>, некоторых </w:t>
      </w:r>
      <w:r w:rsidRPr="00A67163">
        <w:rPr>
          <w:rFonts w:ascii="Times New Roman" w:hAnsi="Times New Roman" w:cs="Times New Roman"/>
          <w:i/>
          <w:iCs/>
        </w:rPr>
        <w:t xml:space="preserve">реализациях языков </w:t>
      </w:r>
      <w:proofErr w:type="spellStart"/>
      <w:r w:rsidRPr="00A67163">
        <w:rPr>
          <w:rFonts w:ascii="Times New Roman" w:hAnsi="Times New Roman" w:cs="Times New Roman"/>
          <w:i/>
          <w:iCs/>
        </w:rPr>
        <w:t>Lisp</w:t>
      </w:r>
      <w:proofErr w:type="spellEnd"/>
      <w:r w:rsidRPr="00A67163">
        <w:rPr>
          <w:rFonts w:ascii="Times New Roman" w:hAnsi="Times New Roman" w:cs="Times New Roman"/>
        </w:rPr>
        <w:t>, </w:t>
      </w:r>
      <w:proofErr w:type="spellStart"/>
      <w:r w:rsidRPr="00A67163">
        <w:rPr>
          <w:rFonts w:ascii="Times New Roman" w:hAnsi="Times New Roman" w:cs="Times New Roman"/>
          <w:i/>
          <w:iCs/>
        </w:rPr>
        <w:t>Java</w:t>
      </w:r>
      <w:proofErr w:type="spellEnd"/>
      <w:r w:rsidRPr="00A67163">
        <w:rPr>
          <w:rFonts w:ascii="Times New Roman" w:hAnsi="Times New Roman" w:cs="Times New Roman"/>
        </w:rPr>
        <w:t xml:space="preserve">, </w:t>
      </w:r>
      <w:proofErr w:type="spellStart"/>
      <w:r w:rsidRPr="00A67163">
        <w:rPr>
          <w:rFonts w:ascii="Times New Roman" w:hAnsi="Times New Roman" w:cs="Times New Roman"/>
        </w:rPr>
        <w:t>Perl</w:t>
      </w:r>
      <w:proofErr w:type="spellEnd"/>
      <w:r w:rsidRPr="00A67163">
        <w:rPr>
          <w:rFonts w:ascii="Times New Roman" w:hAnsi="Times New Roman" w:cs="Times New Roman"/>
        </w:rPr>
        <w:t>, </w:t>
      </w:r>
      <w:proofErr w:type="spellStart"/>
      <w:r w:rsidRPr="00A67163">
        <w:rPr>
          <w:rFonts w:ascii="Times New Roman" w:hAnsi="Times New Roman" w:cs="Times New Roman"/>
          <w:i/>
          <w:iCs/>
        </w:rPr>
        <w:t>Python</w:t>
      </w:r>
      <w:proofErr w:type="spellEnd"/>
      <w:r w:rsidRPr="00A67163">
        <w:rPr>
          <w:rFonts w:ascii="Times New Roman" w:hAnsi="Times New Roman" w:cs="Times New Roman"/>
        </w:rPr>
        <w:t xml:space="preserve">, а также в языках платформы </w:t>
      </w:r>
      <w:proofErr w:type="spellStart"/>
      <w:r w:rsidRPr="00A67163">
        <w:rPr>
          <w:rFonts w:ascii="Times New Roman" w:hAnsi="Times New Roman" w:cs="Times New Roman"/>
        </w:rPr>
        <w:t>Microsoft</w:t>
      </w:r>
      <w:proofErr w:type="spellEnd"/>
      <w:r w:rsidRPr="00A67163">
        <w:rPr>
          <w:rFonts w:ascii="Times New Roman" w:hAnsi="Times New Roman" w:cs="Times New Roman"/>
        </w:rPr>
        <w:t xml:space="preserve"> .</w:t>
      </w:r>
      <w:r w:rsidRPr="00A67163">
        <w:rPr>
          <w:rFonts w:ascii="Times New Roman" w:hAnsi="Times New Roman" w:cs="Times New Roman"/>
          <w:i/>
          <w:iCs/>
        </w:rPr>
        <w:t>NET</w:t>
      </w:r>
      <w:r w:rsidRPr="00A67163">
        <w:rPr>
          <w:rFonts w:ascii="Times New Roman" w:hAnsi="Times New Roman" w:cs="Times New Roman"/>
        </w:rPr>
        <w:t>.</w:t>
      </w:r>
    </w:p>
    <w:p w14:paraId="44ED910D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</w:rPr>
        <w:lastRenderedPageBreak/>
        <w:t>Типичный процесс разработки программ состоит, в общем, из семи этапов:</w:t>
      </w:r>
    </w:p>
    <w:p w14:paraId="68E27B35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</w:rPr>
        <w:t>· постановка задачи;</w:t>
      </w:r>
    </w:p>
    <w:p w14:paraId="539D9823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</w:rPr>
        <w:t>· формализация и специфицирование;</w:t>
      </w:r>
    </w:p>
    <w:p w14:paraId="5FE26887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</w:rPr>
        <w:t>· выбор или составление алгоритма;</w:t>
      </w:r>
    </w:p>
    <w:p w14:paraId="0BD0FFE1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</w:rPr>
        <w:t>· программирование;</w:t>
      </w:r>
    </w:p>
    <w:p w14:paraId="6BF4FF60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</w:rPr>
        <w:t>· компиляция (трансляция);</w:t>
      </w:r>
    </w:p>
    <w:p w14:paraId="30F5FF43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</w:rPr>
        <w:t>· отладка и тестирование;</w:t>
      </w:r>
    </w:p>
    <w:p w14:paraId="684E6AB4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</w:rPr>
        <w:t>· запуск в эксплуатацию.</w:t>
      </w:r>
    </w:p>
    <w:p w14:paraId="23607287" w14:textId="77777777" w:rsidR="00A67163" w:rsidRPr="00A67163" w:rsidRDefault="00A67163" w:rsidP="00A67163">
      <w:pPr>
        <w:rPr>
          <w:rFonts w:ascii="Times New Roman" w:hAnsi="Times New Roman" w:cs="Times New Roman"/>
        </w:rPr>
      </w:pPr>
      <w:r w:rsidRPr="00A67163">
        <w:rPr>
          <w:rFonts w:ascii="Times New Roman" w:hAnsi="Times New Roman" w:cs="Times New Roman"/>
        </w:rPr>
        <w:t>Эксплуатируемая </w:t>
      </w:r>
      <w:r w:rsidRPr="00A67163">
        <w:rPr>
          <w:rFonts w:ascii="Times New Roman" w:hAnsi="Times New Roman" w:cs="Times New Roman"/>
          <w:i/>
          <w:iCs/>
        </w:rPr>
        <w:t>программа</w:t>
      </w:r>
      <w:r w:rsidRPr="00A67163">
        <w:rPr>
          <w:rFonts w:ascii="Times New Roman" w:hAnsi="Times New Roman" w:cs="Times New Roman"/>
        </w:rPr>
        <w:t> имеет дело с данными различных типов, предназначенных для решения конкретных задач.</w:t>
      </w:r>
    </w:p>
    <w:p w14:paraId="6584B9C9" w14:textId="2C90D790" w:rsidR="00DA0BC7" w:rsidRPr="00DA0BC7" w:rsidRDefault="00DA0BC7" w:rsidP="00A67163">
      <w:pPr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 w:rsidRPr="00DA0BC7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СРЕДСТВА ОБРАБОТКИ ИНФОРМАЦИИ</w:t>
      </w:r>
    </w:p>
    <w:p w14:paraId="448CF0CE" w14:textId="6DFEDD82" w:rsidR="00DA0BC7" w:rsidRDefault="00A67163" w:rsidP="00A67163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A67163">
        <w:rPr>
          <w:rFonts w:ascii="Times New Roman" w:hAnsi="Times New Roman" w:cs="Times New Roman"/>
          <w:b/>
          <w:bCs/>
          <w:color w:val="000000"/>
          <w:sz w:val="36"/>
          <w:szCs w:val="36"/>
        </w:rPr>
        <w:br/>
      </w:r>
      <w:r w:rsidRPr="00A67163">
        <w:rPr>
          <w:rFonts w:ascii="Times New Roman" w:hAnsi="Times New Roman" w:cs="Times New Roman"/>
          <w:color w:val="000000"/>
          <w:shd w:val="clear" w:color="auto" w:fill="FFFFFF"/>
        </w:rPr>
        <w:t xml:space="preserve">средства обработки информации делятся на две большие группы. Это основные и вспомогательные средства обработки. </w:t>
      </w:r>
    </w:p>
    <w:p w14:paraId="191E20A4" w14:textId="77777777" w:rsidR="00DA0BC7" w:rsidRDefault="00A67163" w:rsidP="00A67163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A67163">
        <w:rPr>
          <w:rFonts w:ascii="Times New Roman" w:hAnsi="Times New Roman" w:cs="Times New Roman"/>
          <w:color w:val="000000"/>
          <w:shd w:val="clear" w:color="auto" w:fill="FFFFFF"/>
        </w:rPr>
        <w:t xml:space="preserve">Вспомогательные средства – это оборудование, обеспечивающее работоспособность основных средств, а также оборудование, облегчающее и делающее управленческий труд комфортнее. К вспомогательным средствам обработки информации относятся средства оргтехники и ремонтно-профилактические средства. Оргтехника представлена весьма широкой номенклатурой средств, от канцелярских товаров, до средств доставления, размножения, хранения, поиска и уничтожения основных данных, средств административно производственной связи и так далее, что делает работу управленца удобной и комфортной. </w:t>
      </w:r>
    </w:p>
    <w:p w14:paraId="5795C84F" w14:textId="77777777" w:rsidR="00DA0BC7" w:rsidRDefault="00A67163" w:rsidP="00A67163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A67163">
        <w:rPr>
          <w:rFonts w:ascii="Times New Roman" w:hAnsi="Times New Roman" w:cs="Times New Roman"/>
          <w:color w:val="000000"/>
          <w:shd w:val="clear" w:color="auto" w:fill="FFFFFF"/>
        </w:rPr>
        <w:t xml:space="preserve">Основные средства – это орудия труда по автоматизированной обработке информации. Известно, что для управления теми или иными процессами необходима определенная управленческая информация, характеризующая состояния и параметры технологических процессов, количественные, стоимостные и трудовые показатели производства, снабжения, сбыта, финансовой деятельности и т.п. К основным средствам технической обработки относятся: средства регистрации и сбора информации, средства приема и передачи данных, средства подготовки данных, средства ввода, средства обработки информации и средства отображения информации. Ниже, все эти средства рассмотрены подробно. </w:t>
      </w:r>
    </w:p>
    <w:p w14:paraId="2D6D43F6" w14:textId="77777777" w:rsidR="00DA0BC7" w:rsidRDefault="00A67163" w:rsidP="00A67163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A67163">
        <w:rPr>
          <w:rFonts w:ascii="Times New Roman" w:hAnsi="Times New Roman" w:cs="Times New Roman"/>
          <w:color w:val="000000"/>
          <w:shd w:val="clear" w:color="auto" w:fill="FFFFFF"/>
        </w:rPr>
        <w:t xml:space="preserve">Получение первичной информации и регистрация является одним из трудоемких процессов. Поэтому широко применяются устройства для механизированного и автоматизированного измерения, сбора и регистрации данных. Номенклатура этих средств весьма обширна. К ним относят: электронные весы, разнообразные счетчики, табло, расходомеры, кассовые аппараты, машинки для счета банкнот, банкоматы и многое другое. Сюда же относят различные регистраторы производства, предназначенные для оформления и фиксации сведений о хозяйственных операциях на машинных носителях. </w:t>
      </w:r>
    </w:p>
    <w:p w14:paraId="300D533D" w14:textId="77777777" w:rsidR="00DA0BC7" w:rsidRDefault="00A67163" w:rsidP="00A67163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A67163">
        <w:rPr>
          <w:rFonts w:ascii="Times New Roman" w:hAnsi="Times New Roman" w:cs="Times New Roman"/>
          <w:color w:val="000000"/>
          <w:shd w:val="clear" w:color="auto" w:fill="FFFFFF"/>
        </w:rPr>
        <w:t xml:space="preserve">Средства приема и передачи информации. Под передачей информации понимается процесс пересылки данных (сообщений) от одного устройства к другому. Взаимодействующая совокупность объектов, образуемые устройства передачи и обработки данных, называется сетью. Объединяют устройства, предназначенные для передачи и приема информации. Они обеспечивают обмен информацией между местом её возникновения и местом её обработки. Структура средств и методов передачи данных определяется расположением источников информации и средств обработки данных, объемами и временем на передачу данных, типами линий связи и другими факторами. </w:t>
      </w:r>
    </w:p>
    <w:p w14:paraId="2F3CB38F" w14:textId="77777777" w:rsidR="00DA0BC7" w:rsidRDefault="00A67163" w:rsidP="00DA0BC7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A67163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 xml:space="preserve">Средства передачи данных представлены абонентскими пунктами (АП), аппаратурой передачи, модемами, мультиплексорами. Средства подготовки данных представлены устройствами подготовки информации на машинных носителях, устройства для передачи информации с документов на носители, включающие устройства ЭВМ. Эти устройства могут осуществлять сортировку и корректирование. Средства ввода служат для восприятия данных с машинных носителей и ввода информации в компьютерные системы. Средства обработки информации играют важнейшую роль в комплексе технических средств обработки информации. </w:t>
      </w:r>
    </w:p>
    <w:p w14:paraId="6FCB2F99" w14:textId="77777777" w:rsidR="00DA0BC7" w:rsidRDefault="00A67163" w:rsidP="00DA0BC7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A67163">
        <w:rPr>
          <w:rFonts w:ascii="Times New Roman" w:hAnsi="Times New Roman" w:cs="Times New Roman"/>
          <w:color w:val="000000"/>
          <w:shd w:val="clear" w:color="auto" w:fill="FFFFFF"/>
        </w:rPr>
        <w:t xml:space="preserve">К средствам обработки можно отнести компьютеры, которые в свою очередь разделим на четыре класса: микро, малые (мини); большие и </w:t>
      </w:r>
      <w:proofErr w:type="spellStart"/>
      <w:r w:rsidRPr="00A67163">
        <w:rPr>
          <w:rFonts w:ascii="Times New Roman" w:hAnsi="Times New Roman" w:cs="Times New Roman"/>
          <w:color w:val="000000"/>
          <w:shd w:val="clear" w:color="auto" w:fill="FFFFFF"/>
        </w:rPr>
        <w:t>супер-ЭВМ</w:t>
      </w:r>
      <w:proofErr w:type="spellEnd"/>
      <w:r w:rsidRPr="00A67163">
        <w:rPr>
          <w:rFonts w:ascii="Times New Roman" w:hAnsi="Times New Roman" w:cs="Times New Roman"/>
          <w:color w:val="000000"/>
          <w:shd w:val="clear" w:color="auto" w:fill="FFFFFF"/>
        </w:rPr>
        <w:t xml:space="preserve">. </w:t>
      </w:r>
      <w:proofErr w:type="gramStart"/>
      <w:r w:rsidRPr="00A67163">
        <w:rPr>
          <w:rFonts w:ascii="Times New Roman" w:hAnsi="Times New Roman" w:cs="Times New Roman"/>
          <w:color w:val="000000"/>
          <w:shd w:val="clear" w:color="auto" w:fill="FFFFFF"/>
        </w:rPr>
        <w:t>Микро ЭВМ</w:t>
      </w:r>
      <w:proofErr w:type="gramEnd"/>
      <w:r w:rsidRPr="00A67163">
        <w:rPr>
          <w:rFonts w:ascii="Times New Roman" w:hAnsi="Times New Roman" w:cs="Times New Roman"/>
          <w:color w:val="000000"/>
          <w:shd w:val="clear" w:color="auto" w:fill="FFFFFF"/>
        </w:rPr>
        <w:t xml:space="preserve"> бывают двух видов: универсальные и специализированные. И </w:t>
      </w:r>
      <w:proofErr w:type="gramStart"/>
      <w:r w:rsidRPr="00A67163">
        <w:rPr>
          <w:rFonts w:ascii="Times New Roman" w:hAnsi="Times New Roman" w:cs="Times New Roman"/>
          <w:color w:val="000000"/>
          <w:shd w:val="clear" w:color="auto" w:fill="FFFFFF"/>
        </w:rPr>
        <w:t>универсальные</w:t>
      </w:r>
      <w:proofErr w:type="gramEnd"/>
      <w:r w:rsidRPr="00A67163">
        <w:rPr>
          <w:rFonts w:ascii="Times New Roman" w:hAnsi="Times New Roman" w:cs="Times New Roman"/>
          <w:color w:val="000000"/>
          <w:shd w:val="clear" w:color="auto" w:fill="FFFFFF"/>
        </w:rPr>
        <w:t xml:space="preserve"> и специализированные могут быть как многопользовательскими - мощные ЭВМ, оборудованные несколькими терминалами и функционирующие в режиме разделения времени (серверы), так и однопользовательскими (рабочие станции), которые специализируются на выполнении одного вида работ. Малые ЭВМ – работают в режиме разделения времени и в многозадачном режиме. Их положительной стороной является надежность и простота в эксплуатации.</w:t>
      </w:r>
    </w:p>
    <w:p w14:paraId="6524EF30" w14:textId="6CEF5EE2" w:rsidR="006155F7" w:rsidRDefault="00A67163" w:rsidP="00615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Verdana" w:hAnsi="Verdana"/>
          <w:color w:val="000000"/>
          <w:sz w:val="21"/>
          <w:szCs w:val="21"/>
        </w:rPr>
        <w:br/>
      </w:r>
      <w:r>
        <w:rPr>
          <w:rFonts w:ascii="Verdana" w:hAnsi="Verdana"/>
          <w:color w:val="000000"/>
          <w:sz w:val="21"/>
          <w:szCs w:val="21"/>
        </w:rPr>
        <w:br/>
      </w:r>
      <w:r w:rsidR="00DA0BC7" w:rsidRPr="00DA0BC7">
        <w:rPr>
          <w:rFonts w:ascii="Times New Roman" w:hAnsi="Times New Roman" w:cs="Times New Roman"/>
          <w:b/>
          <w:bCs/>
          <w:sz w:val="28"/>
          <w:szCs w:val="28"/>
        </w:rPr>
        <w:t>Структуры данных в компьютерной алгебре.</w:t>
      </w:r>
    </w:p>
    <w:p w14:paraId="6F1FBE8B" w14:textId="77777777" w:rsidR="0001565A" w:rsidRDefault="006155F7" w:rsidP="006155F7">
      <w:pPr>
        <w:rPr>
          <w:rFonts w:ascii="Times New Roman" w:hAnsi="Times New Roman" w:cs="Times New Roman"/>
        </w:rPr>
      </w:pPr>
      <w:r w:rsidRPr="006155F7">
        <w:rPr>
          <w:rFonts w:ascii="Times New Roman" w:hAnsi="Times New Roman" w:cs="Times New Roman"/>
        </w:rPr>
        <w:t xml:space="preserve">Структура хранения информации в системах компьютерной алгебры обычно представляет собой списки в силу того, что базовые элементы информации компьютерной алгебры (полиномы, ряды, матрицы и т.п.) суть последовательности, число элементов которых конечно и неопределенно. </w:t>
      </w:r>
    </w:p>
    <w:p w14:paraId="6D3E5538" w14:textId="77777777" w:rsidR="0001565A" w:rsidRDefault="006155F7" w:rsidP="006155F7">
      <w:pPr>
        <w:rPr>
          <w:rFonts w:ascii="Times New Roman" w:hAnsi="Times New Roman" w:cs="Times New Roman"/>
        </w:rPr>
      </w:pPr>
      <w:r w:rsidRPr="006155F7">
        <w:rPr>
          <w:rFonts w:ascii="Times New Roman" w:hAnsi="Times New Roman" w:cs="Times New Roman"/>
        </w:rPr>
        <w:t xml:space="preserve">Так как память машины представляет собой линейную структуру и, как было выяснено в предыдущей лекции, хранить последовательности выгодней в виде связанных структур – списков, то этот выбор очевиден. Разработаны специальные языки для обработки списков и в системах компьютерной алгебры построены корневые подсистемы для работы со списками. При этом необходимо решить один основной вопрос – выбор структуры представления данных, задачу представления исходной информации через структуры хранения, т.е. вопрос моделирования объектов компьютерной алгебры посредством совокупности структур хранения и разработки представлений и преобразования информации из исходной формы представления во внутреннюю форму и наоборот. </w:t>
      </w:r>
    </w:p>
    <w:p w14:paraId="3617E775" w14:textId="0B5840FB" w:rsidR="006155F7" w:rsidRDefault="006155F7" w:rsidP="006155F7">
      <w:pPr>
        <w:rPr>
          <w:rFonts w:ascii="Times New Roman" w:hAnsi="Times New Roman" w:cs="Times New Roman"/>
        </w:rPr>
      </w:pPr>
      <w:r w:rsidRPr="006155F7">
        <w:rPr>
          <w:rFonts w:ascii="Times New Roman" w:hAnsi="Times New Roman" w:cs="Times New Roman"/>
        </w:rPr>
        <w:t>Исходные объекты имеют определенную алгебраическую природу и при преобразовании их во внутреннюю форму представления необходимо сохранить их алгебраические свойства и предусмотреть эффективные способы их преобразований с учетом этих свойств. При этом выбранная форма представления зачастую определяет и способ обработки этой информации, и набор алгоритмов, используемых в процессе преобразований.</w:t>
      </w:r>
    </w:p>
    <w:p w14:paraId="27F66345" w14:textId="7EFD4174" w:rsidR="00DE0956" w:rsidRDefault="00DE0956" w:rsidP="00DE0956">
      <w:pPr>
        <w:pStyle w:val="2"/>
        <w:pBdr>
          <w:bottom w:val="single" w:sz="6" w:space="0" w:color="A2A9B1"/>
        </w:pBdr>
        <w:shd w:val="clear" w:color="auto" w:fill="FFFFFF"/>
        <w:spacing w:before="240" w:after="60"/>
        <w:rPr>
          <w:rFonts w:ascii="Georgia" w:hAnsi="Georgia"/>
          <w:color w:val="000000"/>
        </w:rPr>
      </w:pPr>
      <w:r>
        <w:rPr>
          <w:rStyle w:val="mw-headline"/>
          <w:rFonts w:ascii="Georgia" w:hAnsi="Georgia"/>
          <w:b/>
          <w:bCs/>
          <w:color w:val="000000"/>
        </w:rPr>
        <w:t xml:space="preserve">Некоторые распространённые типы данных в компьютерной </w:t>
      </w:r>
      <w:proofErr w:type="spellStart"/>
      <w:r>
        <w:rPr>
          <w:rStyle w:val="mw-headline"/>
          <w:rFonts w:ascii="Georgia" w:hAnsi="Georgia"/>
          <w:b/>
          <w:bCs/>
          <w:color w:val="000000"/>
        </w:rPr>
        <w:t>алгербе</w:t>
      </w:r>
      <w:proofErr w:type="spellEnd"/>
    </w:p>
    <w:p w14:paraId="67E9D002" w14:textId="77777777" w:rsidR="00DE0956" w:rsidRPr="00DE0956" w:rsidRDefault="00DE0956" w:rsidP="00DE0956">
      <w:pPr>
        <w:rPr>
          <w:rFonts w:ascii="Times New Roman" w:hAnsi="Times New Roman" w:cs="Times New Roman"/>
          <w:b/>
          <w:bCs/>
        </w:rPr>
      </w:pPr>
      <w:r w:rsidRPr="00DE0956">
        <w:rPr>
          <w:rFonts w:ascii="Times New Roman" w:hAnsi="Times New Roman" w:cs="Times New Roman"/>
          <w:b/>
          <w:bCs/>
        </w:rPr>
        <w:t>Логический тип</w:t>
      </w:r>
    </w:p>
    <w:p w14:paraId="1BFADABB" w14:textId="29100DB0" w:rsidR="00DE0956" w:rsidRPr="00DE0956" w:rsidRDefault="00DE0956" w:rsidP="00DE0956">
      <w:pPr>
        <w:rPr>
          <w:rFonts w:ascii="Times New Roman" w:hAnsi="Times New Roman" w:cs="Times New Roman"/>
        </w:rPr>
      </w:pPr>
      <w:r w:rsidRPr="00DE0956">
        <w:rPr>
          <w:rFonts w:ascii="Times New Roman" w:hAnsi="Times New Roman" w:cs="Times New Roman"/>
        </w:rPr>
        <w:t xml:space="preserve">Логические, или булевы значения (по фамилии их изобретателя — Буля), могут иметь лишь одно из двух состояний — «истина» или «ложь». В разных языках обозначаются </w:t>
      </w:r>
      <w:proofErr w:type="spellStart"/>
      <w:r w:rsidRPr="00DE0956">
        <w:rPr>
          <w:rFonts w:ascii="Times New Roman" w:hAnsi="Times New Roman" w:cs="Times New Roman"/>
        </w:rPr>
        <w:t>bool</w:t>
      </w:r>
      <w:proofErr w:type="spellEnd"/>
      <w:r w:rsidRPr="00DE0956">
        <w:rPr>
          <w:rFonts w:ascii="Times New Roman" w:hAnsi="Times New Roman" w:cs="Times New Roman"/>
        </w:rPr>
        <w:t xml:space="preserve">, BOOL, или </w:t>
      </w:r>
      <w:proofErr w:type="spellStart"/>
      <w:r w:rsidRPr="00DE0956">
        <w:rPr>
          <w:rFonts w:ascii="Times New Roman" w:hAnsi="Times New Roman" w:cs="Times New Roman"/>
        </w:rPr>
        <w:t>boolean</w:t>
      </w:r>
      <w:proofErr w:type="spellEnd"/>
      <w:r w:rsidRPr="00DE0956">
        <w:rPr>
          <w:rFonts w:ascii="Times New Roman" w:hAnsi="Times New Roman" w:cs="Times New Roman"/>
        </w:rPr>
        <w:t xml:space="preserve">. «Истина» может обозначаться как </w:t>
      </w:r>
      <w:proofErr w:type="spellStart"/>
      <w:r w:rsidRPr="00DE0956">
        <w:rPr>
          <w:rFonts w:ascii="Times New Roman" w:hAnsi="Times New Roman" w:cs="Times New Roman"/>
        </w:rPr>
        <w:t>true</w:t>
      </w:r>
      <w:proofErr w:type="spellEnd"/>
      <w:r w:rsidRPr="00DE0956">
        <w:rPr>
          <w:rFonts w:ascii="Times New Roman" w:hAnsi="Times New Roman" w:cs="Times New Roman"/>
        </w:rPr>
        <w:t xml:space="preserve">, TRUE или #T. «Ложь», соответственно, </w:t>
      </w:r>
      <w:proofErr w:type="spellStart"/>
      <w:r w:rsidRPr="00DE0956">
        <w:rPr>
          <w:rFonts w:ascii="Times New Roman" w:hAnsi="Times New Roman" w:cs="Times New Roman"/>
        </w:rPr>
        <w:t>false</w:t>
      </w:r>
      <w:proofErr w:type="spellEnd"/>
      <w:r w:rsidRPr="00DE0956">
        <w:rPr>
          <w:rFonts w:ascii="Times New Roman" w:hAnsi="Times New Roman" w:cs="Times New Roman"/>
        </w:rPr>
        <w:t xml:space="preserve">, FALSE или #F. В языках C и C++ любое ненулевое число трактуется как «истина», а ноль — как «ложь». В </w:t>
      </w:r>
      <w:proofErr w:type="spellStart"/>
      <w:r w:rsidRPr="00DE0956">
        <w:rPr>
          <w:rFonts w:ascii="Times New Roman" w:hAnsi="Times New Roman" w:cs="Times New Roman"/>
        </w:rPr>
        <w:t>Python</w:t>
      </w:r>
      <w:proofErr w:type="spellEnd"/>
      <w:r w:rsidRPr="00DE0956">
        <w:rPr>
          <w:rFonts w:ascii="Times New Roman" w:hAnsi="Times New Roman" w:cs="Times New Roman"/>
        </w:rPr>
        <w:t xml:space="preserve"> некоторым единичным типам[</w:t>
      </w:r>
      <w:proofErr w:type="spellStart"/>
      <w:r w:rsidRPr="00DE0956">
        <w:rPr>
          <w:rFonts w:ascii="Times New Roman" w:hAnsi="Times New Roman" w:cs="Times New Roman"/>
        </w:rPr>
        <w:t>en</w:t>
      </w:r>
      <w:proofErr w:type="spellEnd"/>
      <w:r w:rsidRPr="00DE0956">
        <w:rPr>
          <w:rFonts w:ascii="Times New Roman" w:hAnsi="Times New Roman" w:cs="Times New Roman"/>
        </w:rPr>
        <w:t>] также назначается то или иное «логическое значение». В принципе, для реализации типа достаточно одного бита, однако из-за особенностей микропроцессоров, на практике размер булевых величин обычно равен размеру машинного слова.</w:t>
      </w:r>
    </w:p>
    <w:p w14:paraId="01A5F647" w14:textId="77777777" w:rsidR="00DE0956" w:rsidRPr="00DE0956" w:rsidRDefault="00DE0956" w:rsidP="00DE0956">
      <w:pPr>
        <w:rPr>
          <w:rFonts w:ascii="Times New Roman" w:hAnsi="Times New Roman" w:cs="Times New Roman"/>
          <w:b/>
          <w:bCs/>
        </w:rPr>
      </w:pPr>
      <w:r w:rsidRPr="00DE0956">
        <w:rPr>
          <w:rFonts w:ascii="Times New Roman" w:hAnsi="Times New Roman" w:cs="Times New Roman"/>
          <w:b/>
          <w:bCs/>
        </w:rPr>
        <w:t>Целочисленные типы</w:t>
      </w:r>
    </w:p>
    <w:p w14:paraId="50195584" w14:textId="03559F88" w:rsidR="00DE0956" w:rsidRPr="00DE0956" w:rsidRDefault="00DE0956" w:rsidP="00DE0956">
      <w:pPr>
        <w:rPr>
          <w:rFonts w:ascii="Times New Roman" w:hAnsi="Times New Roman" w:cs="Times New Roman"/>
        </w:rPr>
      </w:pPr>
      <w:r w:rsidRPr="00DE0956">
        <w:rPr>
          <w:rFonts w:ascii="Times New Roman" w:hAnsi="Times New Roman" w:cs="Times New Roman"/>
        </w:rPr>
        <w:lastRenderedPageBreak/>
        <w:t>Целочисленные типы содержат в себе значения, интерпретируемые как числа (знаковые и беззнаковые).</w:t>
      </w:r>
    </w:p>
    <w:p w14:paraId="51372FEB" w14:textId="4A9A28DA" w:rsidR="00DE0956" w:rsidRPr="00DE0956" w:rsidRDefault="00DE0956" w:rsidP="00DE0956">
      <w:pPr>
        <w:rPr>
          <w:rFonts w:ascii="Times New Roman" w:hAnsi="Times New Roman" w:cs="Times New Roman"/>
          <w:b/>
          <w:bCs/>
        </w:rPr>
      </w:pPr>
      <w:r w:rsidRPr="00DE0956">
        <w:rPr>
          <w:rFonts w:ascii="Times New Roman" w:hAnsi="Times New Roman" w:cs="Times New Roman"/>
          <w:b/>
          <w:bCs/>
        </w:rPr>
        <w:t>Числа с плавающей запятой</w:t>
      </w:r>
    </w:p>
    <w:p w14:paraId="2FB38D54" w14:textId="0D474CAF" w:rsidR="00DE0956" w:rsidRPr="00DE0956" w:rsidRDefault="00DE0956" w:rsidP="00DE0956">
      <w:pPr>
        <w:rPr>
          <w:rFonts w:ascii="Times New Roman" w:hAnsi="Times New Roman" w:cs="Times New Roman"/>
        </w:rPr>
      </w:pPr>
      <w:r w:rsidRPr="00DE0956">
        <w:rPr>
          <w:rFonts w:ascii="Times New Roman" w:hAnsi="Times New Roman" w:cs="Times New Roman"/>
        </w:rPr>
        <w:t>Используются для представления вещественных (не обязательно целых) чисел. В этом случае число записывается в виде x=a*10^b. Где 0&lt;=</w:t>
      </w:r>
      <w:proofErr w:type="gramStart"/>
      <w:r w:rsidRPr="00DE0956">
        <w:rPr>
          <w:rFonts w:ascii="Times New Roman" w:hAnsi="Times New Roman" w:cs="Times New Roman"/>
        </w:rPr>
        <w:t>a&lt;</w:t>
      </w:r>
      <w:proofErr w:type="gramEnd"/>
      <w:r w:rsidRPr="00DE0956">
        <w:rPr>
          <w:rFonts w:ascii="Times New Roman" w:hAnsi="Times New Roman" w:cs="Times New Roman"/>
        </w:rPr>
        <w:t>1, а b — некоторое целое число из определённого диапазона. a называют мантиссой, b — порядком. У мантиссы хранятся несколько цифр после запятой, а b — хранится полностью.</w:t>
      </w:r>
    </w:p>
    <w:p w14:paraId="302496A6" w14:textId="77777777" w:rsidR="00DE0956" w:rsidRPr="00DE0956" w:rsidRDefault="00DE0956" w:rsidP="00DE0956">
      <w:pPr>
        <w:rPr>
          <w:rFonts w:ascii="Times New Roman" w:hAnsi="Times New Roman" w:cs="Times New Roman"/>
          <w:b/>
          <w:bCs/>
        </w:rPr>
      </w:pPr>
      <w:r w:rsidRPr="00DE0956">
        <w:rPr>
          <w:rFonts w:ascii="Times New Roman" w:hAnsi="Times New Roman" w:cs="Times New Roman"/>
          <w:b/>
          <w:bCs/>
        </w:rPr>
        <w:t>Строковые типы</w:t>
      </w:r>
    </w:p>
    <w:p w14:paraId="5C3EBAAC" w14:textId="77DB38F2" w:rsidR="00DE0956" w:rsidRPr="00DE0956" w:rsidRDefault="00DE0956" w:rsidP="00DE0956">
      <w:pPr>
        <w:rPr>
          <w:rFonts w:ascii="Times New Roman" w:hAnsi="Times New Roman" w:cs="Times New Roman"/>
        </w:rPr>
      </w:pPr>
      <w:r w:rsidRPr="00DE0956">
        <w:rPr>
          <w:rFonts w:ascii="Times New Roman" w:hAnsi="Times New Roman" w:cs="Times New Roman"/>
        </w:rPr>
        <w:t>Последовательность символов, которая рассматривается как единое целое в контексте переменной. В разных языках программирования накладываются разные ограничения на строковые переменные. Строки могут содержать управляющие последовательности.</w:t>
      </w:r>
    </w:p>
    <w:p w14:paraId="6D8C3E4F" w14:textId="77777777" w:rsidR="00DE0956" w:rsidRPr="00DE0956" w:rsidRDefault="00DE0956" w:rsidP="00DE0956">
      <w:pPr>
        <w:rPr>
          <w:rFonts w:ascii="Times New Roman" w:hAnsi="Times New Roman" w:cs="Times New Roman"/>
          <w:b/>
          <w:bCs/>
        </w:rPr>
      </w:pPr>
      <w:r w:rsidRPr="00DE0956">
        <w:rPr>
          <w:rFonts w:ascii="Times New Roman" w:hAnsi="Times New Roman" w:cs="Times New Roman"/>
          <w:b/>
          <w:bCs/>
        </w:rPr>
        <w:t>Идентификационные типы</w:t>
      </w:r>
    </w:p>
    <w:p w14:paraId="70FE85B2" w14:textId="5B87700D" w:rsidR="00DE0956" w:rsidRPr="00DE0956" w:rsidRDefault="00DE0956" w:rsidP="00DE0956">
      <w:pPr>
        <w:rPr>
          <w:rFonts w:ascii="Times New Roman" w:hAnsi="Times New Roman" w:cs="Times New Roman"/>
        </w:rPr>
      </w:pPr>
      <w:r w:rsidRPr="00DE0956">
        <w:rPr>
          <w:rFonts w:ascii="Times New Roman" w:hAnsi="Times New Roman" w:cs="Times New Roman"/>
        </w:rPr>
        <w:t xml:space="preserve">Идентификационные типы интерпретируются не как число, а как уникальный идентификатор объекта. Например, </w:t>
      </w:r>
      <w:proofErr w:type="spellStart"/>
      <w:r w:rsidRPr="00DE0956">
        <w:rPr>
          <w:rFonts w:ascii="Times New Roman" w:hAnsi="Times New Roman" w:cs="Times New Roman"/>
        </w:rPr>
        <w:t>FourCC</w:t>
      </w:r>
      <w:proofErr w:type="spellEnd"/>
      <w:r w:rsidRPr="00DE0956">
        <w:rPr>
          <w:rFonts w:ascii="Times New Roman" w:hAnsi="Times New Roman" w:cs="Times New Roman"/>
        </w:rPr>
        <w:t>.</w:t>
      </w:r>
    </w:p>
    <w:p w14:paraId="6F5BEF67" w14:textId="77777777" w:rsidR="00DE0956" w:rsidRPr="00DE0956" w:rsidRDefault="00DE0956" w:rsidP="00DE0956">
      <w:pPr>
        <w:rPr>
          <w:rFonts w:ascii="Times New Roman" w:hAnsi="Times New Roman" w:cs="Times New Roman"/>
          <w:b/>
          <w:bCs/>
        </w:rPr>
      </w:pPr>
      <w:r w:rsidRPr="00DE0956">
        <w:rPr>
          <w:rFonts w:ascii="Times New Roman" w:hAnsi="Times New Roman" w:cs="Times New Roman"/>
          <w:b/>
          <w:bCs/>
        </w:rPr>
        <w:t>Абстрактные типы данных</w:t>
      </w:r>
    </w:p>
    <w:p w14:paraId="6FEFB41C" w14:textId="06B4262A" w:rsidR="00DE0956" w:rsidRDefault="00DE0956" w:rsidP="00DE0956">
      <w:pPr>
        <w:rPr>
          <w:rFonts w:ascii="Times New Roman" w:hAnsi="Times New Roman" w:cs="Times New Roman"/>
        </w:rPr>
      </w:pPr>
      <w:r w:rsidRPr="00DE0956">
        <w:rPr>
          <w:rFonts w:ascii="Times New Roman" w:hAnsi="Times New Roman" w:cs="Times New Roman"/>
        </w:rPr>
        <w:t>Типы данных, которые рассматриваются независимо от контекста и реализации в конкретном языке программирования. Абстракция в математическом смысле означает, что алгебра данных рассматривается с точностью до изоморфизма. Абстрактные типы находят широкое применение в методологии программирования, основанной на пошаговой разработке программ. На этапе построения спецификации проектируемой программы алгебра данных моделирует объекты предметной области, в терминах решаемой задачи. В процессе пошагового уточнения данные конкретизируются путём перехода к промежуточным представлениям до тех пор, пока не будет найдена их реализация с помощью базовой алгебры данных используемого языка программирования. Существует несколько способов определения абстрактных типов: алгебраический, модельный и аксиоматический. При модельном подходе элементы данных определяются явным образом. При алгебраическом используются методы алгебраических отношений, а при аксиоматическом подходе используется логическая формализация.</w:t>
      </w:r>
    </w:p>
    <w:p w14:paraId="4993E6CF" w14:textId="1F7044CF" w:rsidR="00DE0956" w:rsidRPr="00DE0956" w:rsidRDefault="00DE0956" w:rsidP="00DE0956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  <w:b/>
          <w:bCs/>
        </w:rPr>
        <w:t>целочисленный тип данных</w:t>
      </w:r>
      <w:r w:rsidRPr="00DE0956">
        <w:rPr>
          <w:rFonts w:ascii="Times New Roman" w:hAnsi="Times New Roman" w:cs="Times New Roman"/>
        </w:rPr>
        <w:t xml:space="preserve"> (англ. </w:t>
      </w:r>
      <w:proofErr w:type="spellStart"/>
      <w:r w:rsidRPr="00DE0956">
        <w:rPr>
          <w:rFonts w:ascii="Times New Roman" w:hAnsi="Times New Roman" w:cs="Times New Roman"/>
        </w:rPr>
        <w:t>integer</w:t>
      </w:r>
      <w:proofErr w:type="spellEnd"/>
      <w:r w:rsidRPr="00DE0956">
        <w:rPr>
          <w:rFonts w:ascii="Times New Roman" w:hAnsi="Times New Roman" w:cs="Times New Roman"/>
        </w:rPr>
        <w:t xml:space="preserve">), в информатике — один из простейших и самых распространённых типов данных в языках программирования. Служит для представления целых </w:t>
      </w:r>
      <w:proofErr w:type="spellStart"/>
      <w:proofErr w:type="gramStart"/>
      <w:r w:rsidRPr="00DE0956">
        <w:rPr>
          <w:rFonts w:ascii="Times New Roman" w:hAnsi="Times New Roman" w:cs="Times New Roman"/>
        </w:rPr>
        <w:t>чисел.Множество</w:t>
      </w:r>
      <w:proofErr w:type="spellEnd"/>
      <w:proofErr w:type="gramEnd"/>
      <w:r w:rsidRPr="00DE0956">
        <w:rPr>
          <w:rFonts w:ascii="Times New Roman" w:hAnsi="Times New Roman" w:cs="Times New Roman"/>
        </w:rPr>
        <w:t xml:space="preserve"> чисел этого типа представляет собой конечное подмножество бесконечного множества целых чисел, ограниченное максимальным и минимальным значениями.</w:t>
      </w:r>
    </w:p>
    <w:p w14:paraId="4A0A75F4" w14:textId="77777777" w:rsidR="00DE0956" w:rsidRPr="00DE0956" w:rsidRDefault="00DE0956" w:rsidP="00DE0956">
      <w:pPr>
        <w:rPr>
          <w:rFonts w:ascii="Times New Roman" w:hAnsi="Times New Roman" w:cs="Times New Roman"/>
        </w:rPr>
      </w:pPr>
    </w:p>
    <w:p w14:paraId="0E5BFAEB" w14:textId="77777777" w:rsidR="00DE0956" w:rsidRPr="00DE0956" w:rsidRDefault="00DE0956" w:rsidP="00DE0956">
      <w:pPr>
        <w:rPr>
          <w:rFonts w:ascii="Times New Roman" w:hAnsi="Times New Roman" w:cs="Times New Roman"/>
        </w:rPr>
      </w:pPr>
      <w:r w:rsidRPr="00DE0956">
        <w:rPr>
          <w:rFonts w:ascii="Times New Roman" w:hAnsi="Times New Roman" w:cs="Times New Roman"/>
        </w:rPr>
        <w:t>В программировании различают беззнаковые целые числа и целые числа со знаком. Знак числа обычно кодируется старшим битом машинного слова. Традиционно, если старший бит равен 1, то число считается отрицательным, только, если оно не определено как беззнаковое.</w:t>
      </w:r>
    </w:p>
    <w:p w14:paraId="79B5C4B6" w14:textId="77777777" w:rsidR="00DE0956" w:rsidRPr="00DE0956" w:rsidRDefault="00DE0956" w:rsidP="00DE0956">
      <w:pPr>
        <w:rPr>
          <w:rFonts w:ascii="Times New Roman" w:hAnsi="Times New Roman" w:cs="Times New Roman"/>
        </w:rPr>
      </w:pPr>
    </w:p>
    <w:p w14:paraId="4D4874ED" w14:textId="77777777" w:rsidR="00DE0956" w:rsidRPr="00DE0956" w:rsidRDefault="00DE0956" w:rsidP="00DE0956">
      <w:pPr>
        <w:rPr>
          <w:rFonts w:ascii="Times New Roman" w:hAnsi="Times New Roman" w:cs="Times New Roman"/>
        </w:rPr>
      </w:pPr>
      <w:r w:rsidRPr="00DE0956">
        <w:rPr>
          <w:rFonts w:ascii="Times New Roman" w:hAnsi="Times New Roman" w:cs="Times New Roman"/>
        </w:rPr>
        <w:t>Количество чисел в машинном изображении множества целых чисел зависит от длины машинного слова, обычно выражаемой в битах. Например, при длине машинного слова 1 байт (8 бит) диапазон представимых целых чисел со знаком от −128 до 127. В беззнаковом формате байтовое представление числа будет от 0 до 255 (28 — 1). Если используется 32-разрядное машинное слово, то целое со знаком будет представлять значения от −2 147 483 648 (-231) до 2 147 483 647 (231−1); всего 1 0000 000016 (4 294 967 29610) возможных значений.</w:t>
      </w:r>
    </w:p>
    <w:p w14:paraId="6FBA76D8" w14:textId="77777777" w:rsidR="00DE0956" w:rsidRPr="00DE0956" w:rsidRDefault="00DE0956" w:rsidP="00DE0956">
      <w:pPr>
        <w:rPr>
          <w:rFonts w:ascii="Times New Roman" w:hAnsi="Times New Roman" w:cs="Times New Roman"/>
        </w:rPr>
      </w:pPr>
    </w:p>
    <w:p w14:paraId="5F6E38FF" w14:textId="77777777" w:rsidR="00DE0956" w:rsidRPr="00DE0956" w:rsidRDefault="00DE0956" w:rsidP="00DE0956">
      <w:pPr>
        <w:rPr>
          <w:rFonts w:ascii="Times New Roman" w:hAnsi="Times New Roman" w:cs="Times New Roman"/>
        </w:rPr>
      </w:pPr>
      <w:r w:rsidRPr="00DE0956">
        <w:rPr>
          <w:rFonts w:ascii="Times New Roman" w:hAnsi="Times New Roman" w:cs="Times New Roman"/>
        </w:rPr>
        <w:lastRenderedPageBreak/>
        <w:t>Ограничение длины машинного слова, обусловленное конкретной аппаратной реализацией того или иного компьютера, не препятствие для обработки ими весьма длинных в битах представлений целых чисел, достигаемое усложнением программных алгоритмов. Естественное ограничение — конечность ёмкости памяти и разумное время на исполнение.</w:t>
      </w:r>
    </w:p>
    <w:p w14:paraId="228D8AA5" w14:textId="77777777" w:rsidR="00DE0956" w:rsidRPr="00DE0956" w:rsidRDefault="00DE0956" w:rsidP="00DE0956">
      <w:pPr>
        <w:rPr>
          <w:rFonts w:ascii="Times New Roman" w:hAnsi="Times New Roman" w:cs="Times New Roman"/>
        </w:rPr>
      </w:pPr>
    </w:p>
    <w:p w14:paraId="4828D427" w14:textId="4DB36A59" w:rsidR="00DE0956" w:rsidRDefault="00DE0956" w:rsidP="00DE0956">
      <w:pPr>
        <w:rPr>
          <w:rFonts w:ascii="Times New Roman" w:hAnsi="Times New Roman" w:cs="Times New Roman"/>
        </w:rPr>
      </w:pPr>
      <w:r w:rsidRPr="00DE0956">
        <w:rPr>
          <w:rFonts w:ascii="Times New Roman" w:hAnsi="Times New Roman" w:cs="Times New Roman"/>
        </w:rPr>
        <w:t>Целые числа и вычисления с целыми числами в современных компьютерах имеют очень важное значение (в подавляющем количестве приложений занимают меньше ресурсов процессора, чем арифметика с плавающей точкой). Вся адресная арифметика и операции с индексами массивов основаны на целочисленных операциях.</w:t>
      </w:r>
    </w:p>
    <w:p w14:paraId="7703BCF5" w14:textId="1E455BC8" w:rsidR="00122CDD" w:rsidRDefault="00122CDD" w:rsidP="00DE09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такового, типа данных «натуральные числа» в компьютерной алгебре не существует, пользователь может сам ввести проверку на то, является ли число натуральным при помощи средств того языка программирования, который он использует</w:t>
      </w:r>
    </w:p>
    <w:p w14:paraId="65DED38E" w14:textId="00D202E9" w:rsidR="00122CDD" w:rsidRDefault="00122CDD" w:rsidP="00122C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2CDD">
        <w:rPr>
          <w:rFonts w:ascii="Times New Roman" w:hAnsi="Times New Roman" w:cs="Times New Roman"/>
          <w:b/>
          <w:bCs/>
          <w:sz w:val="28"/>
          <w:szCs w:val="28"/>
        </w:rPr>
        <w:t xml:space="preserve">Системы компьютерной </w:t>
      </w:r>
      <w:proofErr w:type="gramStart"/>
      <w:r w:rsidRPr="00122CDD">
        <w:rPr>
          <w:rFonts w:ascii="Times New Roman" w:hAnsi="Times New Roman" w:cs="Times New Roman"/>
          <w:b/>
          <w:bCs/>
          <w:sz w:val="28"/>
          <w:szCs w:val="28"/>
        </w:rPr>
        <w:t>алгебры :</w:t>
      </w:r>
      <w:proofErr w:type="gramEnd"/>
      <w:r w:rsidRPr="00122CDD">
        <w:rPr>
          <w:rFonts w:ascii="Times New Roman" w:hAnsi="Times New Roman" w:cs="Times New Roman"/>
          <w:b/>
          <w:bCs/>
          <w:sz w:val="28"/>
          <w:szCs w:val="28"/>
        </w:rPr>
        <w:t xml:space="preserve"> достижения и перспективы</w:t>
      </w:r>
    </w:p>
    <w:p w14:paraId="498FF06E" w14:textId="7777777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 xml:space="preserve">Несмотря на </w:t>
      </w:r>
      <w:proofErr w:type="gramStart"/>
      <w:r w:rsidRPr="00122CDD">
        <w:rPr>
          <w:rFonts w:ascii="Times New Roman" w:hAnsi="Times New Roman" w:cs="Times New Roman"/>
        </w:rPr>
        <w:t>то</w:t>
      </w:r>
      <w:proofErr w:type="gramEnd"/>
      <w:r w:rsidRPr="00122CDD">
        <w:rPr>
          <w:rFonts w:ascii="Times New Roman" w:hAnsi="Times New Roman" w:cs="Times New Roman"/>
        </w:rPr>
        <w:t xml:space="preserve"> что в области компьютерной математики не наблюдается такого разнообразия, как, скажем, в среде компьютерной графики, за видимой ограниченностью рынка математических программ скрываются их поистине безграничные возможности! Как правило, CAE-системы охватывают практически все области математики и инженерных расчетов.</w:t>
      </w:r>
    </w:p>
    <w:p w14:paraId="673A28E8" w14:textId="7777777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 xml:space="preserve">Когда-то системы символьной математики были ориентированы исключительно на узкий круг профессионалов и работали на больших компьютерах (мэйнфреймах). Но с появлением ПК эти системы были переработаны под них и доведены до уровня массовых серийных программных систем. Сейчас на рынке сосуществуют системы символьной математики самого разного калибра — от рассчитанной на широкий круг потребителей системы </w:t>
      </w:r>
      <w:proofErr w:type="spellStart"/>
      <w:r w:rsidRPr="00122CDD">
        <w:rPr>
          <w:rFonts w:ascii="Times New Roman" w:hAnsi="Times New Roman" w:cs="Times New Roman"/>
        </w:rPr>
        <w:t>MathCad</w:t>
      </w:r>
      <w:proofErr w:type="spellEnd"/>
      <w:r w:rsidRPr="00122CDD">
        <w:rPr>
          <w:rFonts w:ascii="Times New Roman" w:hAnsi="Times New Roman" w:cs="Times New Roman"/>
        </w:rPr>
        <w:t xml:space="preserve"> до компьютерных монстров </w:t>
      </w:r>
      <w:proofErr w:type="spellStart"/>
      <w:r w:rsidRPr="00122CDD">
        <w:rPr>
          <w:rFonts w:ascii="Times New Roman" w:hAnsi="Times New Roman" w:cs="Times New Roman"/>
        </w:rPr>
        <w:t>Mathematica</w:t>
      </w:r>
      <w:proofErr w:type="spellEnd"/>
      <w:r w:rsidRPr="00122CDD">
        <w:rPr>
          <w:rFonts w:ascii="Times New Roman" w:hAnsi="Times New Roman" w:cs="Times New Roman"/>
        </w:rPr>
        <w:t xml:space="preserve">, </w:t>
      </w:r>
      <w:proofErr w:type="spellStart"/>
      <w:r w:rsidRPr="00122CDD">
        <w:rPr>
          <w:rFonts w:ascii="Times New Roman" w:hAnsi="Times New Roman" w:cs="Times New Roman"/>
        </w:rPr>
        <w:t>MatLab</w:t>
      </w:r>
      <w:proofErr w:type="spellEnd"/>
      <w:r w:rsidRPr="00122CDD">
        <w:rPr>
          <w:rFonts w:ascii="Times New Roman" w:hAnsi="Times New Roman" w:cs="Times New Roman"/>
        </w:rPr>
        <w:t xml:space="preserve"> и </w:t>
      </w:r>
      <w:proofErr w:type="spellStart"/>
      <w:r w:rsidRPr="00122CDD">
        <w:rPr>
          <w:rFonts w:ascii="Times New Roman" w:hAnsi="Times New Roman" w:cs="Times New Roman"/>
        </w:rPr>
        <w:t>Maple</w:t>
      </w:r>
      <w:proofErr w:type="spellEnd"/>
      <w:r w:rsidRPr="00122CDD">
        <w:rPr>
          <w:rFonts w:ascii="Times New Roman" w:hAnsi="Times New Roman" w:cs="Times New Roman"/>
        </w:rPr>
        <w:t>, имеющих тысячи встроенных и библиотечных функций, широкие возможности графической визуализации вычислений и развитые средства для подготовки документации.</w:t>
      </w:r>
    </w:p>
    <w:p w14:paraId="13C65C9E" w14:textId="2172606B" w:rsidR="00122CDD" w:rsidRDefault="00122CDD" w:rsidP="00122CDD">
      <w:pPr>
        <w:rPr>
          <w:rFonts w:ascii="Times New Roman" w:hAnsi="Times New Roman" w:cs="Times New Roman"/>
        </w:rPr>
      </w:pPr>
      <w:proofErr w:type="spellStart"/>
      <w:r w:rsidRPr="00122CDD">
        <w:rPr>
          <w:rFonts w:ascii="Times New Roman" w:hAnsi="Times New Roman" w:cs="Times New Roman"/>
        </w:rPr>
        <w:t>Отмет</w:t>
      </w:r>
      <w:r>
        <w:rPr>
          <w:rFonts w:ascii="Times New Roman" w:hAnsi="Times New Roman" w:cs="Times New Roman"/>
        </w:rPr>
        <w:t>чу</w:t>
      </w:r>
      <w:proofErr w:type="spellEnd"/>
      <w:r w:rsidRPr="00122CDD">
        <w:rPr>
          <w:rFonts w:ascii="Times New Roman" w:hAnsi="Times New Roman" w:cs="Times New Roman"/>
        </w:rPr>
        <w:t xml:space="preserve">, что практически все эти системы работают не только на персональных компьютерах, оснащенных популярными операционными системами </w:t>
      </w:r>
      <w:proofErr w:type="spellStart"/>
      <w:r w:rsidRPr="00122CDD">
        <w:rPr>
          <w:rFonts w:ascii="Times New Roman" w:hAnsi="Times New Roman" w:cs="Times New Roman"/>
        </w:rPr>
        <w:t>Windows</w:t>
      </w:r>
      <w:proofErr w:type="spellEnd"/>
      <w:r w:rsidRPr="00122CDD">
        <w:rPr>
          <w:rFonts w:ascii="Times New Roman" w:hAnsi="Times New Roman" w:cs="Times New Roman"/>
        </w:rPr>
        <w:t xml:space="preserve">, но и под управлением операционных системы </w:t>
      </w:r>
      <w:proofErr w:type="spellStart"/>
      <w:proofErr w:type="gramStart"/>
      <w:r w:rsidRPr="00122CDD">
        <w:rPr>
          <w:rFonts w:ascii="Times New Roman" w:hAnsi="Times New Roman" w:cs="Times New Roman"/>
        </w:rPr>
        <w:t>Linux</w:t>
      </w:r>
      <w:proofErr w:type="spellEnd"/>
      <w:r w:rsidRPr="00122CDD">
        <w:rPr>
          <w:rFonts w:ascii="Times New Roman" w:hAnsi="Times New Roman" w:cs="Times New Roman"/>
        </w:rPr>
        <w:t>,.</w:t>
      </w:r>
      <w:proofErr w:type="gramEnd"/>
      <w:r w:rsidRPr="00122CDD">
        <w:rPr>
          <w:rFonts w:ascii="Times New Roman" w:hAnsi="Times New Roman" w:cs="Times New Roman"/>
        </w:rPr>
        <w:t xml:space="preserve"> Они давно знакомы пользователям и широко распространены на всех платформах</w:t>
      </w:r>
      <w:r>
        <w:rPr>
          <w:rFonts w:ascii="Times New Roman" w:hAnsi="Times New Roman" w:cs="Times New Roman"/>
        </w:rPr>
        <w:t>.</w:t>
      </w:r>
    </w:p>
    <w:p w14:paraId="37184E19" w14:textId="0DC75BA5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>СКА появились в начале 1960-х и поэтапно развивались, в основном, в двух направлениях: теоретическая физика и создание искусственного интеллекта.</w:t>
      </w:r>
    </w:p>
    <w:p w14:paraId="4B533257" w14:textId="5918216E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 xml:space="preserve">Первым успешным примером была новаторская работа </w:t>
      </w:r>
      <w:proofErr w:type="spellStart"/>
      <w:r w:rsidRPr="00122CDD">
        <w:rPr>
          <w:rFonts w:ascii="Times New Roman" w:hAnsi="Times New Roman" w:cs="Times New Roman"/>
        </w:rPr>
        <w:t>Мартинуса</w:t>
      </w:r>
      <w:proofErr w:type="spellEnd"/>
      <w:r w:rsidRPr="00122CDD">
        <w:rPr>
          <w:rFonts w:ascii="Times New Roman" w:hAnsi="Times New Roman" w:cs="Times New Roman"/>
        </w:rPr>
        <w:t xml:space="preserve"> </w:t>
      </w:r>
      <w:proofErr w:type="spellStart"/>
      <w:r w:rsidRPr="00122CDD">
        <w:rPr>
          <w:rFonts w:ascii="Times New Roman" w:hAnsi="Times New Roman" w:cs="Times New Roman"/>
        </w:rPr>
        <w:t>Велтмана</w:t>
      </w:r>
      <w:proofErr w:type="spellEnd"/>
      <w:r w:rsidRPr="00122CDD">
        <w:rPr>
          <w:rFonts w:ascii="Times New Roman" w:hAnsi="Times New Roman" w:cs="Times New Roman"/>
        </w:rPr>
        <w:t xml:space="preserve"> (позднее удостоенная Нобелевской премии по физике), который в 1963 создал программу для символьных вычислений (для нужд физики высоких энергий), которая была названа </w:t>
      </w:r>
      <w:proofErr w:type="spellStart"/>
      <w:r w:rsidRPr="00122CDD">
        <w:rPr>
          <w:rFonts w:ascii="Times New Roman" w:hAnsi="Times New Roman" w:cs="Times New Roman"/>
        </w:rPr>
        <w:t>Schoonschip</w:t>
      </w:r>
      <w:proofErr w:type="spellEnd"/>
      <w:r w:rsidRPr="00122CDD">
        <w:rPr>
          <w:rFonts w:ascii="Times New Roman" w:hAnsi="Times New Roman" w:cs="Times New Roman"/>
        </w:rPr>
        <w:t>.</w:t>
      </w:r>
    </w:p>
    <w:p w14:paraId="27E6F1EF" w14:textId="2C80826C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 xml:space="preserve">Используя LISP, Карл </w:t>
      </w:r>
      <w:proofErr w:type="spellStart"/>
      <w:r w:rsidRPr="00122CDD">
        <w:rPr>
          <w:rFonts w:ascii="Times New Roman" w:hAnsi="Times New Roman" w:cs="Times New Roman"/>
        </w:rPr>
        <w:t>Энгельман</w:t>
      </w:r>
      <w:proofErr w:type="spellEnd"/>
      <w:r w:rsidRPr="00122CDD">
        <w:rPr>
          <w:rFonts w:ascii="Times New Roman" w:hAnsi="Times New Roman" w:cs="Times New Roman"/>
        </w:rPr>
        <w:t xml:space="preserve"> в 1964 создал MATHLAB в рамках проекта MITRE (по исследованию искусственного интеллекта). Позже MATHLAB стал доступным в университетах для пользователей мейнфреймов PDP-6 и PDP-10 с такими ОС как TOPS-10 или TENEX. Сейчас он может быть всё ещё запущен на SIMH эмуляциях PDP-10. MATHLAB («</w:t>
      </w:r>
      <w:proofErr w:type="spellStart"/>
      <w:r w:rsidRPr="00122CDD">
        <w:rPr>
          <w:rFonts w:ascii="Times New Roman" w:hAnsi="Times New Roman" w:cs="Times New Roman"/>
        </w:rPr>
        <w:t>mathematical</w:t>
      </w:r>
      <w:proofErr w:type="spellEnd"/>
      <w:r w:rsidRPr="00122CDD">
        <w:rPr>
          <w:rFonts w:ascii="Times New Roman" w:hAnsi="Times New Roman" w:cs="Times New Roman"/>
        </w:rPr>
        <w:t xml:space="preserve"> </w:t>
      </w:r>
      <w:proofErr w:type="spellStart"/>
      <w:r w:rsidRPr="00122CDD">
        <w:rPr>
          <w:rFonts w:ascii="Times New Roman" w:hAnsi="Times New Roman" w:cs="Times New Roman"/>
        </w:rPr>
        <w:t>laboratory</w:t>
      </w:r>
      <w:proofErr w:type="spellEnd"/>
      <w:r w:rsidRPr="00122CDD">
        <w:rPr>
          <w:rFonts w:ascii="Times New Roman" w:hAnsi="Times New Roman" w:cs="Times New Roman"/>
        </w:rPr>
        <w:t>») не стоит путать с MATLAB («</w:t>
      </w:r>
      <w:proofErr w:type="spellStart"/>
      <w:r w:rsidRPr="00122CDD">
        <w:rPr>
          <w:rFonts w:ascii="Times New Roman" w:hAnsi="Times New Roman" w:cs="Times New Roman"/>
        </w:rPr>
        <w:t>matrix</w:t>
      </w:r>
      <w:proofErr w:type="spellEnd"/>
      <w:r w:rsidRPr="00122CDD">
        <w:rPr>
          <w:rFonts w:ascii="Times New Roman" w:hAnsi="Times New Roman" w:cs="Times New Roman"/>
        </w:rPr>
        <w:t xml:space="preserve"> </w:t>
      </w:r>
      <w:proofErr w:type="spellStart"/>
      <w:r w:rsidRPr="00122CDD">
        <w:rPr>
          <w:rFonts w:ascii="Times New Roman" w:hAnsi="Times New Roman" w:cs="Times New Roman"/>
        </w:rPr>
        <w:t>laboratory</w:t>
      </w:r>
      <w:proofErr w:type="spellEnd"/>
      <w:r w:rsidRPr="00122CDD">
        <w:rPr>
          <w:rFonts w:ascii="Times New Roman" w:hAnsi="Times New Roman" w:cs="Times New Roman"/>
        </w:rPr>
        <w:t>»), системой для численных расчётов, созданной 15 лет спустя в университете Нью-Мехико.</w:t>
      </w:r>
    </w:p>
    <w:p w14:paraId="61DC3078" w14:textId="7777777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 xml:space="preserve">Начиная с конца 1960-х первое поколение СКА включало в себя </w:t>
      </w:r>
      <w:proofErr w:type="gramStart"/>
      <w:r w:rsidRPr="00122CDD">
        <w:rPr>
          <w:rFonts w:ascii="Times New Roman" w:hAnsi="Times New Roman" w:cs="Times New Roman"/>
        </w:rPr>
        <w:t>системы[</w:t>
      </w:r>
      <w:proofErr w:type="gramEnd"/>
      <w:r w:rsidRPr="00122CDD">
        <w:rPr>
          <w:rFonts w:ascii="Times New Roman" w:hAnsi="Times New Roman" w:cs="Times New Roman"/>
        </w:rPr>
        <w:t>1]:</w:t>
      </w:r>
    </w:p>
    <w:p w14:paraId="573C52D8" w14:textId="77777777" w:rsidR="00122CDD" w:rsidRPr="00122CDD" w:rsidRDefault="00122CDD" w:rsidP="00122CDD">
      <w:pPr>
        <w:rPr>
          <w:rFonts w:ascii="Times New Roman" w:hAnsi="Times New Roman" w:cs="Times New Roman"/>
        </w:rPr>
      </w:pPr>
    </w:p>
    <w:p w14:paraId="40430DD9" w14:textId="7777777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>MACSYMA (Джоэл Мозес),</w:t>
      </w:r>
    </w:p>
    <w:p w14:paraId="67770E74" w14:textId="7777777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>MATLAB (Массачусетский технологический институт),</w:t>
      </w:r>
    </w:p>
    <w:p w14:paraId="5D726310" w14:textId="7777777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lastRenderedPageBreak/>
        <w:t xml:space="preserve">SCRATCHPAD (Ричард </w:t>
      </w:r>
      <w:proofErr w:type="spellStart"/>
      <w:r w:rsidRPr="00122CDD">
        <w:rPr>
          <w:rFonts w:ascii="Times New Roman" w:hAnsi="Times New Roman" w:cs="Times New Roman"/>
        </w:rPr>
        <w:t>Дженкс</w:t>
      </w:r>
      <w:proofErr w:type="spellEnd"/>
      <w:r w:rsidRPr="00122CDD">
        <w:rPr>
          <w:rFonts w:ascii="Times New Roman" w:hAnsi="Times New Roman" w:cs="Times New Roman"/>
        </w:rPr>
        <w:t>, IBM),</w:t>
      </w:r>
    </w:p>
    <w:p w14:paraId="084F3E5F" w14:textId="7777777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 xml:space="preserve">REDUCE (Тони </w:t>
      </w:r>
      <w:proofErr w:type="spellStart"/>
      <w:r w:rsidRPr="00122CDD">
        <w:rPr>
          <w:rFonts w:ascii="Times New Roman" w:hAnsi="Times New Roman" w:cs="Times New Roman"/>
        </w:rPr>
        <w:t>Хирн</w:t>
      </w:r>
      <w:proofErr w:type="spellEnd"/>
      <w:r w:rsidRPr="00122CDD">
        <w:rPr>
          <w:rFonts w:ascii="Times New Roman" w:hAnsi="Times New Roman" w:cs="Times New Roman"/>
        </w:rPr>
        <w:t>),</w:t>
      </w:r>
    </w:p>
    <w:p w14:paraId="63188904" w14:textId="7777777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>SAC-I, позже SACLIB (</w:t>
      </w:r>
      <w:proofErr w:type="spellStart"/>
      <w:r w:rsidRPr="00122CDD">
        <w:rPr>
          <w:rFonts w:ascii="Times New Roman" w:hAnsi="Times New Roman" w:cs="Times New Roman"/>
        </w:rPr>
        <w:t>Джорж</w:t>
      </w:r>
      <w:proofErr w:type="spellEnd"/>
      <w:r w:rsidRPr="00122CDD">
        <w:rPr>
          <w:rFonts w:ascii="Times New Roman" w:hAnsi="Times New Roman" w:cs="Times New Roman"/>
        </w:rPr>
        <w:t xml:space="preserve"> Коллинз),</w:t>
      </w:r>
    </w:p>
    <w:p w14:paraId="3F4D5BBC" w14:textId="7777777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 xml:space="preserve">MUMATH для микропроцессоров (Дэвид </w:t>
      </w:r>
      <w:proofErr w:type="spellStart"/>
      <w:r w:rsidRPr="00122CDD">
        <w:rPr>
          <w:rFonts w:ascii="Times New Roman" w:hAnsi="Times New Roman" w:cs="Times New Roman"/>
        </w:rPr>
        <w:t>Стоутмайер</w:t>
      </w:r>
      <w:proofErr w:type="spellEnd"/>
      <w:r w:rsidRPr="00122CDD">
        <w:rPr>
          <w:rFonts w:ascii="Times New Roman" w:hAnsi="Times New Roman" w:cs="Times New Roman"/>
        </w:rPr>
        <w:t>) и его продолжатель</w:t>
      </w:r>
    </w:p>
    <w:p w14:paraId="15C509C0" w14:textId="7777777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>DERIVE.</w:t>
      </w:r>
    </w:p>
    <w:p w14:paraId="687B1CF9" w14:textId="5279FA34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>Эти системы были способны выполнять символьные вычисления: интегрирование, дифференцирование, факторизация.</w:t>
      </w:r>
    </w:p>
    <w:p w14:paraId="401BC52F" w14:textId="7933C784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 xml:space="preserve">Ко второму поколению, в котором стал применяться более современный графический интерфейс пользователя, относятся </w:t>
      </w:r>
      <w:proofErr w:type="spellStart"/>
      <w:r w:rsidRPr="00122CDD">
        <w:rPr>
          <w:rFonts w:ascii="Times New Roman" w:hAnsi="Times New Roman" w:cs="Times New Roman"/>
        </w:rPr>
        <w:t>Maple</w:t>
      </w:r>
      <w:proofErr w:type="spellEnd"/>
      <w:r w:rsidRPr="00122CDD">
        <w:rPr>
          <w:rFonts w:ascii="Times New Roman" w:hAnsi="Times New Roman" w:cs="Times New Roman"/>
        </w:rPr>
        <w:t xml:space="preserve"> (Кейт </w:t>
      </w:r>
      <w:proofErr w:type="spellStart"/>
      <w:r w:rsidRPr="00122CDD">
        <w:rPr>
          <w:rFonts w:ascii="Times New Roman" w:hAnsi="Times New Roman" w:cs="Times New Roman"/>
        </w:rPr>
        <w:t>Геддес</w:t>
      </w:r>
      <w:proofErr w:type="spellEnd"/>
      <w:r w:rsidRPr="00122CDD">
        <w:rPr>
          <w:rFonts w:ascii="Times New Roman" w:hAnsi="Times New Roman" w:cs="Times New Roman"/>
        </w:rPr>
        <w:t xml:space="preserve"> и Гастон </w:t>
      </w:r>
      <w:proofErr w:type="spellStart"/>
      <w:r w:rsidRPr="00122CDD">
        <w:rPr>
          <w:rFonts w:ascii="Times New Roman" w:hAnsi="Times New Roman" w:cs="Times New Roman"/>
        </w:rPr>
        <w:t>Гоннет</w:t>
      </w:r>
      <w:proofErr w:type="spellEnd"/>
      <w:r w:rsidRPr="00122CDD">
        <w:rPr>
          <w:rFonts w:ascii="Times New Roman" w:hAnsi="Times New Roman" w:cs="Times New Roman"/>
        </w:rPr>
        <w:t xml:space="preserve">, университет Уотерлу, 1985 год) и </w:t>
      </w:r>
      <w:proofErr w:type="spellStart"/>
      <w:r w:rsidRPr="00122CDD">
        <w:rPr>
          <w:rFonts w:ascii="Times New Roman" w:hAnsi="Times New Roman" w:cs="Times New Roman"/>
        </w:rPr>
        <w:t>Mathematica</w:t>
      </w:r>
      <w:proofErr w:type="spellEnd"/>
      <w:r w:rsidRPr="00122CDD">
        <w:rPr>
          <w:rFonts w:ascii="Times New Roman" w:hAnsi="Times New Roman" w:cs="Times New Roman"/>
        </w:rPr>
        <w:t xml:space="preserve"> (Стивен Вольфрам), которые широко используются математиками, учёными и </w:t>
      </w:r>
      <w:proofErr w:type="gramStart"/>
      <w:r w:rsidRPr="00122CDD">
        <w:rPr>
          <w:rFonts w:ascii="Times New Roman" w:hAnsi="Times New Roman" w:cs="Times New Roman"/>
        </w:rPr>
        <w:t>инженерами[</w:t>
      </w:r>
      <w:proofErr w:type="gramEnd"/>
      <w:r w:rsidRPr="00122CDD">
        <w:rPr>
          <w:rFonts w:ascii="Times New Roman" w:hAnsi="Times New Roman" w:cs="Times New Roman"/>
        </w:rPr>
        <w:t xml:space="preserve">1]. Бесплатные альтернативы — </w:t>
      </w:r>
      <w:proofErr w:type="spellStart"/>
      <w:r w:rsidRPr="00122CDD">
        <w:rPr>
          <w:rFonts w:ascii="Times New Roman" w:hAnsi="Times New Roman" w:cs="Times New Roman"/>
        </w:rPr>
        <w:t>Sage</w:t>
      </w:r>
      <w:proofErr w:type="spellEnd"/>
      <w:r w:rsidRPr="00122CDD">
        <w:rPr>
          <w:rFonts w:ascii="Times New Roman" w:hAnsi="Times New Roman" w:cs="Times New Roman"/>
        </w:rPr>
        <w:t xml:space="preserve">, </w:t>
      </w:r>
      <w:proofErr w:type="spellStart"/>
      <w:r w:rsidRPr="00122CDD">
        <w:rPr>
          <w:rFonts w:ascii="Times New Roman" w:hAnsi="Times New Roman" w:cs="Times New Roman"/>
        </w:rPr>
        <w:t>Maxima</w:t>
      </w:r>
      <w:proofErr w:type="spellEnd"/>
      <w:r w:rsidRPr="00122CDD">
        <w:rPr>
          <w:rFonts w:ascii="Times New Roman" w:hAnsi="Times New Roman" w:cs="Times New Roman"/>
        </w:rPr>
        <w:t xml:space="preserve">, </w:t>
      </w:r>
      <w:proofErr w:type="spellStart"/>
      <w:r w:rsidRPr="00122CDD">
        <w:rPr>
          <w:rFonts w:ascii="Times New Roman" w:hAnsi="Times New Roman" w:cs="Times New Roman"/>
        </w:rPr>
        <w:t>Reduce</w:t>
      </w:r>
      <w:proofErr w:type="spellEnd"/>
      <w:r w:rsidRPr="00122CDD">
        <w:rPr>
          <w:rFonts w:ascii="Times New Roman" w:hAnsi="Times New Roman" w:cs="Times New Roman"/>
        </w:rPr>
        <w:t>.</w:t>
      </w:r>
    </w:p>
    <w:p w14:paraId="381B7130" w14:textId="41ABDC6B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 xml:space="preserve">В 1987 </w:t>
      </w:r>
      <w:proofErr w:type="spellStart"/>
      <w:r w:rsidRPr="00122CDD">
        <w:rPr>
          <w:rFonts w:ascii="Times New Roman" w:hAnsi="Times New Roman" w:cs="Times New Roman"/>
        </w:rPr>
        <w:t>Hewlett-Packard</w:t>
      </w:r>
      <w:proofErr w:type="spellEnd"/>
      <w:r w:rsidRPr="00122CDD">
        <w:rPr>
          <w:rFonts w:ascii="Times New Roman" w:hAnsi="Times New Roman" w:cs="Times New Roman"/>
        </w:rPr>
        <w:t xml:space="preserve"> представила первый карманный аналитический калькулятор (HP-28), и в нём впервые для калькуляторов были реализованы организация алгебраических выражений, </w:t>
      </w:r>
      <w:proofErr w:type="spellStart"/>
      <w:r w:rsidRPr="00122CDD">
        <w:rPr>
          <w:rFonts w:ascii="Times New Roman" w:hAnsi="Times New Roman" w:cs="Times New Roman"/>
        </w:rPr>
        <w:t>дифференциирование</w:t>
      </w:r>
      <w:proofErr w:type="spellEnd"/>
      <w:r w:rsidRPr="00122CDD">
        <w:rPr>
          <w:rFonts w:ascii="Times New Roman" w:hAnsi="Times New Roman" w:cs="Times New Roman"/>
        </w:rPr>
        <w:t>, ограниченное аналитическое интегрирование, разложение в ряд Тейлора и поиск решений алгебраических уравнений.</w:t>
      </w:r>
    </w:p>
    <w:p w14:paraId="07D5262B" w14:textId="449C77C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 xml:space="preserve">Компания </w:t>
      </w:r>
      <w:proofErr w:type="spellStart"/>
      <w:r w:rsidRPr="00122CDD">
        <w:rPr>
          <w:rFonts w:ascii="Times New Roman" w:hAnsi="Times New Roman" w:cs="Times New Roman"/>
        </w:rPr>
        <w:t>Texas</w:t>
      </w:r>
      <w:proofErr w:type="spellEnd"/>
      <w:r w:rsidRPr="00122CDD">
        <w:rPr>
          <w:rFonts w:ascii="Times New Roman" w:hAnsi="Times New Roman" w:cs="Times New Roman"/>
        </w:rPr>
        <w:t xml:space="preserve"> </w:t>
      </w:r>
      <w:proofErr w:type="spellStart"/>
      <w:r w:rsidRPr="00122CDD">
        <w:rPr>
          <w:rFonts w:ascii="Times New Roman" w:hAnsi="Times New Roman" w:cs="Times New Roman"/>
        </w:rPr>
        <w:t>Instruments</w:t>
      </w:r>
      <w:proofErr w:type="spellEnd"/>
      <w:r w:rsidRPr="00122CDD">
        <w:rPr>
          <w:rFonts w:ascii="Times New Roman" w:hAnsi="Times New Roman" w:cs="Times New Roman"/>
        </w:rPr>
        <w:t xml:space="preserve"> в 1995 году выпустила калькулятор TI-92 с революционными на тот момент расширениями CAS на основе программного обеспечения </w:t>
      </w:r>
      <w:proofErr w:type="spellStart"/>
      <w:r w:rsidRPr="00122CDD">
        <w:rPr>
          <w:rFonts w:ascii="Times New Roman" w:hAnsi="Times New Roman" w:cs="Times New Roman"/>
        </w:rPr>
        <w:t>Derive</w:t>
      </w:r>
      <w:proofErr w:type="spellEnd"/>
      <w:r w:rsidRPr="00122CDD">
        <w:rPr>
          <w:rFonts w:ascii="Times New Roman" w:hAnsi="Times New Roman" w:cs="Times New Roman"/>
        </w:rPr>
        <w:t>. Этот калькулятор и последовавшие за ним, в том числе TI-89 и серии TI-</w:t>
      </w:r>
      <w:proofErr w:type="spellStart"/>
      <w:r w:rsidRPr="00122CDD">
        <w:rPr>
          <w:rFonts w:ascii="Times New Roman" w:hAnsi="Times New Roman" w:cs="Times New Roman"/>
        </w:rPr>
        <w:t>Nspire</w:t>
      </w:r>
      <w:proofErr w:type="spellEnd"/>
      <w:r w:rsidRPr="00122CDD">
        <w:rPr>
          <w:rFonts w:ascii="Times New Roman" w:hAnsi="Times New Roman" w:cs="Times New Roman"/>
        </w:rPr>
        <w:t xml:space="preserve"> CAS, выпущенный в 2007 году, продемонстрировали возможность создания сравнительно компактных и недорогих систем компьютерной алгебры.</w:t>
      </w:r>
    </w:p>
    <w:p w14:paraId="17260682" w14:textId="7777777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 xml:space="preserve">В третьем поколении стал применяться категориальный подход и операторные </w:t>
      </w:r>
      <w:proofErr w:type="gramStart"/>
      <w:r w:rsidRPr="00122CDD">
        <w:rPr>
          <w:rFonts w:ascii="Times New Roman" w:hAnsi="Times New Roman" w:cs="Times New Roman"/>
        </w:rPr>
        <w:t>вычисления[</w:t>
      </w:r>
      <w:proofErr w:type="gramEnd"/>
      <w:r w:rsidRPr="00122CDD">
        <w:rPr>
          <w:rFonts w:ascii="Times New Roman" w:hAnsi="Times New Roman" w:cs="Times New Roman"/>
        </w:rPr>
        <w:t>1]:</w:t>
      </w:r>
    </w:p>
    <w:p w14:paraId="74FE022E" w14:textId="7777777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>AXIOM, последователь SCRATCHPAD (NAG),</w:t>
      </w:r>
    </w:p>
    <w:p w14:paraId="4FA6A79B" w14:textId="7777777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 xml:space="preserve">MAGMA (Джон </w:t>
      </w:r>
      <w:proofErr w:type="spellStart"/>
      <w:r w:rsidRPr="00122CDD">
        <w:rPr>
          <w:rFonts w:ascii="Times New Roman" w:hAnsi="Times New Roman" w:cs="Times New Roman"/>
        </w:rPr>
        <w:t>Кэннон</w:t>
      </w:r>
      <w:proofErr w:type="spellEnd"/>
      <w:r w:rsidRPr="00122CDD">
        <w:rPr>
          <w:rFonts w:ascii="Times New Roman" w:hAnsi="Times New Roman" w:cs="Times New Roman"/>
        </w:rPr>
        <w:t>, Сиднейский университет),</w:t>
      </w:r>
    </w:p>
    <w:p w14:paraId="4778B9C1" w14:textId="77777777" w:rsidR="00122CDD" w:rsidRP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>MUPAD (</w:t>
      </w:r>
      <w:proofErr w:type="spellStart"/>
      <w:r w:rsidRPr="00122CDD">
        <w:rPr>
          <w:rFonts w:ascii="Times New Roman" w:hAnsi="Times New Roman" w:cs="Times New Roman"/>
        </w:rPr>
        <w:t>Бенно</w:t>
      </w:r>
      <w:proofErr w:type="spellEnd"/>
      <w:r w:rsidRPr="00122CDD">
        <w:rPr>
          <w:rFonts w:ascii="Times New Roman" w:hAnsi="Times New Roman" w:cs="Times New Roman"/>
        </w:rPr>
        <w:t xml:space="preserve"> </w:t>
      </w:r>
      <w:proofErr w:type="spellStart"/>
      <w:r w:rsidRPr="00122CDD">
        <w:rPr>
          <w:rFonts w:ascii="Times New Roman" w:hAnsi="Times New Roman" w:cs="Times New Roman"/>
        </w:rPr>
        <w:t>Фуксштейнер</w:t>
      </w:r>
      <w:proofErr w:type="spellEnd"/>
      <w:r w:rsidRPr="00122CDD">
        <w:rPr>
          <w:rFonts w:ascii="Times New Roman" w:hAnsi="Times New Roman" w:cs="Times New Roman"/>
        </w:rPr>
        <w:t>, университет города Падерборн).</w:t>
      </w:r>
    </w:p>
    <w:p w14:paraId="3BE9AB8F" w14:textId="262961BC" w:rsidR="00122CDD" w:rsidRDefault="00122CDD" w:rsidP="00122CDD">
      <w:pPr>
        <w:rPr>
          <w:rFonts w:ascii="Times New Roman" w:hAnsi="Times New Roman" w:cs="Times New Roman"/>
        </w:rPr>
      </w:pPr>
      <w:r w:rsidRPr="00122CDD">
        <w:rPr>
          <w:rFonts w:ascii="Times New Roman" w:hAnsi="Times New Roman" w:cs="Times New Roman"/>
        </w:rPr>
        <w:t xml:space="preserve">На 2012 год исследования в области систем компьютерной алгебры продолжаются в трёх направлениях: возможности по решению всё более широких задач, простота использования и скорость </w:t>
      </w:r>
      <w:proofErr w:type="gramStart"/>
      <w:r w:rsidRPr="00122CDD">
        <w:rPr>
          <w:rFonts w:ascii="Times New Roman" w:hAnsi="Times New Roman" w:cs="Times New Roman"/>
        </w:rPr>
        <w:t>работы[</w:t>
      </w:r>
      <w:proofErr w:type="gramEnd"/>
      <w:r w:rsidRPr="00122CDD">
        <w:rPr>
          <w:rFonts w:ascii="Times New Roman" w:hAnsi="Times New Roman" w:cs="Times New Roman"/>
        </w:rPr>
        <w:t>1].</w:t>
      </w:r>
    </w:p>
    <w:p w14:paraId="1C971D99" w14:textId="4731BEDD" w:rsidR="007C2AAD" w:rsidRDefault="007C2AAD" w:rsidP="00122C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2AAD">
        <w:rPr>
          <w:rFonts w:ascii="Times New Roman" w:hAnsi="Times New Roman" w:cs="Times New Roman"/>
          <w:b/>
          <w:bCs/>
          <w:sz w:val="28"/>
          <w:szCs w:val="28"/>
        </w:rPr>
        <w:t>Использованная литература</w:t>
      </w:r>
    </w:p>
    <w:p w14:paraId="5A741188" w14:textId="325D1F30" w:rsidR="007C2AAD" w:rsidRDefault="007C2AAD" w:rsidP="007C2AAD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8" w:history="1"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</w:t>
        </w:r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://</w:t>
        </w:r>
        <w:proofErr w:type="spellStart"/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ru</w:t>
        </w:r>
        <w:proofErr w:type="spellEnd"/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.</w:t>
        </w:r>
        <w:proofErr w:type="spellStart"/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wikipedia</w:t>
        </w:r>
        <w:proofErr w:type="spellEnd"/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.</w:t>
        </w:r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org</w:t>
        </w:r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/</w:t>
        </w:r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wiki</w:t>
        </w:r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/</w:t>
        </w:r>
      </w:hyperlink>
      <w:r w:rsidRPr="007C2AAD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b/>
          <w:bCs/>
          <w:sz w:val="28"/>
          <w:szCs w:val="28"/>
        </w:rPr>
        <w:t>свободная энциклопедия</w:t>
      </w:r>
    </w:p>
    <w:p w14:paraId="3982546C" w14:textId="353166DF" w:rsidR="007C2AAD" w:rsidRDefault="007C2AAD" w:rsidP="007C2AAD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9" w:history="1"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</w:t>
        </w:r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://</w:t>
        </w:r>
        <w:proofErr w:type="spellStart"/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docplayer</w:t>
        </w:r>
        <w:proofErr w:type="spellEnd"/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.</w:t>
        </w:r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com</w:t>
        </w:r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/25840217-</w:t>
        </w:r>
        <w:proofErr w:type="spellStart"/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Osnovnye</w:t>
        </w:r>
        <w:proofErr w:type="spellEnd"/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-</w:t>
        </w:r>
        <w:proofErr w:type="spellStart"/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funkcii</w:t>
        </w:r>
        <w:proofErr w:type="spellEnd"/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-</w:t>
        </w:r>
        <w:proofErr w:type="spellStart"/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sistem</w:t>
        </w:r>
        <w:proofErr w:type="spellEnd"/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-</w:t>
        </w:r>
        <w:proofErr w:type="spellStart"/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kompyuternoy</w:t>
        </w:r>
        <w:proofErr w:type="spellEnd"/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-</w:t>
        </w:r>
        <w:proofErr w:type="spellStart"/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algebry</w:t>
        </w:r>
        <w:proofErr w:type="spellEnd"/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.</w:t>
        </w:r>
        <w:r w:rsidRPr="007C2AAD">
          <w:rPr>
            <w:rStyle w:val="a5"/>
            <w:rFonts w:ascii="Times New Roman" w:hAnsi="Times New Roman" w:cs="Times New Roman"/>
            <w:b/>
            <w:bCs/>
            <w:sz w:val="28"/>
            <w:szCs w:val="28"/>
            <w:lang w:val="en-US"/>
          </w:rPr>
          <w:t>html</w:t>
        </w:r>
      </w:hyperlink>
      <w:r w:rsidRPr="007C2A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3443E3F" w14:textId="2D962B65" w:rsidR="007C2AAD" w:rsidRDefault="007C2AAD" w:rsidP="007C2AAD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0" w:history="1"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http://window.edu.ru/catalog/pdf2txt/040/24040/6550?p_page=2</w:t>
        </w:r>
      </w:hyperlink>
    </w:p>
    <w:p w14:paraId="34C6E18E" w14:textId="7828156A" w:rsidR="007C2AAD" w:rsidRDefault="007C2AAD" w:rsidP="007C2AAD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1" w:history="1"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https://cyberleninka.ru/article/n/osobennosti-struktury-dannyh-i-ih-preobrazovaniya-v-sisteme-kompyuternoy-algebry-analitik</w:t>
        </w:r>
      </w:hyperlink>
    </w:p>
    <w:p w14:paraId="4FA68849" w14:textId="1BC53CB7" w:rsidR="007C2AAD" w:rsidRDefault="007C2AAD" w:rsidP="007C2AAD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2" w:history="1"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https://center-yf.ru/data/stat/sredstva-obrabotki-informacii.php</w:t>
        </w:r>
      </w:hyperlink>
    </w:p>
    <w:p w14:paraId="26268F51" w14:textId="20F1A685" w:rsidR="007C2AAD" w:rsidRDefault="007C2AAD" w:rsidP="007C2AAD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3" w:history="1"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https://lektsii.org/16-66269.html</w:t>
        </w:r>
      </w:hyperlink>
    </w:p>
    <w:p w14:paraId="060A158B" w14:textId="285C0BF6" w:rsidR="007C2AAD" w:rsidRDefault="007C2AAD" w:rsidP="007C2AAD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4" w:history="1"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https://economy-ru.info/info/6378/</w:t>
        </w:r>
      </w:hyperlink>
    </w:p>
    <w:p w14:paraId="6B20E586" w14:textId="412ADBA7" w:rsidR="007C2AAD" w:rsidRDefault="007C2AAD" w:rsidP="007C2AAD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5" w:history="1"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https://www.dissercat.com/content/modeli-metody-i-algoritmy-obrabotki-i-analiza-raznorodnykh-dannykh-prostranstvenno-rasprede-0</w:t>
        </w:r>
      </w:hyperlink>
    </w:p>
    <w:p w14:paraId="2223F566" w14:textId="0DEDF560" w:rsidR="007C2AAD" w:rsidRDefault="007C2AAD" w:rsidP="007C2AAD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6" w:history="1"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https://elar.urfu.ru/bitstream/10995/941/1/</w:t>
        </w:r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urgu0417s.pdf</w:t>
        </w:r>
      </w:hyperlink>
    </w:p>
    <w:p w14:paraId="0E442A9A" w14:textId="435DC158" w:rsidR="007C2AAD" w:rsidRDefault="007C2AAD" w:rsidP="007C2AAD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7" w:history="1">
        <w:r w:rsidRPr="006054A2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http://tekhnosfera.com/metody-i-modeli-obrabotki-i-predstavleniya-informatsii-v-raspredelennyh-obrazovatelnyh-sistemah</w:t>
        </w:r>
      </w:hyperlink>
    </w:p>
    <w:p w14:paraId="155AF60F" w14:textId="77777777" w:rsidR="007C2AAD" w:rsidRPr="007C2AAD" w:rsidRDefault="007C2AAD" w:rsidP="007C2AA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C2AAD" w:rsidRPr="007C2AAD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BFE478" w14:textId="77777777" w:rsidR="00745AA1" w:rsidRDefault="00745AA1" w:rsidP="007C2AAD">
      <w:pPr>
        <w:spacing w:after="0" w:line="240" w:lineRule="auto"/>
      </w:pPr>
      <w:r>
        <w:separator/>
      </w:r>
    </w:p>
  </w:endnote>
  <w:endnote w:type="continuationSeparator" w:id="0">
    <w:p w14:paraId="02B180C7" w14:textId="77777777" w:rsidR="00745AA1" w:rsidRDefault="00745AA1" w:rsidP="007C2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8E9A09" w14:textId="77777777" w:rsidR="00745AA1" w:rsidRDefault="00745AA1" w:rsidP="007C2AAD">
      <w:pPr>
        <w:spacing w:after="0" w:line="240" w:lineRule="auto"/>
      </w:pPr>
      <w:r>
        <w:separator/>
      </w:r>
    </w:p>
  </w:footnote>
  <w:footnote w:type="continuationSeparator" w:id="0">
    <w:p w14:paraId="31DF7E1A" w14:textId="77777777" w:rsidR="00745AA1" w:rsidRDefault="00745AA1" w:rsidP="007C2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20BB6" w14:textId="724203E3" w:rsidR="007C2AAD" w:rsidRDefault="007C2AAD">
    <w:pPr>
      <w:pStyle w:val="a6"/>
    </w:pPr>
    <w:r>
      <w:t>ШульгаЕЕ_2.1</w:t>
    </w:r>
  </w:p>
  <w:p w14:paraId="34307E2F" w14:textId="77777777" w:rsidR="007C2AAD" w:rsidRDefault="007C2AA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1C7050"/>
    <w:multiLevelType w:val="multilevel"/>
    <w:tmpl w:val="E160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D8"/>
    <w:rsid w:val="0001565A"/>
    <w:rsid w:val="000D17D8"/>
    <w:rsid w:val="00122CDD"/>
    <w:rsid w:val="006155F7"/>
    <w:rsid w:val="00745AA1"/>
    <w:rsid w:val="007C2AAD"/>
    <w:rsid w:val="00A67163"/>
    <w:rsid w:val="00DA0BC7"/>
    <w:rsid w:val="00DE0956"/>
    <w:rsid w:val="00E5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C3A43"/>
  <w15:chartTrackingRefBased/>
  <w15:docId w15:val="{DA3CD0BF-2CB4-4FFC-A6D9-F39BA654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D17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9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9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7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0D1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67163"/>
    <w:rPr>
      <w:b/>
      <w:bCs/>
    </w:rPr>
  </w:style>
  <w:style w:type="character" w:styleId="a5">
    <w:name w:val="Hyperlink"/>
    <w:basedOn w:val="a0"/>
    <w:uiPriority w:val="99"/>
    <w:unhideWhenUsed/>
    <w:rsid w:val="00A6716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DE09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w-headline">
    <w:name w:val="mw-headline"/>
    <w:basedOn w:val="a0"/>
    <w:rsid w:val="00DE0956"/>
  </w:style>
  <w:style w:type="character" w:customStyle="1" w:styleId="30">
    <w:name w:val="Заголовок 3 Знак"/>
    <w:basedOn w:val="a0"/>
    <w:link w:val="3"/>
    <w:uiPriority w:val="9"/>
    <w:semiHidden/>
    <w:rsid w:val="00DE09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7C2A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C2AAD"/>
  </w:style>
  <w:style w:type="paragraph" w:styleId="a8">
    <w:name w:val="footer"/>
    <w:basedOn w:val="a"/>
    <w:link w:val="a9"/>
    <w:uiPriority w:val="99"/>
    <w:unhideWhenUsed/>
    <w:rsid w:val="007C2A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C2AAD"/>
  </w:style>
  <w:style w:type="character" w:styleId="aa">
    <w:name w:val="Unresolved Mention"/>
    <w:basedOn w:val="a0"/>
    <w:uiPriority w:val="99"/>
    <w:semiHidden/>
    <w:unhideWhenUsed/>
    <w:rsid w:val="007C2AAD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7C2A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7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1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" TargetMode="External"/><Relationship Id="rId13" Type="http://schemas.openxmlformats.org/officeDocument/2006/relationships/hyperlink" Target="https://lektsii.org/16-66269.html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center-yf.ru/data/stat/sredstva-obrabotki-informacii.php" TargetMode="External"/><Relationship Id="rId17" Type="http://schemas.openxmlformats.org/officeDocument/2006/relationships/hyperlink" Target="http://tekhnosfera.com/metody-i-modeli-obrabotki-i-predstavleniya-informatsii-v-raspredelennyh-obrazovatelnyh-sistemah" TargetMode="External"/><Relationship Id="rId2" Type="http://schemas.openxmlformats.org/officeDocument/2006/relationships/styles" Target="styles.xml"/><Relationship Id="rId16" Type="http://schemas.openxmlformats.org/officeDocument/2006/relationships/hyperlink" Target="https://elar.urfu.ru/bitstream/10995/941/1/urgu0417s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yberleninka.ru/article/n/osobennosti-struktury-dannyh-i-ih-preobrazovaniya-v-sisteme-kompyuternoy-algebry-analiti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dissercat.com/content/modeli-metody-i-algoritmy-obrabotki-i-analiza-raznorodnykh-dannykh-prostranstvenno-rasprede-0" TargetMode="External"/><Relationship Id="rId10" Type="http://schemas.openxmlformats.org/officeDocument/2006/relationships/hyperlink" Target="http://window.edu.ru/catalog/pdf2txt/040/24040/6550?p_page=2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player.com/25840217-Osnovnye-funkcii-sistem-kompyuternoy-algebry.html" TargetMode="External"/><Relationship Id="rId14" Type="http://schemas.openxmlformats.org/officeDocument/2006/relationships/hyperlink" Target="https://economy-ru.info/info/637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3624</Words>
  <Characters>20659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dadaya21</dc:creator>
  <cp:keywords/>
  <dc:description/>
  <cp:lastModifiedBy>dadaya21</cp:lastModifiedBy>
  <cp:revision>4</cp:revision>
  <dcterms:created xsi:type="dcterms:W3CDTF">2021-09-23T20:55:00Z</dcterms:created>
  <dcterms:modified xsi:type="dcterms:W3CDTF">2021-09-24T06:31:00Z</dcterms:modified>
</cp:coreProperties>
</file>