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22174" w14:textId="77777777" w:rsidR="00BD12E3" w:rsidRPr="00BD12E3" w:rsidRDefault="00BD12E3" w:rsidP="00BD12E3">
      <w:r w:rsidRPr="00BD12E3">
        <w:rPr>
          <w:b/>
          <w:bCs/>
        </w:rPr>
        <w:t> Ключевые моменты графических форм записи алгоритмов и процессов</w:t>
      </w:r>
    </w:p>
    <w:p w14:paraId="663A500E" w14:textId="77777777" w:rsidR="00BD12E3" w:rsidRPr="00BD12E3" w:rsidRDefault="00BD12E3" w:rsidP="00BD12E3">
      <w:r w:rsidRPr="00BD12E3">
        <w:pict w14:anchorId="2CA540F7">
          <v:rect id="_x0000_i1061" style="width:0;height:.75pt" o:hralign="center" o:hrstd="t" o:hrnoshade="t" o:hr="t" fillcolor="#f8faff" stroked="f"/>
        </w:pict>
      </w:r>
    </w:p>
    <w:p w14:paraId="661E1F05" w14:textId="77777777" w:rsidR="00BD12E3" w:rsidRPr="00BD12E3" w:rsidRDefault="00BD12E3" w:rsidP="00BD12E3">
      <w:r w:rsidRPr="00BD12E3">
        <w:t>1. </w:t>
      </w:r>
      <w:r w:rsidRPr="00BD12E3">
        <w:rPr>
          <w:b/>
          <w:bCs/>
        </w:rPr>
        <w:t>ДРАКОН-схема</w:t>
      </w:r>
    </w:p>
    <w:p w14:paraId="2C98FF46" w14:textId="77777777" w:rsidR="00BD12E3" w:rsidRPr="00BD12E3" w:rsidRDefault="00BD12E3" w:rsidP="00BD12E3">
      <w:r w:rsidRPr="00BD12E3">
        <w:rPr>
          <w:b/>
          <w:bCs/>
        </w:rPr>
        <w:t>Назначение</w:t>
      </w:r>
      <w:r w:rsidRPr="00BD12E3">
        <w:t>: Визуализация алгоритмов с акцентом на логическую строгость и понятность. Широко применяется в критических системах (например, космическая отрасль).</w:t>
      </w:r>
      <w:r w:rsidRPr="00BD12E3">
        <w:br/>
      </w:r>
      <w:r w:rsidRPr="00BD12E3">
        <w:rPr>
          <w:b/>
          <w:bCs/>
        </w:rPr>
        <w:t>Ключевые элементы</w:t>
      </w:r>
      <w:r w:rsidRPr="00BD12E3">
        <w:t>:</w:t>
      </w:r>
    </w:p>
    <w:p w14:paraId="0485EEF5" w14:textId="77777777" w:rsidR="00BD12E3" w:rsidRPr="00BD12E3" w:rsidRDefault="00BD12E3" w:rsidP="00BD12E3">
      <w:pPr>
        <w:numPr>
          <w:ilvl w:val="0"/>
          <w:numId w:val="1"/>
        </w:numPr>
      </w:pPr>
      <w:r w:rsidRPr="00BD12E3">
        <w:t>Использует иконки для действий, условий, циклов и параллельных процессов.</w:t>
      </w:r>
    </w:p>
    <w:p w14:paraId="212CEE45" w14:textId="77777777" w:rsidR="00BD12E3" w:rsidRPr="00BD12E3" w:rsidRDefault="00BD12E3" w:rsidP="00BD12E3">
      <w:pPr>
        <w:numPr>
          <w:ilvl w:val="0"/>
          <w:numId w:val="1"/>
        </w:numPr>
      </w:pPr>
      <w:r w:rsidRPr="00BD12E3">
        <w:t>Структура строится по принципу «сверху вниз» с минимальным количеством пересечений линий.</w:t>
      </w:r>
    </w:p>
    <w:p w14:paraId="53BD888F" w14:textId="77777777" w:rsidR="00BD12E3" w:rsidRPr="00BD12E3" w:rsidRDefault="00BD12E3" w:rsidP="00BD12E3">
      <w:pPr>
        <w:numPr>
          <w:ilvl w:val="0"/>
          <w:numId w:val="1"/>
        </w:numPr>
      </w:pPr>
      <w:r w:rsidRPr="00BD12E3">
        <w:t xml:space="preserve">Поддерживает декомпозицию (разбиение на </w:t>
      </w:r>
      <w:proofErr w:type="spellStart"/>
      <w:r w:rsidRPr="00BD12E3">
        <w:t>подалгоритмы</w:t>
      </w:r>
      <w:proofErr w:type="spellEnd"/>
      <w:r w:rsidRPr="00BD12E3">
        <w:t>).</w:t>
      </w:r>
      <w:r w:rsidRPr="00BD12E3">
        <w:br/>
      </w:r>
      <w:r w:rsidRPr="00BD12E3">
        <w:rPr>
          <w:b/>
          <w:bCs/>
        </w:rPr>
        <w:t>Преимущества</w:t>
      </w:r>
      <w:r w:rsidRPr="00BD12E3">
        <w:t>:</w:t>
      </w:r>
    </w:p>
    <w:p w14:paraId="292CB855" w14:textId="77777777" w:rsidR="00BD12E3" w:rsidRPr="00BD12E3" w:rsidRDefault="00BD12E3" w:rsidP="00BD12E3">
      <w:pPr>
        <w:numPr>
          <w:ilvl w:val="0"/>
          <w:numId w:val="1"/>
        </w:numPr>
      </w:pPr>
      <w:r w:rsidRPr="00BD12E3">
        <w:t>Высокая читаемость за счет стандартизированных элементов.</w:t>
      </w:r>
    </w:p>
    <w:p w14:paraId="33A85B50" w14:textId="77777777" w:rsidR="00BD12E3" w:rsidRPr="00BD12E3" w:rsidRDefault="00BD12E3" w:rsidP="00BD12E3">
      <w:pPr>
        <w:numPr>
          <w:ilvl w:val="0"/>
          <w:numId w:val="1"/>
        </w:numPr>
      </w:pPr>
      <w:r w:rsidRPr="00BD12E3">
        <w:t>Минимизация ошибок благодаря строгой логике.</w:t>
      </w:r>
      <w:r w:rsidRPr="00BD12E3">
        <w:br/>
      </w:r>
      <w:r w:rsidRPr="00BD12E3">
        <w:rPr>
          <w:b/>
          <w:bCs/>
        </w:rPr>
        <w:t>Недостатки</w:t>
      </w:r>
      <w:r w:rsidRPr="00BD12E3">
        <w:t>:</w:t>
      </w:r>
    </w:p>
    <w:p w14:paraId="5CC3DC02" w14:textId="77777777" w:rsidR="00BD12E3" w:rsidRPr="00BD12E3" w:rsidRDefault="00BD12E3" w:rsidP="00BD12E3">
      <w:pPr>
        <w:numPr>
          <w:ilvl w:val="0"/>
          <w:numId w:val="1"/>
        </w:numPr>
      </w:pPr>
      <w:r w:rsidRPr="00BD12E3">
        <w:t>Ограниченная гибкость при описании сложных параллельных процессов.</w:t>
      </w:r>
    </w:p>
    <w:p w14:paraId="60DC31A9" w14:textId="77777777" w:rsidR="00BD12E3" w:rsidRPr="00BD12E3" w:rsidRDefault="00BD12E3" w:rsidP="00BD12E3">
      <w:r w:rsidRPr="00BD12E3">
        <w:pict w14:anchorId="5ABA1FBE">
          <v:rect id="_x0000_i1062" style="width:0;height:.75pt" o:hralign="center" o:hrstd="t" o:hrnoshade="t" o:hr="t" fillcolor="#f8faff" stroked="f"/>
        </w:pict>
      </w:r>
    </w:p>
    <w:p w14:paraId="7A6A00AD" w14:textId="77777777" w:rsidR="00BD12E3" w:rsidRPr="00BD12E3" w:rsidRDefault="00BD12E3" w:rsidP="00BD12E3">
      <w:r w:rsidRPr="00BD12E3">
        <w:t>2. </w:t>
      </w:r>
      <w:r w:rsidRPr="00BD12E3">
        <w:rPr>
          <w:b/>
          <w:bCs/>
        </w:rPr>
        <w:t>Диаграмма деятельности UML (</w:t>
      </w:r>
      <w:proofErr w:type="spellStart"/>
      <w:r w:rsidRPr="00BD12E3">
        <w:rPr>
          <w:b/>
          <w:bCs/>
        </w:rPr>
        <w:t>Activity</w:t>
      </w:r>
      <w:proofErr w:type="spellEnd"/>
      <w:r w:rsidRPr="00BD12E3">
        <w:rPr>
          <w:b/>
          <w:bCs/>
        </w:rPr>
        <w:t xml:space="preserve"> </w:t>
      </w:r>
      <w:proofErr w:type="spellStart"/>
      <w:r w:rsidRPr="00BD12E3">
        <w:rPr>
          <w:b/>
          <w:bCs/>
        </w:rPr>
        <w:t>Diagram</w:t>
      </w:r>
      <w:proofErr w:type="spellEnd"/>
      <w:r w:rsidRPr="00BD12E3">
        <w:rPr>
          <w:b/>
          <w:bCs/>
        </w:rPr>
        <w:t>)</w:t>
      </w:r>
    </w:p>
    <w:p w14:paraId="4FA8D659" w14:textId="77777777" w:rsidR="00BD12E3" w:rsidRPr="00BD12E3" w:rsidRDefault="00BD12E3" w:rsidP="00BD12E3">
      <w:r w:rsidRPr="00BD12E3">
        <w:rPr>
          <w:b/>
          <w:bCs/>
        </w:rPr>
        <w:t>Назначение</w:t>
      </w:r>
      <w:r w:rsidRPr="00BD12E3">
        <w:t>: Моделирование бизнес-процессов и рабочих потоков, включая параллельные операции.</w:t>
      </w:r>
      <w:r w:rsidRPr="00BD12E3">
        <w:br/>
      </w:r>
      <w:r w:rsidRPr="00BD12E3">
        <w:rPr>
          <w:b/>
          <w:bCs/>
        </w:rPr>
        <w:t>Ключевые элементы</w:t>
      </w:r>
      <w:r w:rsidRPr="00BD12E3">
        <w:t>:</w:t>
      </w:r>
    </w:p>
    <w:p w14:paraId="1B33E495" w14:textId="77777777" w:rsidR="00BD12E3" w:rsidRPr="00BD12E3" w:rsidRDefault="00BD12E3" w:rsidP="00BD12E3">
      <w:pPr>
        <w:numPr>
          <w:ilvl w:val="0"/>
          <w:numId w:val="2"/>
        </w:numPr>
      </w:pPr>
      <w:r w:rsidRPr="00BD12E3">
        <w:t>Действия (</w:t>
      </w:r>
      <w:proofErr w:type="spellStart"/>
      <w:r w:rsidRPr="00BD12E3">
        <w:t>activity</w:t>
      </w:r>
      <w:proofErr w:type="spellEnd"/>
      <w:r w:rsidRPr="00BD12E3">
        <w:t>), решения (</w:t>
      </w:r>
      <w:proofErr w:type="spellStart"/>
      <w:r w:rsidRPr="00BD12E3">
        <w:t>decision</w:t>
      </w:r>
      <w:proofErr w:type="spellEnd"/>
      <w:r w:rsidRPr="00BD12E3">
        <w:t xml:space="preserve"> </w:t>
      </w:r>
      <w:proofErr w:type="spellStart"/>
      <w:r w:rsidRPr="00BD12E3">
        <w:t>nodes</w:t>
      </w:r>
      <w:proofErr w:type="spellEnd"/>
      <w:r w:rsidRPr="00BD12E3">
        <w:t>), параллельные ветки (</w:t>
      </w:r>
      <w:proofErr w:type="spellStart"/>
      <w:r w:rsidRPr="00BD12E3">
        <w:t>fork</w:t>
      </w:r>
      <w:proofErr w:type="spellEnd"/>
      <w:r w:rsidRPr="00BD12E3">
        <w:t>/</w:t>
      </w:r>
      <w:proofErr w:type="spellStart"/>
      <w:r w:rsidRPr="00BD12E3">
        <w:t>join</w:t>
      </w:r>
      <w:proofErr w:type="spellEnd"/>
      <w:r w:rsidRPr="00BD12E3">
        <w:t xml:space="preserve"> </w:t>
      </w:r>
      <w:proofErr w:type="spellStart"/>
      <w:r w:rsidRPr="00BD12E3">
        <w:t>nodes</w:t>
      </w:r>
      <w:proofErr w:type="spellEnd"/>
      <w:r w:rsidRPr="00BD12E3">
        <w:t>).</w:t>
      </w:r>
    </w:p>
    <w:p w14:paraId="30D4F036" w14:textId="77777777" w:rsidR="00BD12E3" w:rsidRPr="00BD12E3" w:rsidRDefault="00BD12E3" w:rsidP="00BD12E3">
      <w:pPr>
        <w:numPr>
          <w:ilvl w:val="0"/>
          <w:numId w:val="2"/>
        </w:numPr>
      </w:pPr>
      <w:r w:rsidRPr="00BD12E3">
        <w:t>Потоки управления (</w:t>
      </w:r>
      <w:proofErr w:type="spellStart"/>
      <w:r w:rsidRPr="00BD12E3">
        <w:t>control</w:t>
      </w:r>
      <w:proofErr w:type="spellEnd"/>
      <w:r w:rsidRPr="00BD12E3">
        <w:t xml:space="preserve"> </w:t>
      </w:r>
      <w:proofErr w:type="spellStart"/>
      <w:r w:rsidRPr="00BD12E3">
        <w:t>flow</w:t>
      </w:r>
      <w:proofErr w:type="spellEnd"/>
      <w:r w:rsidRPr="00BD12E3">
        <w:t>) и объекты (</w:t>
      </w:r>
      <w:proofErr w:type="spellStart"/>
      <w:r w:rsidRPr="00BD12E3">
        <w:t>object</w:t>
      </w:r>
      <w:proofErr w:type="spellEnd"/>
      <w:r w:rsidRPr="00BD12E3">
        <w:t xml:space="preserve"> </w:t>
      </w:r>
      <w:proofErr w:type="spellStart"/>
      <w:r w:rsidRPr="00BD12E3">
        <w:t>flow</w:t>
      </w:r>
      <w:proofErr w:type="spellEnd"/>
      <w:r w:rsidRPr="00BD12E3">
        <w:t>).</w:t>
      </w:r>
      <w:r w:rsidRPr="00BD12E3">
        <w:br/>
      </w:r>
      <w:r w:rsidRPr="00BD12E3">
        <w:rPr>
          <w:b/>
          <w:bCs/>
        </w:rPr>
        <w:t>Преимущества</w:t>
      </w:r>
      <w:r w:rsidRPr="00BD12E3">
        <w:t>:</w:t>
      </w:r>
    </w:p>
    <w:p w14:paraId="7410176A" w14:textId="77777777" w:rsidR="00BD12E3" w:rsidRPr="00BD12E3" w:rsidRDefault="00BD12E3" w:rsidP="00BD12E3">
      <w:pPr>
        <w:numPr>
          <w:ilvl w:val="0"/>
          <w:numId w:val="2"/>
        </w:numPr>
      </w:pPr>
      <w:r w:rsidRPr="00BD12E3">
        <w:t>Поддержка параллелизма и синхронизации.</w:t>
      </w:r>
    </w:p>
    <w:p w14:paraId="285F2882" w14:textId="77777777" w:rsidR="00BD12E3" w:rsidRPr="00BD12E3" w:rsidRDefault="00BD12E3" w:rsidP="00BD12E3">
      <w:pPr>
        <w:numPr>
          <w:ilvl w:val="0"/>
          <w:numId w:val="2"/>
        </w:numPr>
      </w:pPr>
      <w:r w:rsidRPr="00BD12E3">
        <w:t>Интеграция с другими диаграммами UML.</w:t>
      </w:r>
      <w:r w:rsidRPr="00BD12E3">
        <w:br/>
      </w:r>
      <w:r w:rsidRPr="00BD12E3">
        <w:rPr>
          <w:b/>
          <w:bCs/>
        </w:rPr>
        <w:t>Недостатки</w:t>
      </w:r>
      <w:r w:rsidRPr="00BD12E3">
        <w:t>:</w:t>
      </w:r>
    </w:p>
    <w:p w14:paraId="65A1C563" w14:textId="77777777" w:rsidR="00BD12E3" w:rsidRPr="00BD12E3" w:rsidRDefault="00BD12E3" w:rsidP="00BD12E3">
      <w:pPr>
        <w:numPr>
          <w:ilvl w:val="0"/>
          <w:numId w:val="2"/>
        </w:numPr>
      </w:pPr>
      <w:r w:rsidRPr="00BD12E3">
        <w:t>Может стать перегруженной при большом количестве элементов.</w:t>
      </w:r>
    </w:p>
    <w:p w14:paraId="0A1E4FB8" w14:textId="77777777" w:rsidR="00BD12E3" w:rsidRPr="00BD12E3" w:rsidRDefault="00BD12E3" w:rsidP="00BD12E3">
      <w:r w:rsidRPr="00BD12E3">
        <w:pict w14:anchorId="316097F6">
          <v:rect id="_x0000_i1063" style="width:0;height:.75pt" o:hralign="center" o:hrstd="t" o:hrnoshade="t" o:hr="t" fillcolor="#f8faff" stroked="f"/>
        </w:pict>
      </w:r>
    </w:p>
    <w:p w14:paraId="47E4F6C6" w14:textId="77777777" w:rsidR="00BD12E3" w:rsidRPr="00BD12E3" w:rsidRDefault="00BD12E3" w:rsidP="00BD12E3">
      <w:r w:rsidRPr="00BD12E3">
        <w:t>3. </w:t>
      </w:r>
      <w:r w:rsidRPr="00BD12E3">
        <w:rPr>
          <w:b/>
          <w:bCs/>
        </w:rPr>
        <w:t>Диаграмма потоков данных (DFD)</w:t>
      </w:r>
    </w:p>
    <w:p w14:paraId="35DBD4DC" w14:textId="77777777" w:rsidR="00BD12E3" w:rsidRPr="00BD12E3" w:rsidRDefault="00BD12E3" w:rsidP="00BD12E3">
      <w:r w:rsidRPr="00BD12E3">
        <w:rPr>
          <w:b/>
          <w:bCs/>
        </w:rPr>
        <w:t>Назначение</w:t>
      </w:r>
      <w:r w:rsidRPr="00BD12E3">
        <w:t>: Отображение потоков данных между процессами, хранилищами и внешними сущностями.</w:t>
      </w:r>
      <w:r w:rsidRPr="00BD12E3">
        <w:br/>
      </w:r>
      <w:r w:rsidRPr="00BD12E3">
        <w:rPr>
          <w:b/>
          <w:bCs/>
        </w:rPr>
        <w:t>Ключевые элементы</w:t>
      </w:r>
      <w:r w:rsidRPr="00BD12E3">
        <w:t>:</w:t>
      </w:r>
    </w:p>
    <w:p w14:paraId="4D81C7F9" w14:textId="77777777" w:rsidR="00BD12E3" w:rsidRPr="00BD12E3" w:rsidRDefault="00BD12E3" w:rsidP="00BD12E3">
      <w:pPr>
        <w:numPr>
          <w:ilvl w:val="0"/>
          <w:numId w:val="3"/>
        </w:numPr>
      </w:pPr>
      <w:r w:rsidRPr="00BD12E3">
        <w:lastRenderedPageBreak/>
        <w:t>Процессы (круги), хранилища данных (прямоугольники с двумя сторонами), внешние сущности (квадраты), потоки данных (стрелки).</w:t>
      </w:r>
      <w:r w:rsidRPr="00BD12E3">
        <w:br/>
      </w:r>
      <w:r w:rsidRPr="00BD12E3">
        <w:rPr>
          <w:b/>
          <w:bCs/>
        </w:rPr>
        <w:t>Преимущества</w:t>
      </w:r>
      <w:r w:rsidRPr="00BD12E3">
        <w:t>:</w:t>
      </w:r>
    </w:p>
    <w:p w14:paraId="06E18350" w14:textId="77777777" w:rsidR="00BD12E3" w:rsidRPr="00BD12E3" w:rsidRDefault="00BD12E3" w:rsidP="00BD12E3">
      <w:pPr>
        <w:numPr>
          <w:ilvl w:val="0"/>
          <w:numId w:val="3"/>
        </w:numPr>
      </w:pPr>
      <w:r w:rsidRPr="00BD12E3">
        <w:t>Удобна для анализа систем, ориентированных на данные.</w:t>
      </w:r>
    </w:p>
    <w:p w14:paraId="14773E1A" w14:textId="77777777" w:rsidR="00BD12E3" w:rsidRPr="00BD12E3" w:rsidRDefault="00BD12E3" w:rsidP="00BD12E3">
      <w:pPr>
        <w:numPr>
          <w:ilvl w:val="0"/>
          <w:numId w:val="3"/>
        </w:numPr>
      </w:pPr>
      <w:r w:rsidRPr="00BD12E3">
        <w:t>Позволяет выявлять узкие места в процессах.</w:t>
      </w:r>
      <w:r w:rsidRPr="00BD12E3">
        <w:br/>
      </w:r>
      <w:r w:rsidRPr="00BD12E3">
        <w:rPr>
          <w:b/>
          <w:bCs/>
        </w:rPr>
        <w:t>Недостатки</w:t>
      </w:r>
      <w:r w:rsidRPr="00BD12E3">
        <w:t>:</w:t>
      </w:r>
    </w:p>
    <w:p w14:paraId="3D961B1A" w14:textId="77777777" w:rsidR="00BD12E3" w:rsidRPr="00BD12E3" w:rsidRDefault="00BD12E3" w:rsidP="00BD12E3">
      <w:pPr>
        <w:numPr>
          <w:ilvl w:val="0"/>
          <w:numId w:val="3"/>
        </w:numPr>
      </w:pPr>
      <w:r w:rsidRPr="00BD12E3">
        <w:t>Не отображает последовательность выполнения операций.</w:t>
      </w:r>
    </w:p>
    <w:p w14:paraId="429A7C01" w14:textId="77777777" w:rsidR="00BD12E3" w:rsidRPr="00BD12E3" w:rsidRDefault="00BD12E3" w:rsidP="00BD12E3">
      <w:r w:rsidRPr="00BD12E3">
        <w:pict w14:anchorId="61B28D56">
          <v:rect id="_x0000_i1064" style="width:0;height:.75pt" o:hralign="center" o:hrstd="t" o:hrnoshade="t" o:hr="t" fillcolor="#f8faff" stroked="f"/>
        </w:pict>
      </w:r>
    </w:p>
    <w:p w14:paraId="3B93F7BF" w14:textId="77777777" w:rsidR="00BD12E3" w:rsidRPr="00BD12E3" w:rsidRDefault="00BD12E3" w:rsidP="00BD12E3">
      <w:r w:rsidRPr="00BD12E3">
        <w:t>4. </w:t>
      </w:r>
      <w:r w:rsidRPr="00BD12E3">
        <w:rPr>
          <w:b/>
          <w:bCs/>
        </w:rPr>
        <w:t>Р-схема (ГОСТ 19.701-90)</w:t>
      </w:r>
    </w:p>
    <w:p w14:paraId="36943BDF" w14:textId="77777777" w:rsidR="00BD12E3" w:rsidRPr="00BD12E3" w:rsidRDefault="00BD12E3" w:rsidP="00BD12E3">
      <w:r w:rsidRPr="00BD12E3">
        <w:rPr>
          <w:b/>
          <w:bCs/>
        </w:rPr>
        <w:t>Назначение</w:t>
      </w:r>
      <w:r w:rsidRPr="00BD12E3">
        <w:t>: Запись алгоритмов в соответствии с российскими стандартами.</w:t>
      </w:r>
      <w:r w:rsidRPr="00BD12E3">
        <w:br/>
      </w:r>
      <w:r w:rsidRPr="00BD12E3">
        <w:rPr>
          <w:b/>
          <w:bCs/>
        </w:rPr>
        <w:t>Ключевые элементы</w:t>
      </w:r>
      <w:r w:rsidRPr="00BD12E3">
        <w:t>:</w:t>
      </w:r>
    </w:p>
    <w:p w14:paraId="6FC9998C" w14:textId="77777777" w:rsidR="00BD12E3" w:rsidRPr="00BD12E3" w:rsidRDefault="00BD12E3" w:rsidP="00BD12E3">
      <w:pPr>
        <w:numPr>
          <w:ilvl w:val="0"/>
          <w:numId w:val="4"/>
        </w:numPr>
      </w:pPr>
      <w:r w:rsidRPr="00BD12E3">
        <w:t>Стандартные блоки: начало/конец, процесс, решение, ввод/вывод.</w:t>
      </w:r>
    </w:p>
    <w:p w14:paraId="24149143" w14:textId="77777777" w:rsidR="00BD12E3" w:rsidRPr="00BD12E3" w:rsidRDefault="00BD12E3" w:rsidP="00BD12E3">
      <w:pPr>
        <w:numPr>
          <w:ilvl w:val="0"/>
          <w:numId w:val="4"/>
        </w:numPr>
      </w:pPr>
      <w:r w:rsidRPr="00BD12E3">
        <w:t>Линии потока управления со стрелками.</w:t>
      </w:r>
      <w:r w:rsidRPr="00BD12E3">
        <w:br/>
      </w:r>
      <w:r w:rsidRPr="00BD12E3">
        <w:rPr>
          <w:b/>
          <w:bCs/>
        </w:rPr>
        <w:t>Преимущества</w:t>
      </w:r>
      <w:r w:rsidRPr="00BD12E3">
        <w:t>:</w:t>
      </w:r>
    </w:p>
    <w:p w14:paraId="4415857D" w14:textId="77777777" w:rsidR="00BD12E3" w:rsidRPr="00BD12E3" w:rsidRDefault="00BD12E3" w:rsidP="00BD12E3">
      <w:pPr>
        <w:numPr>
          <w:ilvl w:val="0"/>
          <w:numId w:val="4"/>
        </w:numPr>
      </w:pPr>
      <w:r w:rsidRPr="00BD12E3">
        <w:t>Универсальность и простота восприятия.</w:t>
      </w:r>
    </w:p>
    <w:p w14:paraId="08AEF790" w14:textId="77777777" w:rsidR="00BD12E3" w:rsidRPr="00BD12E3" w:rsidRDefault="00BD12E3" w:rsidP="00BD12E3">
      <w:pPr>
        <w:numPr>
          <w:ilvl w:val="0"/>
          <w:numId w:val="4"/>
        </w:numPr>
      </w:pPr>
      <w:r w:rsidRPr="00BD12E3">
        <w:t>Соответствие ГОСТ упрощает документооборот в РФ.</w:t>
      </w:r>
      <w:r w:rsidRPr="00BD12E3">
        <w:br/>
      </w:r>
      <w:r w:rsidRPr="00BD12E3">
        <w:rPr>
          <w:b/>
          <w:bCs/>
        </w:rPr>
        <w:t>Недостатки</w:t>
      </w:r>
      <w:r w:rsidRPr="00BD12E3">
        <w:t>:</w:t>
      </w:r>
    </w:p>
    <w:p w14:paraId="3B5BF90C" w14:textId="77777777" w:rsidR="00BD12E3" w:rsidRPr="00BD12E3" w:rsidRDefault="00BD12E3" w:rsidP="00BD12E3">
      <w:pPr>
        <w:numPr>
          <w:ilvl w:val="0"/>
          <w:numId w:val="4"/>
        </w:numPr>
      </w:pPr>
      <w:r w:rsidRPr="00BD12E3">
        <w:t>Ограниченная поддержка параллельных процессов.</w:t>
      </w:r>
    </w:p>
    <w:p w14:paraId="526E21DE" w14:textId="77777777" w:rsidR="00BD12E3" w:rsidRPr="00BD12E3" w:rsidRDefault="00BD12E3" w:rsidP="00BD12E3">
      <w:r w:rsidRPr="00BD12E3">
        <w:pict w14:anchorId="19E4F556">
          <v:rect id="_x0000_i1065" style="width:0;height:.75pt" o:hralign="center" o:hrstd="t" o:hrnoshade="t" o:hr="t" fillcolor="#f8faff" stroked="f"/>
        </w:pict>
      </w:r>
    </w:p>
    <w:p w14:paraId="661619B0" w14:textId="77777777" w:rsidR="00BD12E3" w:rsidRPr="00BD12E3" w:rsidRDefault="00BD12E3" w:rsidP="00BD12E3">
      <w:r w:rsidRPr="00BD12E3">
        <w:t>5. </w:t>
      </w:r>
      <w:r w:rsidRPr="00BD12E3">
        <w:rPr>
          <w:b/>
          <w:bCs/>
        </w:rPr>
        <w:t xml:space="preserve">Диаграмма </w:t>
      </w:r>
      <w:proofErr w:type="spellStart"/>
      <w:r w:rsidRPr="00BD12E3">
        <w:rPr>
          <w:b/>
          <w:bCs/>
        </w:rPr>
        <w:t>Нэсси</w:t>
      </w:r>
      <w:proofErr w:type="spellEnd"/>
      <w:r w:rsidRPr="00BD12E3">
        <w:rPr>
          <w:b/>
          <w:bCs/>
        </w:rPr>
        <w:t>-Шнейдермана</w:t>
      </w:r>
    </w:p>
    <w:p w14:paraId="78E45F2F" w14:textId="77777777" w:rsidR="00BD12E3" w:rsidRPr="00BD12E3" w:rsidRDefault="00BD12E3" w:rsidP="00BD12E3">
      <w:r w:rsidRPr="00BD12E3">
        <w:rPr>
          <w:b/>
          <w:bCs/>
        </w:rPr>
        <w:t>Назначение</w:t>
      </w:r>
      <w:r w:rsidRPr="00BD12E3">
        <w:t>: Структурное представление алгоритмов с запретом на использование стрелок.</w:t>
      </w:r>
      <w:r w:rsidRPr="00BD12E3">
        <w:br/>
      </w:r>
      <w:r w:rsidRPr="00BD12E3">
        <w:rPr>
          <w:b/>
          <w:bCs/>
        </w:rPr>
        <w:t>Ключевые элементы</w:t>
      </w:r>
      <w:r w:rsidRPr="00BD12E3">
        <w:t>:</w:t>
      </w:r>
    </w:p>
    <w:p w14:paraId="6C247DA4" w14:textId="77777777" w:rsidR="00BD12E3" w:rsidRPr="00BD12E3" w:rsidRDefault="00BD12E3" w:rsidP="00BD12E3">
      <w:pPr>
        <w:numPr>
          <w:ilvl w:val="0"/>
          <w:numId w:val="5"/>
        </w:numPr>
      </w:pPr>
      <w:r w:rsidRPr="00BD12E3">
        <w:t>Прямоугольные блоки с вложенными структурами для циклов и условий.</w:t>
      </w:r>
    </w:p>
    <w:p w14:paraId="4EF4E840" w14:textId="77777777" w:rsidR="00BD12E3" w:rsidRPr="00BD12E3" w:rsidRDefault="00BD12E3" w:rsidP="00BD12E3">
      <w:pPr>
        <w:numPr>
          <w:ilvl w:val="0"/>
          <w:numId w:val="5"/>
        </w:numPr>
      </w:pPr>
      <w:r w:rsidRPr="00BD12E3">
        <w:t>Каждый блок представляет одну операцию или логическую структуру.</w:t>
      </w:r>
      <w:r w:rsidRPr="00BD12E3">
        <w:br/>
      </w:r>
      <w:r w:rsidRPr="00BD12E3">
        <w:rPr>
          <w:b/>
          <w:bCs/>
        </w:rPr>
        <w:t>Преимущества</w:t>
      </w:r>
      <w:r w:rsidRPr="00BD12E3">
        <w:t>:</w:t>
      </w:r>
    </w:p>
    <w:p w14:paraId="247EB9D7" w14:textId="77777777" w:rsidR="00BD12E3" w:rsidRPr="00BD12E3" w:rsidRDefault="00BD12E3" w:rsidP="00BD12E3">
      <w:pPr>
        <w:numPr>
          <w:ilvl w:val="0"/>
          <w:numId w:val="5"/>
        </w:numPr>
      </w:pPr>
      <w:r w:rsidRPr="00BD12E3">
        <w:t>Исключает «лапшу» из пересекающихся линий.</w:t>
      </w:r>
    </w:p>
    <w:p w14:paraId="2CAC37BC" w14:textId="77777777" w:rsidR="00BD12E3" w:rsidRPr="00BD12E3" w:rsidRDefault="00BD12E3" w:rsidP="00BD12E3">
      <w:pPr>
        <w:numPr>
          <w:ilvl w:val="0"/>
          <w:numId w:val="5"/>
        </w:numPr>
      </w:pPr>
      <w:r w:rsidRPr="00BD12E3">
        <w:t>Подходит для обучения структурному программированию.</w:t>
      </w:r>
      <w:r w:rsidRPr="00BD12E3">
        <w:br/>
      </w:r>
      <w:r w:rsidRPr="00BD12E3">
        <w:rPr>
          <w:b/>
          <w:bCs/>
        </w:rPr>
        <w:t>Недостатки</w:t>
      </w:r>
      <w:r w:rsidRPr="00BD12E3">
        <w:t>:</w:t>
      </w:r>
    </w:p>
    <w:p w14:paraId="65E2FDD6" w14:textId="77777777" w:rsidR="00BD12E3" w:rsidRPr="00BD12E3" w:rsidRDefault="00BD12E3" w:rsidP="00BD12E3">
      <w:pPr>
        <w:numPr>
          <w:ilvl w:val="0"/>
          <w:numId w:val="5"/>
        </w:numPr>
      </w:pPr>
      <w:r w:rsidRPr="00BD12E3">
        <w:t>Сложность масштабирования для больших алгоритмов.</w:t>
      </w:r>
    </w:p>
    <w:p w14:paraId="5030F314" w14:textId="77777777" w:rsidR="00BD12E3" w:rsidRPr="00BD12E3" w:rsidRDefault="00BD12E3" w:rsidP="00BD12E3">
      <w:r w:rsidRPr="00BD12E3">
        <w:pict w14:anchorId="7FA49697">
          <v:rect id="_x0000_i1066" style="width:0;height:.75pt" o:hralign="center" o:hrstd="t" o:hrnoshade="t" o:hr="t" fillcolor="#f8faff" stroked="f"/>
        </w:pict>
      </w:r>
    </w:p>
    <w:p w14:paraId="00EA152B" w14:textId="77777777" w:rsidR="00BD12E3" w:rsidRPr="00BD12E3" w:rsidRDefault="00BD12E3" w:rsidP="00BD12E3">
      <w:r w:rsidRPr="00BD12E3">
        <w:rPr>
          <w:b/>
          <w:bCs/>
        </w:rPr>
        <w:t>Сравнение с блок-схемой</w:t>
      </w:r>
    </w:p>
    <w:p w14:paraId="2F3AD05D" w14:textId="77777777" w:rsidR="00BD12E3" w:rsidRPr="00BD12E3" w:rsidRDefault="00BD12E3" w:rsidP="00BD12E3">
      <w:r w:rsidRPr="00BD12E3">
        <w:lastRenderedPageBreak/>
        <w:t>Блок-схема — классический инструмент для записи алгоритмов с использованием геометрических фигур и стрелок.</w:t>
      </w:r>
      <w:r w:rsidRPr="00BD12E3">
        <w:br/>
      </w:r>
      <w:r w:rsidRPr="00BD12E3">
        <w:rPr>
          <w:b/>
          <w:bCs/>
        </w:rPr>
        <w:t>Сходства</w:t>
      </w:r>
      <w:r w:rsidRPr="00BD12E3">
        <w:t>:</w:t>
      </w:r>
    </w:p>
    <w:p w14:paraId="7E584D09" w14:textId="77777777" w:rsidR="00BD12E3" w:rsidRPr="00BD12E3" w:rsidRDefault="00BD12E3" w:rsidP="00BD12E3">
      <w:pPr>
        <w:numPr>
          <w:ilvl w:val="0"/>
          <w:numId w:val="6"/>
        </w:numPr>
      </w:pPr>
      <w:r w:rsidRPr="00BD12E3">
        <w:t>Все формы (кроме DFD) используют визуальные элементы для отображения шагов и решений.</w:t>
      </w:r>
    </w:p>
    <w:p w14:paraId="1C904207" w14:textId="77777777" w:rsidR="00BD12E3" w:rsidRPr="00BD12E3" w:rsidRDefault="00BD12E3" w:rsidP="00BD12E3">
      <w:pPr>
        <w:numPr>
          <w:ilvl w:val="0"/>
          <w:numId w:val="6"/>
        </w:numPr>
      </w:pPr>
      <w:r w:rsidRPr="00BD12E3">
        <w:t>Поддерживают базовые структуры: циклы, условия, последовательности.</w:t>
      </w:r>
    </w:p>
    <w:p w14:paraId="6541CA0D" w14:textId="77777777" w:rsidR="00BD12E3" w:rsidRPr="00BD12E3" w:rsidRDefault="00BD12E3" w:rsidP="00BD12E3">
      <w:r w:rsidRPr="00BD12E3">
        <w:rPr>
          <w:b/>
          <w:bCs/>
        </w:rPr>
        <w:t>Различия</w:t>
      </w:r>
      <w:r w:rsidRPr="00BD12E3">
        <w:t>:</w:t>
      </w:r>
    </w:p>
    <w:tbl>
      <w:tblPr>
        <w:tblW w:w="0" w:type="auto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2669"/>
        <w:gridCol w:w="4372"/>
      </w:tblGrid>
      <w:tr w:rsidR="00BD12E3" w:rsidRPr="00BD12E3" w14:paraId="026938E6" w14:textId="77777777" w:rsidTr="00BD12E3">
        <w:trPr>
          <w:tblHeader/>
        </w:trPr>
        <w:tc>
          <w:tcPr>
            <w:tcW w:w="0" w:type="auto"/>
            <w:tcBorders>
              <w:top w:val="single" w:sz="4" w:space="0" w:color="737373"/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27F147D0" w14:textId="77777777" w:rsidR="00BD12E3" w:rsidRPr="00BD12E3" w:rsidRDefault="00BD12E3" w:rsidP="00BD12E3">
            <w:pPr>
              <w:rPr>
                <w:b/>
                <w:bCs/>
              </w:rPr>
            </w:pPr>
            <w:r w:rsidRPr="00BD12E3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737373"/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E5CD066" w14:textId="77777777" w:rsidR="00BD12E3" w:rsidRPr="00BD12E3" w:rsidRDefault="00BD12E3" w:rsidP="00BD12E3">
            <w:pPr>
              <w:rPr>
                <w:b/>
                <w:bCs/>
              </w:rPr>
            </w:pPr>
            <w:r w:rsidRPr="00BD12E3">
              <w:rPr>
                <w:b/>
                <w:bCs/>
              </w:rPr>
              <w:t>Блок-схема</w:t>
            </w:r>
          </w:p>
        </w:tc>
        <w:tc>
          <w:tcPr>
            <w:tcW w:w="0" w:type="auto"/>
            <w:tcBorders>
              <w:top w:val="single" w:sz="4" w:space="0" w:color="737373"/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9B3D116" w14:textId="77777777" w:rsidR="00BD12E3" w:rsidRPr="00BD12E3" w:rsidRDefault="00BD12E3" w:rsidP="00BD12E3">
            <w:pPr>
              <w:rPr>
                <w:b/>
                <w:bCs/>
              </w:rPr>
            </w:pPr>
            <w:r w:rsidRPr="00BD12E3">
              <w:rPr>
                <w:b/>
                <w:bCs/>
              </w:rPr>
              <w:t>Альтернативные формы</w:t>
            </w:r>
          </w:p>
        </w:tc>
      </w:tr>
      <w:tr w:rsidR="00BD12E3" w:rsidRPr="00BD12E3" w14:paraId="49BA898B" w14:textId="77777777" w:rsidTr="00BD12E3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19B8856E" w14:textId="77777777" w:rsidR="00BD12E3" w:rsidRPr="00BD12E3" w:rsidRDefault="00BD12E3" w:rsidP="00BD12E3">
            <w:r w:rsidRPr="00BD12E3">
              <w:rPr>
                <w:b/>
                <w:bCs/>
              </w:rPr>
              <w:t>Строгость структуры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6E39771" w14:textId="77777777" w:rsidR="00BD12E3" w:rsidRPr="00BD12E3" w:rsidRDefault="00BD12E3" w:rsidP="00BD12E3">
            <w:r w:rsidRPr="00BD12E3">
              <w:t>Гибкая, допускает пересечения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7435A9A8" w14:textId="77777777" w:rsidR="00BD12E3" w:rsidRPr="00BD12E3" w:rsidRDefault="00BD12E3" w:rsidP="00BD12E3">
            <w:r w:rsidRPr="00BD12E3">
              <w:t xml:space="preserve">ДРАКОН и </w:t>
            </w:r>
            <w:proofErr w:type="spellStart"/>
            <w:r w:rsidRPr="00BD12E3">
              <w:t>Нэсси</w:t>
            </w:r>
            <w:proofErr w:type="spellEnd"/>
            <w:r w:rsidRPr="00BD12E3">
              <w:t>-Шнейдермана запрещают пересечения.</w:t>
            </w:r>
          </w:p>
        </w:tc>
      </w:tr>
      <w:tr w:rsidR="00BD12E3" w:rsidRPr="00BD12E3" w14:paraId="6A668F14" w14:textId="77777777" w:rsidTr="00BD12E3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143B688C" w14:textId="77777777" w:rsidR="00BD12E3" w:rsidRPr="00BD12E3" w:rsidRDefault="00BD12E3" w:rsidP="00BD12E3">
            <w:r w:rsidRPr="00BD12E3">
              <w:rPr>
                <w:b/>
                <w:bCs/>
              </w:rPr>
              <w:t>Параллельные процессы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6268E89" w14:textId="77777777" w:rsidR="00BD12E3" w:rsidRPr="00BD12E3" w:rsidRDefault="00BD12E3" w:rsidP="00BD12E3">
            <w:r w:rsidRPr="00BD12E3">
              <w:t>Не поддерживает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0370924" w14:textId="77777777" w:rsidR="00BD12E3" w:rsidRPr="00BD12E3" w:rsidRDefault="00BD12E3" w:rsidP="00BD12E3">
            <w:r w:rsidRPr="00BD12E3">
              <w:t xml:space="preserve">UML </w:t>
            </w:r>
            <w:proofErr w:type="spellStart"/>
            <w:r w:rsidRPr="00BD12E3">
              <w:t>Activity</w:t>
            </w:r>
            <w:proofErr w:type="spellEnd"/>
            <w:r w:rsidRPr="00BD12E3">
              <w:t xml:space="preserve"> </w:t>
            </w:r>
            <w:proofErr w:type="spellStart"/>
            <w:r w:rsidRPr="00BD12E3">
              <w:t>Diagram</w:t>
            </w:r>
            <w:proofErr w:type="spellEnd"/>
            <w:r w:rsidRPr="00BD12E3">
              <w:t xml:space="preserve"> и DFD позволяют описывать параллелизм.</w:t>
            </w:r>
          </w:p>
        </w:tc>
      </w:tr>
      <w:tr w:rsidR="00BD12E3" w:rsidRPr="00BD12E3" w14:paraId="139CA847" w14:textId="77777777" w:rsidTr="00BD12E3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7B8BECC5" w14:textId="77777777" w:rsidR="00BD12E3" w:rsidRPr="00BD12E3" w:rsidRDefault="00BD12E3" w:rsidP="00BD12E3">
            <w:r w:rsidRPr="00BD12E3">
              <w:rPr>
                <w:b/>
                <w:bCs/>
              </w:rPr>
              <w:t>Акцент на данные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2074118" w14:textId="77777777" w:rsidR="00BD12E3" w:rsidRPr="00BD12E3" w:rsidRDefault="00BD12E3" w:rsidP="00BD12E3">
            <w:r w:rsidRPr="00BD12E3">
              <w:t>Нет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B59158E" w14:textId="77777777" w:rsidR="00BD12E3" w:rsidRPr="00BD12E3" w:rsidRDefault="00BD12E3" w:rsidP="00BD12E3">
            <w:r w:rsidRPr="00BD12E3">
              <w:t>DFD фокусируется исключительно на потоках данных.</w:t>
            </w:r>
          </w:p>
        </w:tc>
      </w:tr>
      <w:tr w:rsidR="00BD12E3" w:rsidRPr="00BD12E3" w14:paraId="686348E8" w14:textId="77777777" w:rsidTr="00BD12E3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7BF06E67" w14:textId="77777777" w:rsidR="00BD12E3" w:rsidRPr="00BD12E3" w:rsidRDefault="00BD12E3" w:rsidP="00BD12E3">
            <w:r w:rsidRPr="00BD12E3">
              <w:rPr>
                <w:b/>
                <w:bCs/>
              </w:rPr>
              <w:t>Стандартизация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1C8519D" w14:textId="77777777" w:rsidR="00BD12E3" w:rsidRPr="00BD12E3" w:rsidRDefault="00BD12E3" w:rsidP="00BD12E3">
            <w:r w:rsidRPr="00BD12E3">
              <w:t>Универсальна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0CEFD8F8" w14:textId="77777777" w:rsidR="00BD12E3" w:rsidRPr="00BD12E3" w:rsidRDefault="00BD12E3" w:rsidP="00BD12E3">
            <w:r w:rsidRPr="00BD12E3">
              <w:t xml:space="preserve">Р-схема (ГОСТ) и </w:t>
            </w:r>
            <w:proofErr w:type="spellStart"/>
            <w:r w:rsidRPr="00BD12E3">
              <w:t>ДРАКОн</w:t>
            </w:r>
            <w:proofErr w:type="spellEnd"/>
            <w:r w:rsidRPr="00BD12E3">
              <w:t xml:space="preserve"> имеют отраслевую специфику.</w:t>
            </w:r>
          </w:p>
        </w:tc>
      </w:tr>
      <w:tr w:rsidR="00BD12E3" w:rsidRPr="00BD12E3" w14:paraId="1BECBB89" w14:textId="77777777" w:rsidTr="00BD12E3"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43F0C991" w14:textId="77777777" w:rsidR="00BD12E3" w:rsidRPr="00BD12E3" w:rsidRDefault="00BD12E3" w:rsidP="00BD12E3">
            <w:r w:rsidRPr="00BD12E3">
              <w:rPr>
                <w:b/>
                <w:bCs/>
              </w:rPr>
              <w:t>Визуальная сложность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07719EFD" w14:textId="77777777" w:rsidR="00BD12E3" w:rsidRPr="00BD12E3" w:rsidRDefault="00BD12E3" w:rsidP="00BD12E3">
            <w:r w:rsidRPr="00BD12E3">
              <w:t>Может быть запутанной</w:t>
            </w:r>
          </w:p>
        </w:tc>
        <w:tc>
          <w:tcPr>
            <w:tcW w:w="0" w:type="auto"/>
            <w:tcBorders>
              <w:bottom w:val="single" w:sz="4" w:space="0" w:color="737373"/>
            </w:tcBorders>
            <w:shd w:val="clear" w:color="auto" w:fill="292A2D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CED0530" w14:textId="77777777" w:rsidR="00BD12E3" w:rsidRPr="00BD12E3" w:rsidRDefault="00BD12E3" w:rsidP="00BD12E3">
            <w:proofErr w:type="spellStart"/>
            <w:r w:rsidRPr="00BD12E3">
              <w:t>Нэсси</w:t>
            </w:r>
            <w:proofErr w:type="spellEnd"/>
            <w:r w:rsidRPr="00BD12E3">
              <w:t>-Шнейдермана и ДРАКОН минимизируют визуальный хаос.</w:t>
            </w:r>
          </w:p>
        </w:tc>
      </w:tr>
    </w:tbl>
    <w:p w14:paraId="63E339FA" w14:textId="77777777" w:rsidR="00BD12E3" w:rsidRPr="00BD12E3" w:rsidRDefault="00BD12E3" w:rsidP="00BD12E3">
      <w:r w:rsidRPr="00BD12E3">
        <w:rPr>
          <w:b/>
          <w:bCs/>
        </w:rPr>
        <w:t>Итог</w:t>
      </w:r>
      <w:r w:rsidRPr="00BD12E3">
        <w:t>:</w:t>
      </w:r>
    </w:p>
    <w:p w14:paraId="1F342967" w14:textId="77777777" w:rsidR="00BD12E3" w:rsidRPr="00BD12E3" w:rsidRDefault="00BD12E3" w:rsidP="00BD12E3">
      <w:pPr>
        <w:numPr>
          <w:ilvl w:val="0"/>
          <w:numId w:val="7"/>
        </w:numPr>
      </w:pPr>
      <w:r w:rsidRPr="00BD12E3">
        <w:t>Блок-схемы подходят для простых алгоритмов и обучения.</w:t>
      </w:r>
    </w:p>
    <w:p w14:paraId="2F251861" w14:textId="77777777" w:rsidR="00BD12E3" w:rsidRPr="00BD12E3" w:rsidRDefault="00BD12E3" w:rsidP="00BD12E3">
      <w:pPr>
        <w:numPr>
          <w:ilvl w:val="0"/>
          <w:numId w:val="7"/>
        </w:numPr>
      </w:pPr>
      <w:r w:rsidRPr="00BD12E3">
        <w:t xml:space="preserve">ДРАКОН и </w:t>
      </w:r>
      <w:proofErr w:type="spellStart"/>
      <w:r w:rsidRPr="00BD12E3">
        <w:t>Нэсси</w:t>
      </w:r>
      <w:proofErr w:type="spellEnd"/>
      <w:r w:rsidRPr="00BD12E3">
        <w:t>-Шнейдермана лучше для критических систем и структурного программирования.</w:t>
      </w:r>
    </w:p>
    <w:p w14:paraId="3D251169" w14:textId="77777777" w:rsidR="00BD12E3" w:rsidRPr="00BD12E3" w:rsidRDefault="00BD12E3" w:rsidP="00BD12E3">
      <w:pPr>
        <w:numPr>
          <w:ilvl w:val="0"/>
          <w:numId w:val="7"/>
        </w:numPr>
      </w:pPr>
      <w:r w:rsidRPr="00BD12E3">
        <w:t xml:space="preserve">UML </w:t>
      </w:r>
      <w:proofErr w:type="spellStart"/>
      <w:r w:rsidRPr="00BD12E3">
        <w:t>Activity</w:t>
      </w:r>
      <w:proofErr w:type="spellEnd"/>
      <w:r w:rsidRPr="00BD12E3">
        <w:t xml:space="preserve"> </w:t>
      </w:r>
      <w:proofErr w:type="spellStart"/>
      <w:r w:rsidRPr="00BD12E3">
        <w:t>Diagram</w:t>
      </w:r>
      <w:proofErr w:type="spellEnd"/>
      <w:r w:rsidRPr="00BD12E3">
        <w:t xml:space="preserve"> и DFD эффективны для моделирования бизнес-процессов и анализа данных.</w:t>
      </w:r>
    </w:p>
    <w:p w14:paraId="2CA42BEB" w14:textId="77777777" w:rsidR="00601F19" w:rsidRDefault="00601F19"/>
    <w:sectPr w:rsidR="00601F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F0951"/>
    <w:multiLevelType w:val="multilevel"/>
    <w:tmpl w:val="3F14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7000C"/>
    <w:multiLevelType w:val="multilevel"/>
    <w:tmpl w:val="CF96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55BA2"/>
    <w:multiLevelType w:val="multilevel"/>
    <w:tmpl w:val="30FE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40A9E"/>
    <w:multiLevelType w:val="multilevel"/>
    <w:tmpl w:val="F5EC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44BA0"/>
    <w:multiLevelType w:val="multilevel"/>
    <w:tmpl w:val="0358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277DC"/>
    <w:multiLevelType w:val="multilevel"/>
    <w:tmpl w:val="E4AE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C67DE"/>
    <w:multiLevelType w:val="multilevel"/>
    <w:tmpl w:val="D3CC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084151">
    <w:abstractNumId w:val="4"/>
  </w:num>
  <w:num w:numId="2" w16cid:durableId="266819096">
    <w:abstractNumId w:val="3"/>
  </w:num>
  <w:num w:numId="3" w16cid:durableId="197358128">
    <w:abstractNumId w:val="0"/>
  </w:num>
  <w:num w:numId="4" w16cid:durableId="1120493095">
    <w:abstractNumId w:val="5"/>
  </w:num>
  <w:num w:numId="5" w16cid:durableId="2144804955">
    <w:abstractNumId w:val="2"/>
  </w:num>
  <w:num w:numId="6" w16cid:durableId="974526470">
    <w:abstractNumId w:val="6"/>
  </w:num>
  <w:num w:numId="7" w16cid:durableId="771321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3C3"/>
    <w:rsid w:val="001B47A1"/>
    <w:rsid w:val="003573C3"/>
    <w:rsid w:val="00601F19"/>
    <w:rsid w:val="00832C5E"/>
    <w:rsid w:val="00BD12E3"/>
    <w:rsid w:val="00D4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214728-AD39-4C61-8022-9BFCDF695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7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7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7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7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73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73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73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73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73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73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7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7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7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7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7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73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73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73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7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73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7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9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2025-04-12T01:03:00Z</dcterms:created>
  <dcterms:modified xsi:type="dcterms:W3CDTF">2025-04-12T01:04:00Z</dcterms:modified>
</cp:coreProperties>
</file>