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345C82" w:rsidRDefault="00345C82" w:rsidP="00345C82">
      <w:pPr>
        <w:ind w:left="-540"/>
        <w:rPr>
          <w:szCs w:val="28"/>
        </w:rPr>
      </w:pPr>
      <w:r w:rsidRPr="00345C82">
        <w:rPr>
          <w:szCs w:val="28"/>
        </w:rPr>
        <w:drawing>
          <wp:inline distT="0" distB="0" distL="0" distR="0">
            <wp:extent cx="6924675" cy="9598984"/>
            <wp:effectExtent l="19050" t="0" r="9525" b="0"/>
            <wp:docPr id="1" name="Picture 10" descr="D:\BHAVESH SIR\IMAGE_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HAVESH SIR\IMAGE_0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959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345C82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45C82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45B"/>
    <w:rsid w:val="00AD0B06"/>
    <w:rsid w:val="00AD530B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BF4965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1F82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522E3-6B75-490B-9540-56992C9C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2015-08-21T11:27:00Z</dcterms:modified>
</cp:coreProperties>
</file>