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Montserrat" w:cs="Montserrat" w:eastAsia="Montserrat" w:hAnsi="Montserrat"/>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6"/>
        <w:gridCol w:w="3384.0000000000005"/>
        <w:tblGridChange w:id="0">
          <w:tblGrid>
            <w:gridCol w:w="7086"/>
            <w:gridCol w:w="3384.0000000000005"/>
          </w:tblGrid>
        </w:tblGridChange>
      </w:tblGrid>
      <w:tr>
        <w:trPr>
          <w:trHeight w:val="1785"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Montserrat" w:cs="Montserrat" w:eastAsia="Montserrat" w:hAnsi="Montserrat"/>
                <w:b w:val="0"/>
              </w:rPr>
            </w:pPr>
            <w:bookmarkStart w:colFirst="0" w:colLast="0" w:name="_x8fm1uorkbaw" w:id="0"/>
            <w:bookmarkEnd w:id="0"/>
            <w:r w:rsidDel="00000000" w:rsidR="00000000" w:rsidRPr="00000000">
              <w:rPr>
                <w:rFonts w:ascii="Montserrat" w:cs="Montserrat" w:eastAsia="Montserrat" w:hAnsi="Montserrat"/>
                <w:b w:val="0"/>
                <w:rtl w:val="0"/>
              </w:rPr>
              <w:t xml:space="preserve">K</w:t>
            </w:r>
            <w:r w:rsidDel="00000000" w:rsidR="00000000" w:rsidRPr="00000000">
              <w:rPr>
                <w:rFonts w:ascii="Montserrat" w:cs="Montserrat" w:eastAsia="Montserrat" w:hAnsi="Montserrat"/>
                <w:b w:val="0"/>
                <w:rtl w:val="0"/>
              </w:rPr>
              <w:t xml:space="preserve">yle Yandow</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Montserrat" w:cs="Montserrat" w:eastAsia="Montserrat" w:hAnsi="Montserrat"/>
                <w:sz w:val="30"/>
                <w:szCs w:val="30"/>
                <w:u w:val="single"/>
              </w:rPr>
            </w:pPr>
            <w:bookmarkStart w:colFirst="0" w:colLast="0" w:name="_ymi089liagec" w:id="1"/>
            <w:bookmarkEnd w:id="1"/>
            <w:r w:rsidDel="00000000" w:rsidR="00000000" w:rsidRPr="00000000">
              <w:rPr>
                <w:rFonts w:ascii="Montserrat" w:cs="Montserrat" w:eastAsia="Montserrat" w:hAnsi="Montserrat"/>
                <w:sz w:val="30"/>
                <w:szCs w:val="30"/>
                <w:rtl w:val="0"/>
              </w:rPr>
              <w:t xml:space="preserve">D</w:t>
            </w:r>
            <w:r w:rsidDel="00000000" w:rsidR="00000000" w:rsidRPr="00000000">
              <w:rPr>
                <w:rFonts w:ascii="Montserrat" w:cs="Montserrat" w:eastAsia="Montserrat" w:hAnsi="Montserrat"/>
                <w:sz w:val="30"/>
                <w:szCs w:val="30"/>
                <w:rtl w:val="0"/>
              </w:rPr>
              <w:t xml:space="preserve">ata A</w:t>
            </w:r>
            <w:r w:rsidDel="00000000" w:rsidR="00000000" w:rsidRPr="00000000">
              <w:rPr>
                <w:rFonts w:ascii="Montserrat" w:cs="Montserrat" w:eastAsia="Montserrat" w:hAnsi="Montserrat"/>
                <w:sz w:val="30"/>
                <w:szCs w:val="30"/>
                <w:rtl w:val="0"/>
              </w:rPr>
              <w:t xml:space="preserve">naly</w:t>
            </w:r>
            <w:r w:rsidDel="00000000" w:rsidR="00000000" w:rsidRPr="00000000">
              <w:rPr>
                <w:rFonts w:ascii="Montserrat" w:cs="Montserrat" w:eastAsia="Montserrat" w:hAnsi="Montserrat"/>
                <w:sz w:val="30"/>
                <w:szCs w:val="30"/>
                <w:rtl w:val="0"/>
              </w:rPr>
              <w:t xml:space="preserv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(802) 310-2702 </w:t>
            </w:r>
            <w:hyperlink r:id="rId6">
              <w:r w:rsidDel="00000000" w:rsidR="00000000" w:rsidRPr="00000000">
                <w:rPr>
                  <w:rFonts w:ascii="Montserrat" w:cs="Montserrat" w:eastAsia="Montserrat" w:hAnsi="Montserrat"/>
                  <w:color w:val="1155cc"/>
                  <w:u w:val="single"/>
                  <w:rtl w:val="0"/>
                </w:rPr>
                <w:t xml:space="preserve">kylejyandow@gmail.com</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LinkedIn: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Montserrat" w:cs="Montserrat" w:eastAsia="Montserrat" w:hAnsi="Montserrat"/>
                <w:color w:val="000000"/>
              </w:rPr>
            </w:pPr>
            <w:hyperlink r:id="rId7">
              <w:r w:rsidDel="00000000" w:rsidR="00000000" w:rsidRPr="00000000">
                <w:rPr>
                  <w:rFonts w:ascii="Montserrat" w:cs="Montserrat" w:eastAsia="Montserrat" w:hAnsi="Montserrat"/>
                  <w:color w:val="1155cc"/>
                  <w:u w:val="single"/>
                  <w:rtl w:val="0"/>
                </w:rPr>
                <w:t xml:space="preserve">https://tinyurl.com/k-j-yandow</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Github:</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Montserrat" w:cs="Montserrat" w:eastAsia="Montserrat" w:hAnsi="Montserrat"/>
                <w:color w:val="000000"/>
              </w:rPr>
            </w:pPr>
            <w:hyperlink r:id="rId8">
              <w:r w:rsidDel="00000000" w:rsidR="00000000" w:rsidRPr="00000000">
                <w:rPr>
                  <w:rFonts w:ascii="Montserrat" w:cs="Montserrat" w:eastAsia="Montserrat" w:hAnsi="Montserrat"/>
                  <w:color w:val="1155cc"/>
                  <w:u w:val="single"/>
                  <w:rtl w:val="0"/>
                </w:rPr>
                <w:t xml:space="preserve">https://github.com/KYandow</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before="0" w:lineRule="auto"/>
              <w:rPr>
                <w:rFonts w:ascii="Montserrat" w:cs="Montserrat" w:eastAsia="Montserrat" w:hAnsi="Montserrat"/>
                <w:color w:val="741b47"/>
              </w:rPr>
            </w:pPr>
            <w:bookmarkStart w:colFirst="0" w:colLast="0" w:name="_y7d3xdxnr44m" w:id="2"/>
            <w:bookmarkEnd w:id="2"/>
            <w:r w:rsidDel="00000000" w:rsidR="00000000" w:rsidRPr="00000000">
              <w:rPr>
                <w:rFonts w:ascii="Montserrat" w:cs="Montserrat" w:eastAsia="Montserrat" w:hAnsi="Montserrat"/>
                <w:color w:val="741b47"/>
                <w:rtl w:val="0"/>
              </w:rPr>
              <w:t xml:space="preserve">DA</w:t>
            </w:r>
            <w:r w:rsidDel="00000000" w:rsidR="00000000" w:rsidRPr="00000000">
              <w:rPr>
                <w:rFonts w:ascii="Montserrat" w:cs="Montserrat" w:eastAsia="Montserrat" w:hAnsi="Montserrat"/>
                <w:color w:val="741b47"/>
                <w:rtl w:val="0"/>
              </w:rPr>
              <w:t xml:space="preserve">TA ANALYTICS EXPERIENCE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rFonts w:ascii="Montserrat" w:cs="Montserrat" w:eastAsia="Montserrat" w:hAnsi="Montserrat"/>
                <w:b w:val="0"/>
                <w:i w:val="1"/>
                <w:sz w:val="24"/>
                <w:szCs w:val="24"/>
              </w:rPr>
            </w:pPr>
            <w:bookmarkStart w:colFirst="0" w:colLast="0" w:name="_rfgvkg2ifhfd" w:id="3"/>
            <w:bookmarkEnd w:id="3"/>
            <w:r w:rsidDel="00000000" w:rsidR="00000000" w:rsidRPr="00000000">
              <w:rPr>
                <w:rFonts w:ascii="Montserrat" w:cs="Montserrat" w:eastAsia="Montserrat" w:hAnsi="Montserrat"/>
                <w:b w:val="0"/>
                <w:rtl w:val="0"/>
              </w:rPr>
              <w:t xml:space="preserve">Nashville Software School,</w:t>
            </w:r>
            <w:r w:rsidDel="00000000" w:rsidR="00000000" w:rsidRPr="00000000">
              <w:rPr>
                <w:rFonts w:ascii="Montserrat" w:cs="Montserrat" w:eastAsia="Montserrat" w:hAnsi="Montserrat"/>
                <w:b w:val="0"/>
                <w:rtl w:val="0"/>
              </w:rPr>
              <w:t xml:space="preserve"> Nashville, TN</w:t>
            </w: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rFonts w:ascii="Montserrat" w:cs="Montserrat" w:eastAsia="Montserrat" w:hAnsi="Montserrat"/>
              </w:rPr>
            </w:pPr>
            <w:bookmarkStart w:colFirst="0" w:colLast="0" w:name="_n64fgzu3lwuy" w:id="4"/>
            <w:bookmarkEnd w:id="4"/>
            <w:r w:rsidDel="00000000" w:rsidR="00000000" w:rsidRPr="00000000">
              <w:rPr>
                <w:rFonts w:ascii="Montserrat" w:cs="Montserrat" w:eastAsia="Montserrat" w:hAnsi="Montserrat"/>
                <w:rtl w:val="0"/>
              </w:rPr>
              <w:t xml:space="preserve">January 2021</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Data Analytics Bootcamp covering current platforms and methods including,</w:t>
            </w:r>
            <w:r w:rsidDel="00000000" w:rsidR="00000000" w:rsidRPr="00000000">
              <w:rPr>
                <w:rFonts w:ascii="Montserrat" w:cs="Montserrat" w:eastAsia="Montserrat" w:hAnsi="Montserrat"/>
                <w:rtl w:val="0"/>
              </w:rPr>
              <w:t xml:space="preserve"> but not limited to, Python, Tableau, Power BI, SQL, Excel.</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rFonts w:ascii="Montserrat" w:cs="Montserrat" w:eastAsia="Montserrat" w:hAnsi="Montserrat"/>
                <w:u w:val="none"/>
              </w:rPr>
            </w:pPr>
            <w:hyperlink r:id="rId9">
              <w:r w:rsidDel="00000000" w:rsidR="00000000" w:rsidRPr="00000000">
                <w:rPr>
                  <w:rFonts w:ascii="Montserrat" w:cs="Montserrat" w:eastAsia="Montserrat" w:hAnsi="Montserrat"/>
                  <w:color w:val="1155cc"/>
                  <w:u w:val="single"/>
                  <w:rtl w:val="0"/>
                </w:rPr>
                <w:t xml:space="preserve">SQL pro</w:t>
              </w:r>
            </w:hyperlink>
            <w:hyperlink r:id="rId10">
              <w:r w:rsidDel="00000000" w:rsidR="00000000" w:rsidRPr="00000000">
                <w:rPr>
                  <w:rFonts w:ascii="Montserrat" w:cs="Montserrat" w:eastAsia="Montserrat" w:hAnsi="Montserrat"/>
                  <w:color w:val="1155cc"/>
                  <w:u w:val="single"/>
                  <w:rtl w:val="0"/>
                </w:rPr>
                <w:t xml:space="preserve">ject examining Sean Lahman’s baseball statistics database.</w:t>
              </w:r>
            </w:hyperlink>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Montserrat" w:cs="Montserrat" w:eastAsia="Montserrat" w:hAnsi="Montserrat"/>
                <w:u w:val="none"/>
              </w:rPr>
            </w:pPr>
            <w:hyperlink r:id="rId11">
              <w:r w:rsidDel="00000000" w:rsidR="00000000" w:rsidRPr="00000000">
                <w:rPr>
                  <w:rFonts w:ascii="Montserrat" w:cs="Montserrat" w:eastAsia="Montserrat" w:hAnsi="Montserrat"/>
                  <w:color w:val="1155cc"/>
                  <w:u w:val="single"/>
                  <w:rtl w:val="0"/>
                </w:rPr>
                <w:t xml:space="preserve">N</w:t>
              </w:r>
            </w:hyperlink>
            <w:hyperlink r:id="rId12">
              <w:r w:rsidDel="00000000" w:rsidR="00000000" w:rsidRPr="00000000">
                <w:rPr>
                  <w:rFonts w:ascii="Montserrat" w:cs="Montserrat" w:eastAsia="Montserrat" w:hAnsi="Montserrat"/>
                  <w:color w:val="1155cc"/>
                  <w:u w:val="single"/>
                  <w:rtl w:val="0"/>
                </w:rPr>
                <w:t xml:space="preserve">ashville Cemetery project analyzing burial records from 1846 to 1979. Data cleaning, analysis and visualizations conducted in Excel. Group project.</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Montserrat" w:cs="Montserrat" w:eastAsia="Montserrat" w:hAnsi="Montserrat"/>
                <w:u w:val="none"/>
              </w:rPr>
            </w:pPr>
            <w:hyperlink r:id="rId13">
              <w:r w:rsidDel="00000000" w:rsidR="00000000" w:rsidRPr="00000000">
                <w:rPr>
                  <w:rFonts w:ascii="Montserrat" w:cs="Montserrat" w:eastAsia="Montserrat" w:hAnsi="Montserrat"/>
                  <w:color w:val="1155cc"/>
                  <w:u w:val="single"/>
                  <w:rtl w:val="0"/>
                </w:rPr>
                <w:t xml:space="preserve">Metro Nashville Department of Emergency Services project using 911 call and dispatch data for 2020 adverse weather events. Group project.</w:t>
              </w:r>
            </w:hyperlink>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rFonts w:ascii="Montserrat" w:cs="Montserrat" w:eastAsia="Montserrat" w:hAnsi="Montserrat"/>
                <w:u w:val="none"/>
              </w:rPr>
            </w:pPr>
            <w:hyperlink r:id="rId14">
              <w:r w:rsidDel="00000000" w:rsidR="00000000" w:rsidRPr="00000000">
                <w:rPr>
                  <w:rFonts w:ascii="Montserrat" w:cs="Montserrat" w:eastAsia="Montserrat" w:hAnsi="Montserrat"/>
                  <w:color w:val="1155cc"/>
                  <w:u w:val="single"/>
                  <w:rtl w:val="0"/>
                </w:rPr>
                <w:t xml:space="preserve">Scrape and analyze marathon data using Python, Beautiful Soup.</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before="0" w:lineRule="auto"/>
              <w:rPr>
                <w:rFonts w:ascii="Montserrat" w:cs="Montserrat" w:eastAsia="Montserrat" w:hAnsi="Montserrat"/>
                <w:color w:val="741b47"/>
              </w:rPr>
            </w:pPr>
            <w:bookmarkStart w:colFirst="0" w:colLast="0" w:name="_yk8luflkpwij" w:id="5"/>
            <w:bookmarkEnd w:id="5"/>
            <w:r w:rsidDel="00000000" w:rsidR="00000000" w:rsidRPr="00000000">
              <w:rPr>
                <w:rFonts w:ascii="Montserrat" w:cs="Montserrat" w:eastAsia="Montserrat" w:hAnsi="Montserrat"/>
                <w:color w:val="741b47"/>
                <w:rtl w:val="0"/>
              </w:rPr>
              <w:t xml:space="preserve">WORK EXPERIENCE</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rFonts w:ascii="Montserrat" w:cs="Montserrat" w:eastAsia="Montserrat" w:hAnsi="Montserrat"/>
                <w:b w:val="0"/>
                <w:i w:val="1"/>
              </w:rPr>
            </w:pPr>
            <w:bookmarkStart w:colFirst="0" w:colLast="0" w:name="_6wymnhinx9q5" w:id="6"/>
            <w:bookmarkEnd w:id="6"/>
            <w:r w:rsidDel="00000000" w:rsidR="00000000" w:rsidRPr="00000000">
              <w:rPr>
                <w:rFonts w:ascii="Montserrat" w:cs="Montserrat" w:eastAsia="Montserrat" w:hAnsi="Montserrat"/>
                <w:b w:val="0"/>
                <w:rtl w:val="0"/>
              </w:rPr>
              <w:t xml:space="preserve">Tennessee Performing Arts Center, Nashville, TN - Assistant Manager of Patron Services</w:t>
            </w: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rFonts w:ascii="Montserrat" w:cs="Montserrat" w:eastAsia="Montserrat" w:hAnsi="Montserrat"/>
              </w:rPr>
            </w:pPr>
            <w:bookmarkStart w:colFirst="0" w:colLast="0" w:name="_7vtcyzeczjot" w:id="7"/>
            <w:bookmarkEnd w:id="7"/>
            <w:r w:rsidDel="00000000" w:rsidR="00000000" w:rsidRPr="00000000">
              <w:rPr>
                <w:rFonts w:ascii="Montserrat" w:cs="Montserrat" w:eastAsia="Montserrat" w:hAnsi="Montserrat"/>
                <w:rtl w:val="0"/>
              </w:rPr>
              <w:t xml:space="preserve">JULY 2018</w:t>
            </w:r>
            <w:r w:rsidDel="00000000" w:rsidR="00000000" w:rsidRPr="00000000">
              <w:rPr>
                <w:rFonts w:ascii="Montserrat" w:cs="Montserrat" w:eastAsia="Montserrat" w:hAnsi="Montserrat"/>
                <w:rtl w:val="0"/>
              </w:rPr>
              <w:t xml:space="preserve"> - PRESENT</w:t>
            </w:r>
            <w:r w:rsidDel="00000000" w:rsidR="00000000" w:rsidRPr="00000000">
              <w:rPr>
                <w:rtl w:val="0"/>
              </w:rPr>
            </w:r>
          </w:p>
          <w:p w:rsidR="00000000" w:rsidDel="00000000" w:rsidP="00000000" w:rsidRDefault="00000000" w:rsidRPr="00000000" w14:paraId="00000015">
            <w:pPr>
              <w:spacing w:before="0" w:line="240" w:lineRule="auto"/>
              <w:rPr/>
            </w:pPr>
            <w:r w:rsidDel="00000000" w:rsidR="00000000" w:rsidRPr="00000000">
              <w:rPr>
                <w:rFonts w:ascii="Montserrat" w:cs="Montserrat" w:eastAsia="Montserrat" w:hAnsi="Montserrat"/>
                <w:sz w:val="20"/>
                <w:szCs w:val="20"/>
                <w:rtl w:val="0"/>
              </w:rPr>
              <w:t xml:space="preserve">Nashville’s Premier Performing Arts Center, serving 380,000 audience members over 500 performances and events per year.</w:t>
            </w:r>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spacing w:after="0" w:afterAutospacing="0" w:before="120" w:line="312" w:lineRule="auto"/>
              <w:ind w:left="45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w:t>
            </w:r>
            <w:r w:rsidDel="00000000" w:rsidR="00000000" w:rsidRPr="00000000">
              <w:rPr>
                <w:rFonts w:ascii="Montserrat" w:cs="Montserrat" w:eastAsia="Montserrat" w:hAnsi="Montserrat"/>
                <w:rtl w:val="0"/>
              </w:rPr>
              <w:t xml:space="preserve">erformed analysis of email open and unsubscribe rates to drive n</w:t>
            </w:r>
            <w:r w:rsidDel="00000000" w:rsidR="00000000" w:rsidRPr="00000000">
              <w:rPr>
                <w:rFonts w:ascii="Montserrat" w:cs="Montserrat" w:eastAsia="Montserrat" w:hAnsi="Montserrat"/>
                <w:rtl w:val="0"/>
              </w:rPr>
              <w:t xml:space="preserve">ew communications strategy during COVID-19 pandemic. Led to increase in open rate of 35%.</w:t>
            </w: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45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Created reporting in proprietary Sisense data warehouse (Tessitura Analytics) to examine sales trends across customer segments, informing how the advertising strategy targeted those segments..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spacing w:after="0" w:before="0" w:beforeAutospacing="0" w:line="312" w:lineRule="auto"/>
              <w:ind w:left="45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Responsible for formal outbound patron services email communications, including event reminders and sales messages; 5-7 emails composed per week on a rigid timeline.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12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12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12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12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rFonts w:ascii="Montserrat" w:cs="Montserrat" w:eastAsia="Montserrat" w:hAnsi="Montserrat"/>
                <w:b w:val="0"/>
              </w:rPr>
            </w:pPr>
            <w:bookmarkStart w:colFirst="0" w:colLast="0" w:name="_n1yloi8l4xj0" w:id="8"/>
            <w:bookmarkEnd w:id="8"/>
            <w:r w:rsidDel="00000000" w:rsidR="00000000" w:rsidRPr="00000000">
              <w:rPr>
                <w:rFonts w:ascii="Montserrat" w:cs="Montserrat" w:eastAsia="Montserrat" w:hAnsi="Montserrat"/>
                <w:b w:val="0"/>
                <w:rtl w:val="0"/>
              </w:rPr>
              <w:t xml:space="preserve">Curran, San Francisco, CA - Manager of Ticketing and Customer Care</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rFonts w:ascii="Montserrat" w:cs="Montserrat" w:eastAsia="Montserrat" w:hAnsi="Montserrat"/>
              </w:rPr>
            </w:pPr>
            <w:bookmarkStart w:colFirst="0" w:colLast="0" w:name="_miiyt1y6sl7g" w:id="9"/>
            <w:bookmarkEnd w:id="9"/>
            <w:r w:rsidDel="00000000" w:rsidR="00000000" w:rsidRPr="00000000">
              <w:rPr>
                <w:rFonts w:ascii="Montserrat" w:cs="Montserrat" w:eastAsia="Montserrat" w:hAnsi="Montserrat"/>
                <w:rtl w:val="0"/>
              </w:rPr>
              <w:t xml:space="preserve">MARCH 2016 - MAY 2018</w:t>
            </w:r>
          </w:p>
          <w:p w:rsidR="00000000" w:rsidDel="00000000" w:rsidP="00000000" w:rsidRDefault="00000000" w:rsidRPr="00000000" w14:paraId="0000001F">
            <w:pPr>
              <w:spacing w:before="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Historic Broadway Theater in San Francisco’s Union Square Theater District.</w:t>
            </w:r>
          </w:p>
          <w:p w:rsidR="00000000" w:rsidDel="00000000" w:rsidP="00000000" w:rsidRDefault="00000000" w:rsidRPr="00000000" w14:paraId="00000020">
            <w:pPr>
              <w:spacing w:before="0" w:line="240" w:lineRule="auto"/>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120" w:line="312"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Analyzed seat map and sales data to create heat maps of seat inventory to drive pricing decisions; using the </w:t>
            </w:r>
            <w:r w:rsidDel="00000000" w:rsidR="00000000" w:rsidRPr="00000000">
              <w:rPr>
                <w:rFonts w:ascii="Montserrat" w:cs="Montserrat" w:eastAsia="Montserrat" w:hAnsi="Montserrat"/>
                <w:rtl w:val="0"/>
              </w:rPr>
              <w:t xml:space="preserve">Processing technology framework.</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Established a new ticketing team and customer service processes and policies following the full renovation and restoration of historic 1,677 seat theater.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Measured the leg room available at each seat location and enhanced the online seat map to contain leg room details, reducing customer complaints and adding valuable information to the ticket purchase  process.</w:t>
            </w:r>
            <w:r w:rsidDel="00000000" w:rsidR="00000000" w:rsidRPr="00000000">
              <w:rPr>
                <w:rtl w:val="0"/>
              </w:rPr>
            </w:r>
          </w:p>
          <w:p w:rsidR="00000000" w:rsidDel="00000000" w:rsidP="00000000" w:rsidRDefault="00000000" w:rsidRPr="00000000" w14:paraId="00000024">
            <w:pPr>
              <w:pStyle w:val="Heading2"/>
              <w:rPr>
                <w:rFonts w:ascii="Montserrat" w:cs="Montserrat" w:eastAsia="Montserrat" w:hAnsi="Montserrat"/>
                <w:b w:val="0"/>
              </w:rPr>
            </w:pPr>
            <w:bookmarkStart w:colFirst="0" w:colLast="0" w:name="_xu7iwenpb1yc" w:id="10"/>
            <w:bookmarkEnd w:id="10"/>
            <w:r w:rsidDel="00000000" w:rsidR="00000000" w:rsidRPr="00000000">
              <w:rPr>
                <w:rFonts w:ascii="Montserrat" w:cs="Montserrat" w:eastAsia="Montserrat" w:hAnsi="Montserrat"/>
                <w:b w:val="0"/>
                <w:rtl w:val="0"/>
              </w:rPr>
              <w:t xml:space="preserve">AudienceView (formerly Vendini), San Francisco, CA - Client Onboarding Coordinator</w:t>
            </w:r>
          </w:p>
          <w:p w:rsidR="00000000" w:rsidDel="00000000" w:rsidP="00000000" w:rsidRDefault="00000000" w:rsidRPr="00000000" w14:paraId="00000025">
            <w:pPr>
              <w:spacing w:before="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Ticketing Software as a Service Company focused on performing arts event ticketing.</w:t>
            </w:r>
          </w:p>
          <w:p w:rsidR="00000000" w:rsidDel="00000000" w:rsidP="00000000" w:rsidRDefault="00000000" w:rsidRPr="00000000" w14:paraId="00000026">
            <w:pPr>
              <w:pStyle w:val="Heading3"/>
              <w:rPr>
                <w:rFonts w:ascii="Montserrat" w:cs="Montserrat" w:eastAsia="Montserrat" w:hAnsi="Montserrat"/>
              </w:rPr>
            </w:pPr>
            <w:bookmarkStart w:colFirst="0" w:colLast="0" w:name="_fntmyvoyl32v" w:id="11"/>
            <w:bookmarkEnd w:id="11"/>
            <w:r w:rsidDel="00000000" w:rsidR="00000000" w:rsidRPr="00000000">
              <w:rPr>
                <w:rFonts w:ascii="Montserrat" w:cs="Montserrat" w:eastAsia="Montserrat" w:hAnsi="Montserrat"/>
                <w:rtl w:val="0"/>
              </w:rPr>
              <w:t xml:space="preserve">AUGUST 2014</w:t>
            </w:r>
            <w:r w:rsidDel="00000000" w:rsidR="00000000" w:rsidRPr="00000000">
              <w:rPr>
                <w:rFonts w:ascii="Montserrat" w:cs="Montserrat" w:eastAsia="Montserrat" w:hAnsi="Montserrat"/>
                <w:rtl w:val="0"/>
              </w:rPr>
              <w:t xml:space="preserve"> - MARCH 2016</w:t>
            </w:r>
          </w:p>
          <w:p w:rsidR="00000000" w:rsidDel="00000000" w:rsidP="00000000" w:rsidRDefault="00000000" w:rsidRPr="00000000" w14:paraId="00000027">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Provided business-critical digital services to ticketing clients, including seat map creation and merchant account integration for credit card processing. Up to 60 short-term projects in progress at any given time.</w:t>
            </w:r>
          </w:p>
          <w:p w:rsidR="00000000" w:rsidDel="00000000" w:rsidP="00000000" w:rsidRDefault="00000000" w:rsidRPr="00000000" w14:paraId="00000028">
            <w:pPr>
              <w:pStyle w:val="Heading2"/>
              <w:rPr>
                <w:rFonts w:ascii="Montserrat" w:cs="Montserrat" w:eastAsia="Montserrat" w:hAnsi="Montserrat"/>
                <w:b w:val="0"/>
              </w:rPr>
            </w:pPr>
            <w:bookmarkStart w:colFirst="0" w:colLast="0" w:name="_julek3a5yxfx" w:id="12"/>
            <w:bookmarkEnd w:id="12"/>
            <w:r w:rsidDel="00000000" w:rsidR="00000000" w:rsidRPr="00000000">
              <w:rPr>
                <w:rFonts w:ascii="Montserrat" w:cs="Montserrat" w:eastAsia="Montserrat" w:hAnsi="Montserrat"/>
                <w:b w:val="0"/>
                <w:rtl w:val="0"/>
              </w:rPr>
              <w:t xml:space="preserve">San Jose Repertory Theatre, CA - Manager of Patron Services</w:t>
            </w:r>
          </w:p>
          <w:p w:rsidR="00000000" w:rsidDel="00000000" w:rsidP="00000000" w:rsidRDefault="00000000" w:rsidRPr="00000000" w14:paraId="00000029">
            <w:pPr>
              <w:spacing w:before="0" w:line="240" w:lineRule="auto"/>
              <w:rPr/>
            </w:pPr>
            <w:r w:rsidDel="00000000" w:rsidR="00000000" w:rsidRPr="00000000">
              <w:rPr>
                <w:rFonts w:ascii="Montserrat" w:cs="Montserrat" w:eastAsia="Montserrat" w:hAnsi="Montserrat"/>
                <w:sz w:val="20"/>
                <w:szCs w:val="20"/>
                <w:rtl w:val="0"/>
              </w:rPr>
              <w:t xml:space="preserve">The major regional theatre company that served the Silicon Valley and San Jose California, producing an average of 8 plays per year.</w:t>
            </w:r>
            <w:r w:rsidDel="00000000" w:rsidR="00000000" w:rsidRPr="00000000">
              <w:rPr>
                <w:rtl w:val="0"/>
              </w:rPr>
            </w:r>
          </w:p>
          <w:p w:rsidR="00000000" w:rsidDel="00000000" w:rsidP="00000000" w:rsidRDefault="00000000" w:rsidRPr="00000000" w14:paraId="0000002A">
            <w:pPr>
              <w:pStyle w:val="Heading3"/>
              <w:rPr>
                <w:rFonts w:ascii="Montserrat" w:cs="Montserrat" w:eastAsia="Montserrat" w:hAnsi="Montserrat"/>
              </w:rPr>
            </w:pPr>
            <w:bookmarkStart w:colFirst="0" w:colLast="0" w:name="_88hre91abwmy" w:id="13"/>
            <w:bookmarkEnd w:id="13"/>
            <w:r w:rsidDel="00000000" w:rsidR="00000000" w:rsidRPr="00000000">
              <w:rPr>
                <w:rFonts w:ascii="Montserrat" w:cs="Montserrat" w:eastAsia="Montserrat" w:hAnsi="Montserrat"/>
                <w:rtl w:val="0"/>
              </w:rPr>
              <w:t xml:space="preserve">OCTOBER 2007</w:t>
            </w:r>
            <w:r w:rsidDel="00000000" w:rsidR="00000000" w:rsidRPr="00000000">
              <w:rPr>
                <w:rFonts w:ascii="Montserrat" w:cs="Montserrat" w:eastAsia="Montserrat" w:hAnsi="Montserrat"/>
                <w:rtl w:val="0"/>
              </w:rPr>
              <w:t xml:space="preserve"> - JUNE 2014</w:t>
            </w:r>
          </w:p>
          <w:p w:rsidR="00000000" w:rsidDel="00000000" w:rsidP="00000000" w:rsidRDefault="00000000" w:rsidRPr="00000000" w14:paraId="0000002B">
            <w:pPr>
              <w:numPr>
                <w:ilvl w:val="0"/>
                <w:numId w:val="4"/>
              </w:numPr>
              <w:spacing w:after="0" w:afterAutospacing="0"/>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Created a Front of House report that integrated with Tessitura ticketing database, enabling analysis of sales and customer service trends;  used Sybase Infomaker, SQL Server Reporting Services.</w:t>
            </w:r>
          </w:p>
          <w:p w:rsidR="00000000" w:rsidDel="00000000" w:rsidP="00000000" w:rsidRDefault="00000000" w:rsidRPr="00000000" w14:paraId="0000002C">
            <w:pPr>
              <w:numPr>
                <w:ilvl w:val="0"/>
                <w:numId w:val="4"/>
              </w:numPr>
              <w:spacing w:after="0" w:afterAutospacing="0" w:before="0" w:beforeAutospacing="0"/>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Created a framework for implementing dynamic pricing based on performance capacity thresholds; decisions able to be made within hours of a performance rather than days..</w:t>
            </w:r>
          </w:p>
          <w:p w:rsidR="00000000" w:rsidDel="00000000" w:rsidP="00000000" w:rsidRDefault="00000000" w:rsidRPr="00000000" w14:paraId="0000002D">
            <w:pPr>
              <w:numPr>
                <w:ilvl w:val="0"/>
                <w:numId w:val="4"/>
              </w:numPr>
              <w:spacing w:after="0" w:afterAutospacing="0" w:before="0" w:beforeAutospacing="0"/>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Report layout and data integration with Sybase Infomaker, SQL Server Reporting Services, Tessitura.</w:t>
            </w:r>
          </w:p>
          <w:p w:rsidR="00000000" w:rsidDel="00000000" w:rsidP="00000000" w:rsidRDefault="00000000" w:rsidRPr="00000000" w14:paraId="0000002E">
            <w:pPr>
              <w:numPr>
                <w:ilvl w:val="0"/>
                <w:numId w:val="4"/>
              </w:numPr>
              <w:spacing w:before="0" w:beforeAutospacing="0"/>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Managed all Front of House operations for 584 seat theater, including house management, concessions, 12 box office staff, and 200 volunteer ushers.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before="0" w:line="360" w:lineRule="auto"/>
              <w:rPr>
                <w:rFonts w:ascii="Montserrat" w:cs="Montserrat" w:eastAsia="Montserrat" w:hAnsi="Montserrat"/>
                <w:color w:val="741b47"/>
              </w:rPr>
            </w:pPr>
            <w:bookmarkStart w:colFirst="0" w:colLast="0" w:name="_ca0awj8022e2" w:id="14"/>
            <w:bookmarkEnd w:id="14"/>
            <w:r w:rsidDel="00000000" w:rsidR="00000000" w:rsidRPr="00000000">
              <w:rPr>
                <w:rFonts w:ascii="Montserrat" w:cs="Montserrat" w:eastAsia="Montserrat" w:hAnsi="Montserrat"/>
                <w:color w:val="741b47"/>
                <w:rtl w:val="0"/>
              </w:rPr>
              <w:t xml:space="preserve">SKILLS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Pyth</w:t>
            </w:r>
            <w:r w:rsidDel="00000000" w:rsidR="00000000" w:rsidRPr="00000000">
              <w:rPr>
                <w:rFonts w:ascii="Montserrat" w:cs="Montserrat" w:eastAsia="Montserrat" w:hAnsi="Montserrat"/>
                <w:rtl w:val="0"/>
              </w:rPr>
              <w:t xml:space="preserve">on</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SQL: </w:t>
            </w:r>
            <w:r w:rsidDel="00000000" w:rsidR="00000000" w:rsidRPr="00000000">
              <w:rPr>
                <w:rFonts w:ascii="Montserrat" w:cs="Montserrat" w:eastAsia="Montserrat" w:hAnsi="Montserrat"/>
                <w:rtl w:val="0"/>
              </w:rPr>
              <w:t xml:space="preserve">PostgreSQL/MS SQL </w:t>
            </w: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Tableau</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Power BI</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0" w:firstLine="0"/>
              <w:rPr>
                <w:rFonts w:ascii="Montserrat" w:cs="Montserrat" w:eastAsia="Montserrat" w:hAnsi="Montserrat"/>
                <w:u w:val="none"/>
              </w:rPr>
            </w:pPr>
            <w:r w:rsidDel="00000000" w:rsidR="00000000" w:rsidRPr="00000000">
              <w:rPr>
                <w:rFonts w:ascii="Montserrat" w:cs="Montserrat" w:eastAsia="Montserrat" w:hAnsi="Montserrat"/>
                <w:rtl w:val="0"/>
              </w:rPr>
              <w:t xml:space="preserve">Excel: Data Visualization, Power Pivot, SQL integration</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0" w:firstLine="0"/>
              <w:rPr>
                <w:rFonts w:ascii="Montserrat" w:cs="Montserrat" w:eastAsia="Montserrat" w:hAnsi="Montserrat"/>
                <w:u w:val="none"/>
              </w:rPr>
            </w:pPr>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spacing w:before="0" w:line="360" w:lineRule="auto"/>
              <w:rPr>
                <w:rFonts w:ascii="Montserrat" w:cs="Montserrat" w:eastAsia="Montserrat" w:hAnsi="Montserrat"/>
                <w:color w:val="741b47"/>
              </w:rPr>
            </w:pPr>
            <w:bookmarkStart w:colFirst="0" w:colLast="0" w:name="_tuxh7mwdaxox" w:id="15"/>
            <w:bookmarkEnd w:id="15"/>
            <w:r w:rsidDel="00000000" w:rsidR="00000000" w:rsidRPr="00000000">
              <w:rPr>
                <w:rFonts w:ascii="Montserrat" w:cs="Montserrat" w:eastAsia="Montserrat" w:hAnsi="Montserrat"/>
                <w:color w:val="741b47"/>
                <w:rtl w:val="0"/>
              </w:rPr>
              <w:t xml:space="preserve">EDUCATION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Nashville Software School, Nashville, TN</w:t>
            </w:r>
            <w:r w:rsidDel="00000000" w:rsidR="00000000" w:rsidRPr="00000000">
              <w:rPr>
                <w:rFonts w:ascii="Montserrat" w:cs="Montserrat" w:eastAsia="Montserrat" w:hAnsi="Montserrat"/>
                <w:rtl w:val="0"/>
              </w:rPr>
              <w:t xml:space="preserve"> — Data Analytics Bootcamp,  January 2021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San Jose State University, San Jose, CA</w:t>
            </w:r>
            <w:r w:rsidDel="00000000" w:rsidR="00000000" w:rsidRPr="00000000">
              <w:rPr>
                <w:rFonts w:ascii="Montserrat" w:cs="Montserrat" w:eastAsia="Montserrat" w:hAnsi="Montserrat"/>
                <w:rtl w:val="0"/>
              </w:rPr>
              <w:t xml:space="preserve"> — Graduate study in Linguistics (2007-2009)</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University of Pittsburgh, Pittsburgh, PA</w:t>
            </w:r>
            <w:r w:rsidDel="00000000" w:rsidR="00000000" w:rsidRPr="00000000">
              <w:rPr>
                <w:rFonts w:ascii="Montserrat" w:cs="Montserrat" w:eastAsia="Montserrat" w:hAnsi="Montserrat"/>
                <w:rtl w:val="0"/>
              </w:rPr>
              <w:t xml:space="preserve"> — Bachelor of the Arts, English Writing (2001)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spacing w:before="0" w:line="360" w:lineRule="auto"/>
              <w:rPr>
                <w:rFonts w:ascii="Montserrat" w:cs="Montserrat" w:eastAsia="Montserrat" w:hAnsi="Montserrat"/>
                <w:color w:val="741b47"/>
              </w:rPr>
            </w:pPr>
            <w:bookmarkStart w:colFirst="0" w:colLast="0" w:name="_cxxkes25b26" w:id="16"/>
            <w:bookmarkEnd w:id="16"/>
            <w:r w:rsidDel="00000000" w:rsidR="00000000" w:rsidRPr="00000000">
              <w:rPr>
                <w:rFonts w:ascii="Montserrat" w:cs="Montserrat" w:eastAsia="Montserrat" w:hAnsi="Montserrat"/>
                <w:color w:val="741b47"/>
                <w:rtl w:val="0"/>
              </w:rPr>
              <w:t xml:space="preserve">VOLUNTEER</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Women’s Flat Track Derby Association (WFTDA) - Officials Certification Copy Editor - DECEMBER 2018 - PRESENT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WFTDA Certified Level 2 Roller Derby Referee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Referee for Silicon Valley Roller Derby, Bay Area Roller Derby, Nashville Roller Derby - 2010 - Present</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Yandow/nashville-city-cemetery-excel-KY" TargetMode="External"/><Relationship Id="rId10" Type="http://schemas.openxmlformats.org/officeDocument/2006/relationships/hyperlink" Target="https://github.com/KYandow/lahman-baseball-KY" TargetMode="External"/><Relationship Id="rId13" Type="http://schemas.openxmlformats.org/officeDocument/2006/relationships/hyperlink" Target="https://github.com/KYandow/metro-nashville-emergency-response-tornado-derecho-KY" TargetMode="External"/><Relationship Id="rId12" Type="http://schemas.openxmlformats.org/officeDocument/2006/relationships/hyperlink" Target="https://github.com/KYandow/nashville-city-cemetery-excel-K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Yandow/lahman-baseball-KY" TargetMode="External"/><Relationship Id="rId14" Type="http://schemas.openxmlformats.org/officeDocument/2006/relationships/hyperlink" Target="https://github.com/KYandow/web-scrape-rnr-marathon-python" TargetMode="External"/><Relationship Id="rId5" Type="http://schemas.openxmlformats.org/officeDocument/2006/relationships/styles" Target="styles.xml"/><Relationship Id="rId6" Type="http://schemas.openxmlformats.org/officeDocument/2006/relationships/hyperlink" Target="mailto:kylejyandow@gmail.com" TargetMode="External"/><Relationship Id="rId7" Type="http://schemas.openxmlformats.org/officeDocument/2006/relationships/hyperlink" Target="https://tinyurl.com/k-j-yandow" TargetMode="External"/><Relationship Id="rId8" Type="http://schemas.openxmlformats.org/officeDocument/2006/relationships/hyperlink" Target="https://github.com/KYand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