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6E86" w14:textId="6A6C449E" w:rsidR="000378A6" w:rsidRDefault="00054B73" w:rsidP="00054B73">
      <w:pPr>
        <w:jc w:val="center"/>
      </w:pPr>
      <w:r>
        <w:t>Our Methodology</w:t>
      </w:r>
    </w:p>
    <w:p w14:paraId="56915DA1" w14:textId="21C1C979" w:rsidR="00054B73" w:rsidRDefault="00054B73" w:rsidP="00054B73">
      <w:pPr>
        <w:jc w:val="center"/>
      </w:pPr>
    </w:p>
    <w:p w14:paraId="67061473" w14:textId="5AEB543A" w:rsidR="00054B73" w:rsidRDefault="00054B73" w:rsidP="00054B73">
      <w:pPr>
        <w:pStyle w:val="ListParagraph"/>
        <w:numPr>
          <w:ilvl w:val="0"/>
          <w:numId w:val="1"/>
        </w:numPr>
        <w:jc w:val="center"/>
      </w:pPr>
      <w:r>
        <w:t>Target Free Apps that occur in both the App Store and Play Store.  This cuts down on marketing costs</w:t>
      </w:r>
      <w:r w:rsidR="004A2C79">
        <w:t>,</w:t>
      </w:r>
      <w:r>
        <w:t xml:space="preserve"> plus avoids any extra expenditures involved with setup costs.</w:t>
      </w:r>
    </w:p>
    <w:p w14:paraId="65E5E4C4" w14:textId="77777777" w:rsidR="00054B73" w:rsidRDefault="00054B73" w:rsidP="00054B73">
      <w:pPr>
        <w:jc w:val="center"/>
      </w:pPr>
    </w:p>
    <w:p w14:paraId="01EDE434" w14:textId="7B651B58" w:rsidR="00054B73" w:rsidRDefault="00054B73" w:rsidP="00054B73">
      <w:pPr>
        <w:pStyle w:val="ListParagraph"/>
        <w:numPr>
          <w:ilvl w:val="0"/>
          <w:numId w:val="1"/>
        </w:numPr>
        <w:jc w:val="center"/>
      </w:pPr>
      <w:r>
        <w:t xml:space="preserve"> When looking at which Genres to invest in, target Games.  They make up the lion share of profits</w:t>
      </w:r>
      <w:r w:rsidR="00731864">
        <w:t>,</w:t>
      </w:r>
      <w:r>
        <w:t xml:space="preserve"> and where you can receive the most return on your investment.</w:t>
      </w:r>
    </w:p>
    <w:p w14:paraId="3A957E1D" w14:textId="6FF49F9F" w:rsidR="00054B73" w:rsidRDefault="00054B73" w:rsidP="00054B73">
      <w:pPr>
        <w:pStyle w:val="ListParagraph"/>
      </w:pPr>
    </w:p>
    <w:p w14:paraId="169C8762" w14:textId="77777777" w:rsidR="00054B73" w:rsidRDefault="00054B73" w:rsidP="00054B73">
      <w:pPr>
        <w:pStyle w:val="ListParagraph"/>
      </w:pPr>
    </w:p>
    <w:p w14:paraId="79011BD4" w14:textId="504387BF" w:rsidR="00054B73" w:rsidRDefault="00054B73" w:rsidP="00054B73">
      <w:pPr>
        <w:pStyle w:val="ListParagraph"/>
        <w:numPr>
          <w:ilvl w:val="0"/>
          <w:numId w:val="1"/>
        </w:numPr>
        <w:jc w:val="center"/>
      </w:pPr>
      <w:r>
        <w:t xml:space="preserve">For our Halloween recommendations, </w:t>
      </w:r>
      <w:r w:rsidR="00A86C2F">
        <w:t>we noticed a strong Zombie theme throughout, so we suggest purchasing two Zombie games that were very highly reviewed.  In addition, you’ll need a photo app to take those cute pictures of your kids, a candy app to pair with all that candy you’ll be eating, and finally a workout app, to burn off all that candy!</w:t>
      </w:r>
    </w:p>
    <w:sectPr w:rsidR="0005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9B7"/>
    <w:multiLevelType w:val="hybridMultilevel"/>
    <w:tmpl w:val="10FA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73"/>
    <w:rsid w:val="000378A6"/>
    <w:rsid w:val="00054B73"/>
    <w:rsid w:val="004A2C79"/>
    <w:rsid w:val="004C6699"/>
    <w:rsid w:val="00731864"/>
    <w:rsid w:val="00A86C2F"/>
    <w:rsid w:val="00A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20EC"/>
  <w15:chartTrackingRefBased/>
  <w15:docId w15:val="{AACB8F04-BC14-4A8A-A3DA-B2776054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Nicklaw</dc:creator>
  <cp:keywords/>
  <dc:description/>
  <cp:lastModifiedBy>Matthew Nicklaw</cp:lastModifiedBy>
  <cp:revision>3</cp:revision>
  <dcterms:created xsi:type="dcterms:W3CDTF">2022-10-03T14:42:00Z</dcterms:created>
  <dcterms:modified xsi:type="dcterms:W3CDTF">2022-10-03T14:58:00Z</dcterms:modified>
</cp:coreProperties>
</file>