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8E09" w14:textId="77777777" w:rsidR="00077CF8" w:rsidRDefault="00CB0733" w:rsidP="00CB0733">
      <w:pPr>
        <w:jc w:val="center"/>
      </w:pPr>
      <w:r>
        <w:t>Abhijin Review #2</w:t>
      </w:r>
    </w:p>
    <w:p w14:paraId="771BB134" w14:textId="77777777" w:rsidR="00CB0733" w:rsidRDefault="00CB0733"/>
    <w:p w14:paraId="70CC2862" w14:textId="395C81D2" w:rsidR="005C6337" w:rsidRDefault="006D03C4" w:rsidP="00CB0733">
      <w:pPr>
        <w:spacing w:before="120"/>
      </w:pPr>
      <w:r>
        <w:t>This is a mu</w:t>
      </w:r>
      <w:r w:rsidR="004A4E4D">
        <w:t xml:space="preserve">ch better version of this paper. </w:t>
      </w:r>
      <w:r w:rsidR="008944E7">
        <w:t>I do have some questions that leave me a</w:t>
      </w:r>
      <w:r w:rsidR="00026873">
        <w:t xml:space="preserve"> little confused.</w:t>
      </w:r>
    </w:p>
    <w:p w14:paraId="3107D72B" w14:textId="77777777" w:rsidR="005C6337" w:rsidRDefault="005C6337" w:rsidP="00CB0733">
      <w:pPr>
        <w:spacing w:before="120"/>
      </w:pPr>
      <w:r>
        <w:t>The major comments:</w:t>
      </w:r>
    </w:p>
    <w:p w14:paraId="0DBC9B6D" w14:textId="3641D132" w:rsidR="00084B63" w:rsidRPr="001874F0" w:rsidRDefault="005C6337" w:rsidP="005C6337">
      <w:pPr>
        <w:pStyle w:val="ListParagraph"/>
        <w:numPr>
          <w:ilvl w:val="0"/>
          <w:numId w:val="1"/>
        </w:numPr>
        <w:spacing w:before="120"/>
      </w:pPr>
      <w:r>
        <w:t xml:space="preserve">I’m still confused about the pathways. There is no question about </w:t>
      </w:r>
      <w:r w:rsidR="00BD07A4">
        <w:t xml:space="preserve">the spread due to the two local pathways – natural spread and farm-city-farm </w:t>
      </w:r>
      <w:r w:rsidR="00E92F0E">
        <w:t xml:space="preserve">spread. My confusion is with </w:t>
      </w:r>
      <w:r w:rsidR="00A86CB1">
        <w:t xml:space="preserve">long distance travel. Are both intra-country and inter-country </w:t>
      </w:r>
      <w:r w:rsidR="00A54315">
        <w:t xml:space="preserve">covered by the same equation/methodology? It’s not clear how trade between countries is handled. </w:t>
      </w:r>
      <w:r w:rsidR="00086753">
        <w:t xml:space="preserve">It looks like you consider trade in Figure 1, but after that it almost looks to me like everything is intra-country. </w:t>
      </w:r>
      <w:r w:rsidR="00084B63">
        <w:t xml:space="preserve">I guess my confusion comes from the description of the flow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(t)</m:t>
        </m:r>
      </m:oMath>
      <w:r w:rsidR="00084B63">
        <w:rPr>
          <w:rFonts w:eastAsiaTheme="minorEastAsia"/>
        </w:rPr>
        <w:t xml:space="preserve">. It states that the flow between cities I and j within a country. These flows are a function of the country’s imports and exports. Is this the only place where imports and exports appear, or is there a place where city </w:t>
      </w:r>
      <w:r w:rsidR="008509AF">
        <w:rPr>
          <w:rFonts w:eastAsiaTheme="minorEastAsia"/>
        </w:rPr>
        <w:t>i</w:t>
      </w:r>
      <w:r w:rsidR="00084B63">
        <w:rPr>
          <w:rFonts w:eastAsiaTheme="minorEastAsia"/>
        </w:rPr>
        <w:t xml:space="preserve"> is in one country and city j is in another.</w:t>
      </w:r>
      <w:r w:rsidR="002605E2">
        <w:rPr>
          <w:rFonts w:eastAsiaTheme="minorEastAsia"/>
        </w:rPr>
        <w:t xml:space="preserve"> </w:t>
      </w:r>
      <w:r w:rsidR="00CB3027">
        <w:rPr>
          <w:rFonts w:eastAsiaTheme="minorEastAsia"/>
        </w:rPr>
        <w:t>I’m confused</w:t>
      </w:r>
      <w:r w:rsidR="001914AD">
        <w:rPr>
          <w:rFonts w:eastAsiaTheme="minorEastAsia"/>
        </w:rPr>
        <w:t>!</w:t>
      </w:r>
    </w:p>
    <w:p w14:paraId="2D450CD6" w14:textId="65220070" w:rsidR="001874F0" w:rsidRPr="00A301E6" w:rsidRDefault="001874F0" w:rsidP="005C6337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 xml:space="preserve">The gravity model accounts for domestic trade, i.e., trade within countries. Trade between countries is considered only in </w:t>
      </w:r>
      <w:r w:rsidR="00BF647D">
        <w:rPr>
          <w:color w:val="FF0000"/>
        </w:rPr>
        <w:t>one case</w:t>
      </w:r>
      <w:r>
        <w:rPr>
          <w:color w:val="FF0000"/>
        </w:rPr>
        <w:t>: Malaysia to Singapore</w:t>
      </w:r>
      <w:r w:rsidR="00BF647D">
        <w:rPr>
          <w:color w:val="FF0000"/>
        </w:rPr>
        <w:t>. This is because</w:t>
      </w:r>
      <w:r w:rsidR="00C30998">
        <w:rPr>
          <w:color w:val="FF0000"/>
        </w:rPr>
        <w:t>, for other country pairs,</w:t>
      </w:r>
      <w:r w:rsidR="00BF647D">
        <w:rPr>
          <w:color w:val="FF0000"/>
        </w:rPr>
        <w:t xml:space="preserve"> the trade volume is very low</w:t>
      </w:r>
      <w:r w:rsidR="00C30998">
        <w:rPr>
          <w:color w:val="FF0000"/>
        </w:rPr>
        <w:t xml:space="preserve"> compared to domestic flows.</w:t>
      </w:r>
    </w:p>
    <w:p w14:paraId="7A2765BB" w14:textId="22BABB8E" w:rsidR="00A301E6" w:rsidRPr="001914AD" w:rsidRDefault="00A301E6" w:rsidP="005C6337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 xml:space="preserve">The imports and exports correspond to those outside the focus region. For example, we consider flow from </w:t>
      </w:r>
      <w:r w:rsidR="00E034C4">
        <w:rPr>
          <w:color w:val="FF0000"/>
        </w:rPr>
        <w:t>India to Bangladesh.</w:t>
      </w:r>
    </w:p>
    <w:p w14:paraId="7312E0AA" w14:textId="5C295AAC" w:rsidR="001914AD" w:rsidRDefault="002C339F" w:rsidP="005C6337">
      <w:pPr>
        <w:pStyle w:val="ListParagraph"/>
        <w:numPr>
          <w:ilvl w:val="0"/>
          <w:numId w:val="1"/>
        </w:numPr>
        <w:spacing w:before="120"/>
      </w:pPr>
      <w:r>
        <w:t>I have read the results section numerous times</w:t>
      </w:r>
      <w:r w:rsidR="008C2F06">
        <w:t xml:space="preserve"> but I still don’t know what the main results are.</w:t>
      </w:r>
      <w:r w:rsidR="00477ED3">
        <w:t xml:space="preserve"> The </w:t>
      </w:r>
      <w:r w:rsidR="00606948">
        <w:t>real early</w:t>
      </w:r>
      <w:r w:rsidR="00717BD5">
        <w:t xml:space="preserve"> </w:t>
      </w:r>
      <w:r w:rsidR="00606948">
        <w:t>in this section there should be something like</w:t>
      </w:r>
      <w:r w:rsidR="00281D0C">
        <w:t>: “</w:t>
      </w:r>
      <w:r w:rsidR="00C97492">
        <w:t>W</w:t>
      </w:r>
      <w:r w:rsidR="00281D0C">
        <w:t xml:space="preserve">e modeled the spread of </w:t>
      </w:r>
      <w:r w:rsidR="00477ED3">
        <w:t xml:space="preserve">…. </w:t>
      </w:r>
      <w:r w:rsidR="00E03742">
        <w:t>c</w:t>
      </w:r>
      <w:r w:rsidR="008D15AC">
        <w:t>onsidering</w:t>
      </w:r>
      <w:r w:rsidR="00011580">
        <w:t xml:space="preserve"> </w:t>
      </w:r>
      <w:r w:rsidR="009107B6">
        <w:t>the conditions</w:t>
      </w:r>
      <w:r w:rsidR="008D15AC">
        <w:t xml:space="preserve"> </w:t>
      </w:r>
      <w:r w:rsidR="00E03742">
        <w:t xml:space="preserve">… and </w:t>
      </w:r>
      <w:r w:rsidR="002861D0">
        <w:t>found that ??? and ???. These results are important</w:t>
      </w:r>
      <w:r w:rsidR="00C25089">
        <w:t xml:space="preserve"> since</w:t>
      </w:r>
      <w:r w:rsidR="002C7602">
        <w:t xml:space="preserve"> ????</w:t>
      </w:r>
      <w:r w:rsidR="00730267">
        <w:t xml:space="preserve"> </w:t>
      </w:r>
      <w:r w:rsidR="00EF7E08">
        <w:t xml:space="preserve">Even if there are five main and important results they should be listed early in the section. </w:t>
      </w:r>
      <w:r w:rsidR="00606948">
        <w:t xml:space="preserve">Discussion of the particular caveats and minor interesting facts about the results should be given after the statement of the main results. </w:t>
      </w:r>
      <w:r w:rsidR="00730267">
        <w:t xml:space="preserve">As the paper reads now, one gets the impression that </w:t>
      </w:r>
      <w:r w:rsidR="006161D2">
        <w:t>this paper should be published because (1) we developed a cool model</w:t>
      </w:r>
      <w:r w:rsidR="00EB4033">
        <w:t>, and (2) we did a lot of work.</w:t>
      </w:r>
      <w:r w:rsidR="00A73FB4">
        <w:t xml:space="preserve"> A paper written like this will not fly.</w:t>
      </w:r>
    </w:p>
    <w:p w14:paraId="76E8D9CF" w14:textId="62492438" w:rsidR="00BF647D" w:rsidRDefault="00BF647D" w:rsidP="005C6337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>Results are summarized at the end of Introduction</w:t>
      </w:r>
      <w:r w:rsidR="00C84A12">
        <w:rPr>
          <w:color w:val="FF0000"/>
        </w:rPr>
        <w:t>.</w:t>
      </w:r>
      <w:bookmarkStart w:id="0" w:name="_GoBack"/>
      <w:bookmarkEnd w:id="0"/>
    </w:p>
    <w:p w14:paraId="4A563FF2" w14:textId="6C8A0903" w:rsidR="006E7E33" w:rsidRDefault="00647C97" w:rsidP="005C6337">
      <w:pPr>
        <w:pStyle w:val="ListParagraph"/>
        <w:numPr>
          <w:ilvl w:val="0"/>
          <w:numId w:val="1"/>
        </w:numPr>
        <w:spacing w:before="120"/>
      </w:pPr>
      <w:r>
        <w:t xml:space="preserve">The best section of the paper is the </w:t>
      </w:r>
      <w:r w:rsidR="00E471C7">
        <w:t xml:space="preserve">one titled “Multi-pathway spread model”.  This is a really good section. </w:t>
      </w:r>
      <w:r w:rsidR="000B2EB1">
        <w:t>Figure 2 (a) is great. The caption on this figure should be greatly expanded</w:t>
      </w:r>
      <w:r w:rsidR="00A4388D">
        <w:t>. Additionally, each of the t</w:t>
      </w:r>
      <w:r w:rsidR="00335C04">
        <w:t>hree pathways should be shown</w:t>
      </w:r>
      <w:r w:rsidR="00A4388D">
        <w:t xml:space="preserve">. </w:t>
      </w:r>
      <w:r w:rsidR="00E471C7">
        <w:t xml:space="preserve">The paragraph after this one should have the list of results </w:t>
      </w:r>
      <w:r w:rsidR="00290E70">
        <w:t>suggested in the above comment.</w:t>
      </w:r>
    </w:p>
    <w:p w14:paraId="1A0FD285" w14:textId="6C0BFAC7" w:rsidR="00BF647D" w:rsidRDefault="00BF647D" w:rsidP="005C6337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>Thanks. Student put lot of effort.</w:t>
      </w:r>
    </w:p>
    <w:p w14:paraId="17993926" w14:textId="4E6872CA" w:rsidR="00290E70" w:rsidRDefault="000B5BDA" w:rsidP="005C6337">
      <w:pPr>
        <w:pStyle w:val="ListParagraph"/>
        <w:numPr>
          <w:ilvl w:val="0"/>
          <w:numId w:val="1"/>
        </w:numPr>
        <w:spacing w:before="120"/>
      </w:pPr>
      <w:r>
        <w:t>Should the section “Pathways of entry” be in the results section or proceed it? It does not seem to contain a result.</w:t>
      </w:r>
    </w:p>
    <w:p w14:paraId="44EC457A" w14:textId="37322706" w:rsidR="00BF647D" w:rsidRDefault="00BF647D" w:rsidP="005C6337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>This is not relevant now as Results has been restructured.</w:t>
      </w:r>
    </w:p>
    <w:p w14:paraId="18F371FB" w14:textId="1281CB53" w:rsidR="000B5BDA" w:rsidRDefault="00CA54CC" w:rsidP="0050541B">
      <w:pPr>
        <w:pStyle w:val="ListParagraph"/>
        <w:numPr>
          <w:ilvl w:val="0"/>
          <w:numId w:val="1"/>
        </w:numPr>
        <w:spacing w:before="120"/>
      </w:pPr>
      <w:r>
        <w:t>The “Assess</w:t>
      </w:r>
      <w:r w:rsidR="00E34BAC">
        <w:t>i</w:t>
      </w:r>
      <w:r>
        <w:t>ng … Bangladesh” se</w:t>
      </w:r>
      <w:r w:rsidR="00E34BAC">
        <w:t>ction seems to</w:t>
      </w:r>
      <w:r w:rsidR="00963B66">
        <w:t xml:space="preserve"> be a collection of calibration steps followed by sensitivity steps to “tune” the model. Is this true? </w:t>
      </w:r>
      <w:r w:rsidR="00E91506">
        <w:t xml:space="preserve">It’s not clear but seems to me that your likelihood arguments apply only to the 8 locations shown in Figure 3. </w:t>
      </w:r>
      <w:r w:rsidR="00E34BAC">
        <w:t xml:space="preserve"> </w:t>
      </w:r>
      <w:r w:rsidR="00E91506">
        <w:lastRenderedPageBreak/>
        <w:t xml:space="preserve">Is that what this section is about – calibration and sensitivity analysis? Once again: What is the main result? </w:t>
      </w:r>
      <w:r w:rsidR="00955C29">
        <w:t>Somewhere on Figure 3 there should be a statement about what the scale means. After reading the paper I assume that it is the number of months to first infection.</w:t>
      </w:r>
    </w:p>
    <w:p w14:paraId="22A0828E" w14:textId="04D3B863" w:rsidR="00BF647D" w:rsidRDefault="00BF647D" w:rsidP="0050541B">
      <w:pPr>
        <w:pStyle w:val="ListParagraph"/>
        <w:numPr>
          <w:ilvl w:val="0"/>
          <w:numId w:val="1"/>
        </w:numPr>
        <w:spacing w:before="120"/>
      </w:pPr>
      <w:r>
        <w:rPr>
          <w:color w:val="FF0000"/>
        </w:rPr>
        <w:t>This is restructured. Sensitivity analysis is separately addressed in the section following “Assessing … Bangladesh”.</w:t>
      </w:r>
    </w:p>
    <w:p w14:paraId="122B7FAA" w14:textId="3B3665FF" w:rsidR="000B5BDA" w:rsidRDefault="0050541B" w:rsidP="000B5BDA">
      <w:pPr>
        <w:pStyle w:val="ListParagraph"/>
        <w:numPr>
          <w:ilvl w:val="0"/>
          <w:numId w:val="2"/>
        </w:numPr>
        <w:spacing w:before="120"/>
      </w:pPr>
      <w:r>
        <w:t>Does the main result appear in the section “Predicting the spread in Southeast Asia”?</w:t>
      </w:r>
      <w:r w:rsidR="008D7AFB">
        <w:t xml:space="preserve"> What are the units of distance on the plot? </w:t>
      </w:r>
      <w:r w:rsidR="00500441">
        <w:t>As I understand it, the points are the values of accumulated probabilities for all cells a specific distance from the initial starting point. Are there the same number of cells in each of the bins 800, 1000, …</w:t>
      </w:r>
      <w:r w:rsidR="00741606">
        <w:t xml:space="preserve">, 2000?  </w:t>
      </w:r>
      <w:r w:rsidR="009271C8">
        <w:t>Is this plot misleading if one distance has, say, 10 times more cells than another one?</w:t>
      </w:r>
    </w:p>
    <w:p w14:paraId="49556D47" w14:textId="6D4E2949" w:rsidR="00BF647D" w:rsidRDefault="00BF647D" w:rsidP="000B5BDA">
      <w:pPr>
        <w:pStyle w:val="ListParagraph"/>
        <w:numPr>
          <w:ilvl w:val="0"/>
          <w:numId w:val="2"/>
        </w:numPr>
        <w:spacing w:before="120"/>
      </w:pPr>
      <w:r>
        <w:rPr>
          <w:color w:val="FF0000"/>
        </w:rPr>
        <w:t>This has been addressed.</w:t>
      </w:r>
    </w:p>
    <w:p w14:paraId="73B94060" w14:textId="235E4C4B" w:rsidR="001F2281" w:rsidRDefault="00F74992" w:rsidP="000B5BDA">
      <w:pPr>
        <w:pStyle w:val="ListParagraph"/>
        <w:numPr>
          <w:ilvl w:val="0"/>
          <w:numId w:val="2"/>
        </w:numPr>
        <w:spacing w:before="120"/>
      </w:pPr>
      <w:r>
        <w:t>Does</w:t>
      </w:r>
      <w:r w:rsidR="0069741A">
        <w:t xml:space="preserve"> page 10 contain the main result?</w:t>
      </w:r>
      <w:r w:rsidR="001F2281">
        <w:t xml:space="preserve">: “monitoring a subset of locations which are critical for the spread” I wonder what Figure 5 looks like!! Is this truly the main point of this paper?? Why does it come so late? It seems to me that this whole section should be rewritten starting with </w:t>
      </w:r>
      <w:r w:rsidR="00DC102B">
        <w:t xml:space="preserve">(1) </w:t>
      </w:r>
      <w:r w:rsidR="001F2281">
        <w:t xml:space="preserve">the statement that you show that a few locations are important in stemming the infection rates. </w:t>
      </w:r>
      <w:r w:rsidR="00DC102B">
        <w:t xml:space="preserve">(2) </w:t>
      </w:r>
      <w:r w:rsidR="001F2281">
        <w:t>Then state that this is through a model that considers three different pathways (the stuff describing Figure 2</w:t>
      </w:r>
      <w:r w:rsidR="00DC102B">
        <w:t xml:space="preserve">). (3) The model is calibrated using a likelihood argument, (4) Many possible “calibrated models” with likelihoods &gt;6 are possible. </w:t>
      </w:r>
      <w:r w:rsidR="007353AD">
        <w:t>(6) Sensitivity analysis shows tha</w:t>
      </w:r>
      <w:r w:rsidR="0069741A">
        <w:t>t the most important parameters, and (6) for all of the calibrated parameter values monitoring a few cells is the same as shutting down long distance trade. Did I get this right??</w:t>
      </w:r>
    </w:p>
    <w:p w14:paraId="6A92D652" w14:textId="1E34EAEC" w:rsidR="00BF647D" w:rsidRDefault="00BF647D" w:rsidP="000B5BDA">
      <w:pPr>
        <w:pStyle w:val="ListParagraph"/>
        <w:numPr>
          <w:ilvl w:val="0"/>
          <w:numId w:val="2"/>
        </w:numPr>
        <w:spacing w:before="120"/>
      </w:pPr>
      <w:r>
        <w:rPr>
          <w:color w:val="FF0000"/>
        </w:rPr>
        <w:t>Hopefully, the results of each subsection are clear now.</w:t>
      </w:r>
    </w:p>
    <w:p w14:paraId="52A8735B" w14:textId="5B8A62BA" w:rsidR="0069741A" w:rsidRDefault="000453BB" w:rsidP="000B5BDA">
      <w:pPr>
        <w:pStyle w:val="ListParagraph"/>
        <w:numPr>
          <w:ilvl w:val="0"/>
          <w:numId w:val="2"/>
        </w:numPr>
        <w:spacing w:before="120"/>
      </w:pPr>
      <w:r>
        <w:t xml:space="preserve">Is it true that any model with the long distance parameter </w:t>
      </w:r>
      <w:r w:rsidR="006B2331">
        <w:t>that is something other than zero gives a likelihood less than 5.5?</w:t>
      </w:r>
    </w:p>
    <w:p w14:paraId="6F251F1F" w14:textId="36F5F000" w:rsidR="00BF647D" w:rsidRDefault="00BF647D" w:rsidP="000B5BDA">
      <w:pPr>
        <w:pStyle w:val="ListParagraph"/>
        <w:numPr>
          <w:ilvl w:val="0"/>
          <w:numId w:val="2"/>
        </w:numPr>
        <w:spacing w:before="120"/>
      </w:pPr>
      <w:r>
        <w:rPr>
          <w:color w:val="FF0000"/>
        </w:rPr>
        <w:t>No. What I am trying to convey is that there are two types of parameter instances which with likelihood. In Class A, long distance is zero while in Class B, it is not.</w:t>
      </w:r>
      <w:r w:rsidR="00597B7A">
        <w:rPr>
          <w:color w:val="FF0000"/>
        </w:rPr>
        <w:t xml:space="preserve"> Of course, this classification is not really 0-1. For example it is possible that in Class A, setting long distance parameter to a small value (say 0.01), will not make much of a difference in the spread.</w:t>
      </w:r>
    </w:p>
    <w:p w14:paraId="7C6A1218" w14:textId="5BB87DA2" w:rsidR="00CB0733" w:rsidRDefault="00CB0733" w:rsidP="00084B63">
      <w:pPr>
        <w:spacing w:before="120"/>
        <w:ind w:left="467"/>
      </w:pPr>
    </w:p>
    <w:sectPr w:rsidR="00CB0733" w:rsidSect="0013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5610"/>
    <w:multiLevelType w:val="hybridMultilevel"/>
    <w:tmpl w:val="F6A0115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318338D"/>
    <w:multiLevelType w:val="hybridMultilevel"/>
    <w:tmpl w:val="ABB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33"/>
    <w:rsid w:val="00011580"/>
    <w:rsid w:val="00026873"/>
    <w:rsid w:val="000453BB"/>
    <w:rsid w:val="00084B63"/>
    <w:rsid w:val="00086753"/>
    <w:rsid w:val="000B2EB1"/>
    <w:rsid w:val="000B5BDA"/>
    <w:rsid w:val="00134677"/>
    <w:rsid w:val="001874F0"/>
    <w:rsid w:val="001914AD"/>
    <w:rsid w:val="001F2281"/>
    <w:rsid w:val="002605E2"/>
    <w:rsid w:val="00281D0C"/>
    <w:rsid w:val="002861D0"/>
    <w:rsid w:val="00290E70"/>
    <w:rsid w:val="002C339F"/>
    <w:rsid w:val="002C7602"/>
    <w:rsid w:val="002D7364"/>
    <w:rsid w:val="00335C04"/>
    <w:rsid w:val="0036619C"/>
    <w:rsid w:val="00436099"/>
    <w:rsid w:val="004770BD"/>
    <w:rsid w:val="00477ED3"/>
    <w:rsid w:val="004A4E4D"/>
    <w:rsid w:val="004D4C13"/>
    <w:rsid w:val="00500441"/>
    <w:rsid w:val="0050541B"/>
    <w:rsid w:val="00597B7A"/>
    <w:rsid w:val="005C6337"/>
    <w:rsid w:val="00606948"/>
    <w:rsid w:val="006161D2"/>
    <w:rsid w:val="00626D7D"/>
    <w:rsid w:val="00647C97"/>
    <w:rsid w:val="006956D6"/>
    <w:rsid w:val="0069741A"/>
    <w:rsid w:val="006B2331"/>
    <w:rsid w:val="006C2478"/>
    <w:rsid w:val="006D03C4"/>
    <w:rsid w:val="006E7E33"/>
    <w:rsid w:val="00717BD5"/>
    <w:rsid w:val="00730267"/>
    <w:rsid w:val="007353AD"/>
    <w:rsid w:val="00741606"/>
    <w:rsid w:val="007616C4"/>
    <w:rsid w:val="008509AF"/>
    <w:rsid w:val="008944E7"/>
    <w:rsid w:val="008C2F06"/>
    <w:rsid w:val="008D15AC"/>
    <w:rsid w:val="008D7AFB"/>
    <w:rsid w:val="009107B6"/>
    <w:rsid w:val="009271C8"/>
    <w:rsid w:val="00955C29"/>
    <w:rsid w:val="00963B66"/>
    <w:rsid w:val="009F5FEB"/>
    <w:rsid w:val="00A301E6"/>
    <w:rsid w:val="00A4388D"/>
    <w:rsid w:val="00A54315"/>
    <w:rsid w:val="00A73FB4"/>
    <w:rsid w:val="00A86CB1"/>
    <w:rsid w:val="00B15F5A"/>
    <w:rsid w:val="00BD07A4"/>
    <w:rsid w:val="00BE513E"/>
    <w:rsid w:val="00BF647D"/>
    <w:rsid w:val="00C25089"/>
    <w:rsid w:val="00C30998"/>
    <w:rsid w:val="00C84A12"/>
    <w:rsid w:val="00C97492"/>
    <w:rsid w:val="00CA54CC"/>
    <w:rsid w:val="00CB0733"/>
    <w:rsid w:val="00CB3027"/>
    <w:rsid w:val="00DC102B"/>
    <w:rsid w:val="00E034C4"/>
    <w:rsid w:val="00E03742"/>
    <w:rsid w:val="00E34BAC"/>
    <w:rsid w:val="00E471C7"/>
    <w:rsid w:val="00E91506"/>
    <w:rsid w:val="00E92F0E"/>
    <w:rsid w:val="00EB4033"/>
    <w:rsid w:val="00EF7E08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5F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beckman</dc:creator>
  <cp:keywords/>
  <dc:description/>
  <cp:lastModifiedBy>Microsoft Office User</cp:lastModifiedBy>
  <cp:revision>17</cp:revision>
  <dcterms:created xsi:type="dcterms:W3CDTF">2018-07-13T22:08:00Z</dcterms:created>
  <dcterms:modified xsi:type="dcterms:W3CDTF">2018-08-13T16:38:00Z</dcterms:modified>
</cp:coreProperties>
</file>