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F9EA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5FE56132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The Big Mountain Ski Resort ticket price is already one of the priciest for Montana. Our predictive model compared this resort with a national database and found the following:</w:t>
      </w:r>
    </w:p>
    <w:p w14:paraId="7DCE972C" w14:textId="77777777" w:rsidR="009B0C28" w:rsidRPr="009B0C28" w:rsidRDefault="009B0C28" w:rsidP="009B0C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Current ticket price: $81.00</w:t>
      </w:r>
    </w:p>
    <w:p w14:paraId="798A7548" w14:textId="77777777" w:rsidR="009B0C28" w:rsidRPr="009B0C28" w:rsidRDefault="009B0C28" w:rsidP="009B0C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 xml:space="preserve">Predicted price: </w:t>
      </w:r>
      <w:proofErr w:type="gramStart"/>
      <w:r w:rsidRPr="009B0C28">
        <w:rPr>
          <w:rFonts w:ascii="Arial" w:eastAsia="Times New Roman" w:hAnsi="Arial" w:cs="Arial"/>
          <w:color w:val="000000"/>
          <w:lang w:bidi="th-TH"/>
        </w:rPr>
        <w:t>$94.22</w:t>
      </w:r>
      <w:proofErr w:type="gramEnd"/>
    </w:p>
    <w:p w14:paraId="4FC24690" w14:textId="77777777" w:rsidR="009B0C28" w:rsidRPr="009B0C28" w:rsidRDefault="009B0C28" w:rsidP="009B0C2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Based on model comparing feature sets of other resorts nationwide</w:t>
      </w:r>
    </w:p>
    <w:p w14:paraId="6B19E271" w14:textId="77777777" w:rsidR="009B0C28" w:rsidRPr="009B0C28" w:rsidRDefault="009B0C28" w:rsidP="009B0C2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There is room for a price increase</w:t>
      </w:r>
    </w:p>
    <w:p w14:paraId="5B110AFA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37DEF176" w14:textId="743AFC95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If we merely wanted to raise our revenue by the stated 7.5% goal, this $13.22 increase will surpass that goal. Roughly 16.32% revenue increase without having to amend our current facilities. </w:t>
      </w:r>
    </w:p>
    <w:p w14:paraId="7EE21122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41B83A51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gramStart"/>
      <w:r w:rsidRPr="009B0C28">
        <w:rPr>
          <w:rFonts w:ascii="Arial" w:eastAsia="Times New Roman" w:hAnsi="Arial" w:cs="Arial"/>
          <w:color w:val="000000"/>
          <w:lang w:bidi="th-TH"/>
        </w:rPr>
        <w:t>However</w:t>
      </w:r>
      <w:proofErr w:type="gramEnd"/>
      <w:r w:rsidRPr="009B0C28">
        <w:rPr>
          <w:rFonts w:ascii="Arial" w:eastAsia="Times New Roman" w:hAnsi="Arial" w:cs="Arial"/>
          <w:color w:val="000000"/>
          <w:lang w:bidi="th-TH"/>
        </w:rPr>
        <w:t xml:space="preserve"> there are other options. Our model allows the tweaking of feature sets such as total chairs, total runs, snow acreage, and vertical drops, and yields a predicted ticket price delta and revenue amount. </w:t>
      </w:r>
    </w:p>
    <w:p w14:paraId="53A1FDBB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088FD3A4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One possible way to increase revenue is to decrease operational cost. </w:t>
      </w:r>
    </w:p>
    <w:p w14:paraId="10B6F2DA" w14:textId="4ED5FFF0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9B0C28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drawing>
          <wp:inline distT="0" distB="0" distL="0" distR="0" wp14:anchorId="1B919FBE" wp14:editId="5609BE4A">
            <wp:extent cx="5943600" cy="31699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587B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774244DE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 xml:space="preserve">These graphs show the predicted outcome to ticket price and revenue. </w:t>
      </w:r>
      <w:proofErr w:type="gramStart"/>
      <w:r w:rsidRPr="009B0C28">
        <w:rPr>
          <w:rFonts w:ascii="Arial" w:eastAsia="Times New Roman" w:hAnsi="Arial" w:cs="Arial"/>
          <w:color w:val="000000"/>
          <w:lang w:bidi="th-TH"/>
        </w:rPr>
        <w:t>By closing one run, there</w:t>
      </w:r>
      <w:proofErr w:type="gramEnd"/>
      <w:r w:rsidRPr="009B0C28">
        <w:rPr>
          <w:rFonts w:ascii="Arial" w:eastAsia="Times New Roman" w:hAnsi="Arial" w:cs="Arial"/>
          <w:color w:val="000000"/>
          <w:lang w:bidi="th-TH"/>
        </w:rPr>
        <w:t xml:space="preserve"> is no adverse effect on the ticket price nor the projected revenue. </w:t>
      </w:r>
    </w:p>
    <w:p w14:paraId="4458DEDA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206A21BF" w14:textId="77777777" w:rsidR="009B0C28" w:rsidRPr="009B0C28" w:rsidRDefault="009B0C28" w:rsidP="009B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9B0C28">
        <w:rPr>
          <w:rFonts w:ascii="Arial" w:eastAsia="Times New Roman" w:hAnsi="Arial" w:cs="Arial"/>
          <w:color w:val="000000"/>
          <w:lang w:bidi="th-TH"/>
        </w:rPr>
        <w:t>Finally, a data-driven plan of growth could maximize future revenue earnings. By using the models to review possible combinations of additions and closures of the resort’s amenities, a more realistic revenue expectation can be met with such prudent planning. </w:t>
      </w:r>
    </w:p>
    <w:p w14:paraId="24522052" w14:textId="77777777" w:rsidR="00012687" w:rsidRDefault="00012687"/>
    <w:sectPr w:rsidR="000126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F3AD" w14:textId="77777777" w:rsidR="00E40D71" w:rsidRDefault="00E40D71" w:rsidP="009B0C28">
      <w:pPr>
        <w:spacing w:after="0" w:line="240" w:lineRule="auto"/>
      </w:pPr>
      <w:r>
        <w:separator/>
      </w:r>
    </w:p>
  </w:endnote>
  <w:endnote w:type="continuationSeparator" w:id="0">
    <w:p w14:paraId="06E89BDF" w14:textId="77777777" w:rsidR="00E40D71" w:rsidRDefault="00E40D71" w:rsidP="009B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1DC4" w14:textId="77777777" w:rsidR="00E40D71" w:rsidRDefault="00E40D71" w:rsidP="009B0C28">
      <w:pPr>
        <w:spacing w:after="0" w:line="240" w:lineRule="auto"/>
      </w:pPr>
      <w:r>
        <w:separator/>
      </w:r>
    </w:p>
  </w:footnote>
  <w:footnote w:type="continuationSeparator" w:id="0">
    <w:p w14:paraId="17E93823" w14:textId="77777777" w:rsidR="00E40D71" w:rsidRDefault="00E40D71" w:rsidP="009B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7E47" w14:textId="54DDBCE2" w:rsidR="009B0C28" w:rsidRDefault="009B0C28" w:rsidP="009B0C28">
    <w:pPr>
      <w:pStyle w:val="Header"/>
      <w:jc w:val="center"/>
      <w:rPr>
        <w:b/>
        <w:bCs/>
      </w:rPr>
    </w:pPr>
    <w:r>
      <w:rPr>
        <w:b/>
        <w:bCs/>
      </w:rPr>
      <w:t>Guided Capstone Project Report</w:t>
    </w:r>
  </w:p>
  <w:p w14:paraId="59A410E7" w14:textId="1EBB2764" w:rsidR="009B0C28" w:rsidRPr="009B0C28" w:rsidRDefault="009B0C28" w:rsidP="009B0C28">
    <w:pPr>
      <w:pStyle w:val="Header"/>
      <w:jc w:val="center"/>
      <w:rPr>
        <w:b/>
        <w:bCs/>
      </w:rPr>
    </w:pPr>
    <w:r>
      <w:rPr>
        <w:b/>
        <w:bCs/>
      </w:rPr>
      <w:t>Author: Nantawat Samermit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79E"/>
    <w:multiLevelType w:val="multilevel"/>
    <w:tmpl w:val="B79E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28"/>
    <w:rsid w:val="00012687"/>
    <w:rsid w:val="009B0C28"/>
    <w:rsid w:val="00E4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2A79"/>
  <w15:chartTrackingRefBased/>
  <w15:docId w15:val="{CCB96345-F240-49FC-B423-18D14CC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9B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28"/>
  </w:style>
  <w:style w:type="paragraph" w:styleId="Footer">
    <w:name w:val="footer"/>
    <w:basedOn w:val="Normal"/>
    <w:link w:val="FooterChar"/>
    <w:uiPriority w:val="99"/>
    <w:unhideWhenUsed/>
    <w:rsid w:val="009B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Nantawat Samermit</dc:creator>
  <cp:keywords/>
  <dc:description/>
  <cp:lastModifiedBy>Nantawat Samermit</cp:lastModifiedBy>
  <cp:revision>1</cp:revision>
  <dcterms:created xsi:type="dcterms:W3CDTF">2021-05-12T15:19:00Z</dcterms:created>
  <dcterms:modified xsi:type="dcterms:W3CDTF">2021-05-12T15:24:00Z</dcterms:modified>
</cp:coreProperties>
</file>