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五所川原市-浴室暖房入浴環境アンケート紙調査票-v1"/>
    <w:p>
      <w:pPr>
        <w:pStyle w:val="Heading1"/>
      </w:pPr>
      <w:r>
        <w:rPr>
          <w:rFonts w:hint="eastAsia"/>
        </w:rPr>
        <w:t xml:space="preserve">五所川原市</w:t>
      </w:r>
      <w:r>
        <w:t xml:space="preserve"> </w:t>
      </w:r>
      <w:r>
        <w:rPr>
          <w:rFonts w:hint="eastAsia"/>
        </w:rPr>
        <w:t xml:space="preserve">浴室暖房・入浴環境アンケート（紙調査票</w:t>
      </w:r>
      <w:r>
        <w:t xml:space="preserve"> </w:t>
      </w:r>
      <w:r>
        <w:rPr>
          <w:rFonts w:hint="eastAsia"/>
        </w:rPr>
        <w:t xml:space="preserve">v1）</w:t>
      </w:r>
    </w:p>
    <w:bookmarkStart w:id="9" w:name="回答方法"/>
    <w:p>
      <w:pPr>
        <w:pStyle w:val="Heading2"/>
      </w:pPr>
      <w:r>
        <w:rPr>
          <w:rFonts w:hint="eastAsia"/>
        </w:rPr>
        <w:t xml:space="preserve">回答方法</w:t>
      </w:r>
    </w:p>
    <w:p>
      <w:pPr>
        <w:pStyle w:val="Compact"/>
        <w:numPr>
          <w:ilvl w:val="0"/>
          <w:numId w:val="1001"/>
        </w:numPr>
      </w:pPr>
      <w:r>
        <w:rPr>
          <w:rFonts w:hint="eastAsia"/>
        </w:rPr>
        <w:t xml:space="preserve">当てはまる選択肢のチェックボックスにチェックを入れてください。</w:t>
      </w:r>
    </w:p>
    <w:bookmarkEnd w:id="9"/>
    <w:bookmarkStart w:id="21" w:name="設問"/>
    <w:p>
      <w:pPr>
        <w:pStyle w:val="Heading2"/>
      </w:pPr>
      <w:r>
        <w:rPr>
          <w:rFonts w:hint="eastAsia"/>
        </w:rPr>
        <w:t xml:space="preserve">設問</w:t>
      </w:r>
    </w:p>
    <w:bookmarkStart w:id="10" w:name="q1-年代1つ選択"/>
    <w:p>
      <w:pPr>
        <w:pStyle w:val="Heading3"/>
      </w:pPr>
      <w:r>
        <w:t xml:space="preserve">Q1 </w:t>
      </w:r>
      <w:r>
        <w:rPr>
          <w:rFonts w:hint="eastAsia"/>
        </w:rPr>
        <w:t xml:space="preserve">年代（1つ選択）</w:t>
      </w:r>
    </w:p>
    <w:p>
      <w:pPr>
        <w:pStyle w:val="FirstParagraph"/>
      </w:pPr>
      <w:r>
        <w:t xml:space="preserve">□ 1. </w:t>
      </w:r>
      <w:r>
        <w:rPr>
          <w:rFonts w:hint="eastAsia"/>
        </w:rPr>
        <w:t xml:space="preserve">18-29歳</w:t>
      </w:r>
      <w:r>
        <w:t xml:space="preserve"> </w:t>
      </w:r>
      <w:r>
        <w:t xml:space="preserve">□ 2. </w:t>
      </w:r>
      <w:r>
        <w:rPr>
          <w:rFonts w:hint="eastAsia"/>
        </w:rPr>
        <w:t xml:space="preserve">30-39歳</w:t>
      </w:r>
      <w:r>
        <w:t xml:space="preserve"> </w:t>
      </w:r>
      <w:r>
        <w:t xml:space="preserve">□ 3. </w:t>
      </w:r>
      <w:r>
        <w:rPr>
          <w:rFonts w:hint="eastAsia"/>
        </w:rPr>
        <w:t xml:space="preserve">40-49歳</w:t>
      </w:r>
      <w:r>
        <w:t xml:space="preserve"> </w:t>
      </w:r>
      <w:r>
        <w:t xml:space="preserve">□ 4. </w:t>
      </w:r>
      <w:r>
        <w:rPr>
          <w:rFonts w:hint="eastAsia"/>
        </w:rPr>
        <w:t xml:space="preserve">50-59歳</w:t>
      </w:r>
      <w:r>
        <w:t xml:space="preserve"> </w:t>
      </w:r>
      <w:r>
        <w:t xml:space="preserve">□ 5. </w:t>
      </w:r>
      <w:r>
        <w:rPr>
          <w:rFonts w:hint="eastAsia"/>
        </w:rPr>
        <w:t xml:space="preserve">60-69歳</w:t>
      </w:r>
      <w:r>
        <w:t xml:space="preserve"> </w:t>
      </w:r>
      <w:r>
        <w:t xml:space="preserve">□ 6. </w:t>
      </w:r>
      <w:r>
        <w:rPr>
          <w:rFonts w:hint="eastAsia"/>
        </w:rPr>
        <w:t xml:space="preserve">70-79歳</w:t>
      </w:r>
      <w:r>
        <w:t xml:space="preserve"> </w:t>
      </w:r>
      <w:r>
        <w:t xml:space="preserve">□ 7. </w:t>
      </w:r>
      <w:r>
        <w:rPr>
          <w:rFonts w:hint="eastAsia"/>
        </w:rPr>
        <w:t xml:space="preserve">80-89歳</w:t>
      </w:r>
      <w:r>
        <w:t xml:space="preserve"> </w:t>
      </w:r>
      <w:r>
        <w:t xml:space="preserve">□ 8. </w:t>
      </w:r>
      <w:r>
        <w:rPr>
          <w:rFonts w:hint="eastAsia"/>
        </w:rPr>
        <w:t xml:space="preserve">90歳以上</w:t>
      </w:r>
    </w:p>
    <w:bookmarkEnd w:id="10"/>
    <w:bookmarkStart w:id="11" w:name="q2-お住まいの住宅種別1つ選択"/>
    <w:p>
      <w:pPr>
        <w:pStyle w:val="Heading3"/>
      </w:pPr>
      <w:r>
        <w:t xml:space="preserve">Q2 </w:t>
      </w:r>
      <w:r>
        <w:rPr>
          <w:rFonts w:hint="eastAsia"/>
        </w:rPr>
        <w:t xml:space="preserve">お住まいの住宅種別（1つ選択）</w:t>
      </w:r>
    </w:p>
    <w:p>
      <w:pPr>
        <w:pStyle w:val="FirstParagraph"/>
      </w:pPr>
      <w:r>
        <w:t xml:space="preserve">□ 1. </w:t>
      </w:r>
      <w:r>
        <w:rPr>
          <w:rFonts w:hint="eastAsia"/>
        </w:rPr>
        <w:t xml:space="preserve">一戸建て</w:t>
      </w:r>
      <w:r>
        <w:t xml:space="preserve"> </w:t>
      </w:r>
      <w:r>
        <w:t xml:space="preserve">□ 2. </w:t>
      </w:r>
      <w:r>
        <w:rPr>
          <w:rFonts w:hint="eastAsia"/>
        </w:rPr>
        <w:t xml:space="preserve">集合住宅（アパート・マンション等）</w:t>
      </w:r>
    </w:p>
    <w:bookmarkEnd w:id="11"/>
    <w:bookmarkStart w:id="12" w:name="q3-築年帯1つ選択"/>
    <w:p>
      <w:pPr>
        <w:pStyle w:val="Heading3"/>
      </w:pPr>
      <w:r>
        <w:t xml:space="preserve">Q3 </w:t>
      </w:r>
      <w:r>
        <w:rPr>
          <w:rFonts w:hint="eastAsia"/>
        </w:rPr>
        <w:t xml:space="preserve">築年帯（1つ選択）</w:t>
      </w:r>
    </w:p>
    <w:p>
      <w:pPr>
        <w:pStyle w:val="FirstParagraph"/>
      </w:pPr>
      <w:r>
        <w:t xml:space="preserve">□ 1. </w:t>
      </w:r>
      <w:r>
        <w:rPr>
          <w:rFonts w:hint="eastAsia"/>
        </w:rPr>
        <w:t xml:space="preserve">10年未満</w:t>
      </w:r>
      <w:r>
        <w:t xml:space="preserve"> </w:t>
      </w:r>
      <w:r>
        <w:t xml:space="preserve">□ 2. </w:t>
      </w:r>
      <w:r>
        <w:rPr>
          <w:rFonts w:hint="eastAsia"/>
        </w:rPr>
        <w:t xml:space="preserve">10-19年</w:t>
      </w:r>
      <w:r>
        <w:t xml:space="preserve"> </w:t>
      </w:r>
      <w:r>
        <w:t xml:space="preserve">□ 3. </w:t>
      </w:r>
      <w:r>
        <w:rPr>
          <w:rFonts w:hint="eastAsia"/>
        </w:rPr>
        <w:t xml:space="preserve">20-29年</w:t>
      </w:r>
      <w:r>
        <w:t xml:space="preserve"> </w:t>
      </w:r>
      <w:r>
        <w:t xml:space="preserve">□ 4. </w:t>
      </w:r>
      <w:r>
        <w:rPr>
          <w:rFonts w:hint="eastAsia"/>
        </w:rPr>
        <w:t xml:space="preserve">30年以上</w:t>
      </w:r>
      <w:r>
        <w:t xml:space="preserve"> </w:t>
      </w:r>
      <w:r>
        <w:t xml:space="preserve">□ 5. わからない</w:t>
      </w:r>
    </w:p>
    <w:bookmarkEnd w:id="12"/>
    <w:bookmarkStart w:id="13" w:name="q4-住居形態1つ選択"/>
    <w:p>
      <w:pPr>
        <w:pStyle w:val="Heading3"/>
      </w:pPr>
      <w:r>
        <w:t xml:space="preserve">Q4 </w:t>
      </w:r>
      <w:r>
        <w:rPr>
          <w:rFonts w:hint="eastAsia"/>
        </w:rPr>
        <w:t xml:space="preserve">住居形態（1つ選択）</w:t>
      </w:r>
    </w:p>
    <w:p>
      <w:pPr>
        <w:pStyle w:val="FirstParagraph"/>
      </w:pPr>
      <w:r>
        <w:t xml:space="preserve">□ 1. </w:t>
      </w:r>
      <w:r>
        <w:rPr>
          <w:rFonts w:hint="eastAsia"/>
        </w:rPr>
        <w:t xml:space="preserve">持家</w:t>
      </w:r>
      <w:r>
        <w:t xml:space="preserve"> </w:t>
      </w:r>
      <w:r>
        <w:t xml:space="preserve">□ 2. </w:t>
      </w:r>
      <w:r>
        <w:rPr>
          <w:rFonts w:hint="eastAsia"/>
        </w:rPr>
        <w:t xml:space="preserve">賃貸</w:t>
      </w:r>
    </w:p>
    <w:bookmarkEnd w:id="13"/>
    <w:bookmarkStart w:id="14" w:name="q5-冬季12月の最も寒い時期の自宅入浴頻度1つ選択"/>
    <w:p>
      <w:pPr>
        <w:pStyle w:val="Heading3"/>
      </w:pPr>
      <w:r>
        <w:t xml:space="preserve">Q5 </w:t>
      </w:r>
      <w:r>
        <w:rPr>
          <w:rFonts w:hint="eastAsia"/>
        </w:rPr>
        <w:t xml:space="preserve">冬季（1～2月の最も寒い時期）の自宅入浴頻度（1つ選択）</w:t>
      </w:r>
    </w:p>
    <w:p>
      <w:pPr>
        <w:pStyle w:val="FirstParagraph"/>
      </w:pPr>
      <w:r>
        <w:t xml:space="preserve">□ 1. </w:t>
      </w:r>
      <w:r>
        <w:rPr>
          <w:rFonts w:hint="eastAsia"/>
        </w:rPr>
        <w:t xml:space="preserve">毎日</w:t>
      </w:r>
      <w:r>
        <w:t xml:space="preserve"> </w:t>
      </w:r>
      <w:r>
        <w:t xml:space="preserve">□ 2. </w:t>
      </w:r>
      <w:r>
        <w:rPr>
          <w:rFonts w:hint="eastAsia"/>
        </w:rPr>
        <w:t xml:space="preserve">週4-6回</w:t>
      </w:r>
      <w:r>
        <w:t xml:space="preserve"> </w:t>
      </w:r>
      <w:r>
        <w:t xml:space="preserve">□ 3. </w:t>
      </w:r>
      <w:r>
        <w:rPr>
          <w:rFonts w:hint="eastAsia"/>
        </w:rPr>
        <w:t xml:space="preserve">週1-3回</w:t>
      </w:r>
      <w:r>
        <w:t xml:space="preserve"> </w:t>
      </w:r>
      <w:r>
        <w:t xml:space="preserve">□ 4. </w:t>
      </w:r>
      <w:r>
        <w:rPr>
          <w:rFonts w:hint="eastAsia"/>
        </w:rPr>
        <w:t xml:space="preserve">月1-3回</w:t>
      </w:r>
      <w:r>
        <w:t xml:space="preserve"> </w:t>
      </w:r>
      <w:r>
        <w:t xml:space="preserve">□ 5. </w:t>
      </w:r>
      <w:r>
        <w:rPr>
          <w:rFonts w:hint="eastAsia"/>
        </w:rPr>
        <w:t xml:space="preserve">ほとんど入浴しない</w:t>
      </w:r>
    </w:p>
    <w:bookmarkEnd w:id="14"/>
    <w:bookmarkStart w:id="15" w:name="q6-浴室の窓の断熱仕様1つ選択"/>
    <w:p>
      <w:pPr>
        <w:pStyle w:val="Heading3"/>
      </w:pPr>
      <w:r>
        <w:t xml:space="preserve">Q6 </w:t>
      </w:r>
      <w:r>
        <w:rPr>
          <w:rFonts w:hint="eastAsia"/>
        </w:rPr>
        <w:t xml:space="preserve">浴室の窓の断熱仕様（1つ選択）</w:t>
      </w:r>
    </w:p>
    <w:p>
      <w:pPr>
        <w:pStyle w:val="FirstParagraph"/>
      </w:pPr>
      <w:r>
        <w:t xml:space="preserve">□ 1. </w:t>
      </w:r>
      <w:r>
        <w:rPr>
          <w:rFonts w:hint="eastAsia"/>
        </w:rPr>
        <w:t xml:space="preserve">二重サッシ/複層ガラスの窓あり</w:t>
      </w:r>
      <w:r>
        <w:t xml:space="preserve"> </w:t>
      </w:r>
      <w:r>
        <w:t xml:space="preserve">□ 2. </w:t>
      </w:r>
      <w:r>
        <w:rPr>
          <w:rFonts w:hint="eastAsia"/>
        </w:rPr>
        <w:t xml:space="preserve">単板ガラスの窓あり</w:t>
      </w:r>
      <w:r>
        <w:t xml:space="preserve"> </w:t>
      </w:r>
      <w:r>
        <w:t xml:space="preserve">□ 3. </w:t>
      </w:r>
      <w:r>
        <w:rPr>
          <w:rFonts w:hint="eastAsia"/>
        </w:rPr>
        <w:t xml:space="preserve">窓なし</w:t>
      </w:r>
      <w:r>
        <w:t xml:space="preserve"> </w:t>
      </w:r>
      <w:r>
        <w:t xml:space="preserve">□ 4. わからない</w:t>
      </w:r>
    </w:p>
    <w:bookmarkEnd w:id="15"/>
    <w:bookmarkStart w:id="16" w:name="q7-浴室暖房乾燥機の設置暖房としての使用状況1つ選択"/>
    <w:p>
      <w:pPr>
        <w:pStyle w:val="Heading3"/>
      </w:pPr>
      <w:r>
        <w:t xml:space="preserve">Q7 </w:t>
      </w:r>
      <w:r>
        <w:rPr>
          <w:rFonts w:hint="eastAsia"/>
        </w:rPr>
        <w:t xml:space="preserve">浴室暖房乾燥機の設置・暖房としての使用状況（1つ選択）</w:t>
      </w:r>
    </w:p>
    <w:p>
      <w:pPr>
        <w:pStyle w:val="FirstParagraph"/>
      </w:pPr>
      <w:r>
        <w:t xml:space="preserve">□ 1. </w:t>
      </w:r>
      <w:r>
        <w:rPr>
          <w:rFonts w:hint="eastAsia"/>
        </w:rPr>
        <w:t xml:space="preserve">設置しており、使用もしている</w:t>
      </w:r>
      <w:r>
        <w:t xml:space="preserve"> </w:t>
      </w:r>
      <w:r>
        <w:t xml:space="preserve">□ 2. </w:t>
      </w:r>
      <w:r>
        <w:rPr>
          <w:rFonts w:hint="eastAsia"/>
        </w:rPr>
        <w:t xml:space="preserve">設置しているが、使用していない</w:t>
      </w:r>
      <w:r>
        <w:t xml:space="preserve"> </w:t>
      </w:r>
      <w:r>
        <w:t xml:space="preserve">□ 3. </w:t>
      </w:r>
      <w:r>
        <w:rPr>
          <w:rFonts w:hint="eastAsia"/>
        </w:rPr>
        <w:t xml:space="preserve">設置も使用もしていない</w:t>
      </w:r>
    </w:p>
    <w:bookmarkEnd w:id="16"/>
    <w:bookmarkStart w:id="17" w:name="q8-浴室暖房乾燥機を設置していない使わない理由該当者のみ複数選択可"/>
    <w:p>
      <w:pPr>
        <w:pStyle w:val="Heading3"/>
      </w:pPr>
      <w:r>
        <w:t xml:space="preserve">Q8 </w:t>
      </w:r>
      <w:r>
        <w:rPr>
          <w:rFonts w:hint="eastAsia"/>
        </w:rPr>
        <w:t xml:space="preserve">浴室暖房乾燥機を設置していない/使わない理由（該当者のみ、複数選択可）</w:t>
      </w:r>
    </w:p>
    <w:p>
      <w:pPr>
        <w:pStyle w:val="FirstParagraph"/>
      </w:pPr>
      <w:r>
        <w:rPr>
          <w:rFonts w:hint="eastAsia"/>
        </w:rPr>
        <w:t xml:space="preserve">該当条件:</w:t>
      </w:r>
    </w:p>
    <w:p>
      <w:pPr>
        <w:pStyle w:val="Compact"/>
        <w:numPr>
          <w:ilvl w:val="0"/>
          <w:numId w:val="1002"/>
        </w:numPr>
      </w:pPr>
      <w:r>
        <w:rPr>
          <w:rFonts w:hint="eastAsia"/>
        </w:rPr>
        <w:t xml:space="preserve">Q7が「2」「3」の人</w:t>
      </w:r>
    </w:p>
    <w:p>
      <w:pPr>
        <w:pStyle w:val="FirstParagraph"/>
      </w:pPr>
      <w:r>
        <w:rPr>
          <w:rFonts w:hint="eastAsia"/>
        </w:rPr>
        <w:t xml:space="preserve">理由（複数選択可）:</w:t>
      </w:r>
    </w:p>
    <w:p>
      <w:pPr>
        <w:pStyle w:val="BodyText"/>
      </w:pPr>
      <w:r>
        <w:t xml:space="preserve">□ 1. </w:t>
      </w:r>
      <w:r>
        <w:rPr>
          <w:rFonts w:hint="eastAsia"/>
        </w:rPr>
        <w:t xml:space="preserve">既に十分暖かいので必要がない</w:t>
      </w:r>
      <w:r>
        <w:t xml:space="preserve"> </w:t>
      </w:r>
      <w:r>
        <w:t xml:space="preserve">□ 2. </w:t>
      </w:r>
      <w:r>
        <w:rPr>
          <w:rFonts w:hint="eastAsia"/>
        </w:rPr>
        <w:t xml:space="preserve">電気代が気になる</w:t>
      </w:r>
      <w:r>
        <w:t xml:space="preserve"> </w:t>
      </w:r>
      <w:r>
        <w:t xml:space="preserve">□ 3. </w:t>
      </w:r>
      <w:r>
        <w:rPr>
          <w:rFonts w:hint="eastAsia"/>
        </w:rPr>
        <w:t xml:space="preserve">設置費用が高い</w:t>
      </w:r>
      <w:r>
        <w:t xml:space="preserve"> </w:t>
      </w:r>
      <w:r>
        <w:t xml:space="preserve">□ 4. </w:t>
      </w:r>
      <w:r>
        <w:rPr>
          <w:rFonts w:hint="eastAsia"/>
        </w:rPr>
        <w:t xml:space="preserve">住宅の構造上、設置が難しい</w:t>
      </w:r>
      <w:r>
        <w:t xml:space="preserve"> </w:t>
      </w:r>
      <w:r>
        <w:t xml:space="preserve">□ 5. </w:t>
      </w:r>
      <w:r>
        <w:rPr>
          <w:rFonts w:hint="eastAsia"/>
        </w:rPr>
        <w:t xml:space="preserve">賃貸で工事できない</w:t>
      </w:r>
      <w:r>
        <w:t xml:space="preserve"> </w:t>
      </w:r>
      <w:r>
        <w:t xml:space="preserve">□ 6. </w:t>
      </w:r>
      <w:r>
        <w:rPr>
          <w:rFonts w:hint="eastAsia"/>
        </w:rPr>
        <w:t xml:space="preserve">使い方がわからない</w:t>
      </w:r>
      <w:r>
        <w:t xml:space="preserve"> </w:t>
      </w:r>
      <w:r>
        <w:t xml:space="preserve">□ 7. </w:t>
      </w:r>
      <w:r>
        <w:rPr>
          <w:rFonts w:hint="eastAsia"/>
        </w:rPr>
        <w:t xml:space="preserve">故障中で使えない</w:t>
      </w:r>
      <w:r>
        <w:t xml:space="preserve"> </w:t>
      </w:r>
      <w:r>
        <w:t xml:space="preserve">□ 8. </w:t>
      </w:r>
      <w:r>
        <w:rPr>
          <w:rFonts w:hint="eastAsia"/>
        </w:rPr>
        <w:t xml:space="preserve">その他（自由記述）</w:t>
      </w:r>
    </w:p>
    <w:p>
      <w:pPr>
        <w:pStyle w:val="BodyText"/>
      </w:pPr>
      <w:r>
        <w:rPr>
          <w:rFonts w:hint="eastAsia"/>
        </w:rPr>
        <w:t xml:space="preserve">自由記述:</w:t>
      </w:r>
    </w:p>
    <w:p>
      <w:pPr>
        <w:pStyle w:val="BodyText"/>
      </w:pPr>
      <w:r>
        <w:rPr>
          <w:rStyle w:val="VerbatimChar"/>
        </w:rPr>
        <w:t xml:space="preserve">________________________________________________________</w:t>
      </w:r>
    </w:p>
    <w:bookmarkEnd w:id="17"/>
    <w:bookmarkStart w:id="18" w:name="q9-冬季12月の最も寒い時期のセントラル暖房システム全館暖房の使用状況1つ選択"/>
    <w:p>
      <w:pPr>
        <w:pStyle w:val="Heading3"/>
      </w:pPr>
      <w:r>
        <w:t xml:space="preserve">Q9 </w:t>
      </w:r>
      <w:r>
        <w:rPr>
          <w:rFonts w:hint="eastAsia"/>
        </w:rPr>
        <w:t xml:space="preserve">冬季（1～2月の最も寒い時期）のセントラル暖房システム（全館暖房）の使用状況（1つ選択）</w:t>
      </w:r>
    </w:p>
    <w:p>
      <w:pPr>
        <w:pStyle w:val="FirstParagraph"/>
      </w:pPr>
      <w:r>
        <w:rPr>
          <w:rFonts w:hint="eastAsia"/>
        </w:rPr>
        <w:t xml:space="preserve">セントラル暖房システムとは、住宅の1か所の熱源機で作った温水を循環パイプで各部屋へ送り、パネルヒーターやファンコンベクター（温風を出す装置）、床暖房などを介して建物全体を暖める仕組みを指します。</w:t>
      </w:r>
    </w:p>
    <w:p>
      <w:pPr>
        <w:pStyle w:val="BodyText"/>
      </w:pPr>
      <w:r>
        <w:t xml:space="preserve">□ 1. </w:t>
      </w:r>
      <w:r>
        <w:rPr>
          <w:rFonts w:hint="eastAsia"/>
        </w:rPr>
        <w:t xml:space="preserve">24時間使用している</w:t>
      </w:r>
      <w:r>
        <w:t xml:space="preserve"> </w:t>
      </w:r>
      <w:r>
        <w:t xml:space="preserve">□ 2. </w:t>
      </w:r>
      <w:r>
        <w:rPr>
          <w:rFonts w:hint="eastAsia"/>
        </w:rPr>
        <w:t xml:space="preserve">特定の時間帯だけ使用している</w:t>
      </w:r>
      <w:r>
        <w:t xml:space="preserve"> </w:t>
      </w:r>
      <w:r>
        <w:t xml:space="preserve">□ 3. </w:t>
      </w:r>
      <w:r>
        <w:rPr>
          <w:rFonts w:hint="eastAsia"/>
        </w:rPr>
        <w:t xml:space="preserve">使用していない</w:t>
      </w:r>
    </w:p>
    <w:bookmarkEnd w:id="18"/>
    <w:bookmarkStart w:id="19" w:name="q10-その他脱衣所や浴室を温めるために使用する設備複数選択可"/>
    <w:p>
      <w:pPr>
        <w:pStyle w:val="Heading3"/>
      </w:pPr>
      <w:r>
        <w:t xml:space="preserve">Q10 </w:t>
      </w:r>
      <w:r>
        <w:rPr>
          <w:rFonts w:hint="eastAsia"/>
        </w:rPr>
        <w:t xml:space="preserve">その他、脱衣所や浴室を温めるために使用する設備（複数選択可）</w:t>
      </w:r>
    </w:p>
    <w:p>
      <w:pPr>
        <w:pStyle w:val="FirstParagraph"/>
      </w:pPr>
      <w:r>
        <w:rPr>
          <w:rFonts w:hint="eastAsia"/>
        </w:rPr>
        <w:t xml:space="preserve">浴室暖房乾燥機・セントラル暖房システム以外でお答えください</w:t>
      </w:r>
    </w:p>
    <w:p>
      <w:pPr>
        <w:pStyle w:val="BodyText"/>
      </w:pPr>
      <w:r>
        <w:t xml:space="preserve">□ 1. </w:t>
      </w:r>
      <w:r>
        <w:rPr>
          <w:rFonts w:hint="eastAsia"/>
        </w:rPr>
        <w:t xml:space="preserve">ストーブ（灯油、ガス、電気）</w:t>
      </w:r>
      <w:r>
        <w:t xml:space="preserve"> </w:t>
      </w:r>
      <w:r>
        <w:t xml:space="preserve">□ 2. エアコン</w:t>
      </w:r>
      <w:r>
        <w:t xml:space="preserve"> </w:t>
      </w:r>
      <w:r>
        <w:t xml:space="preserve">□ 3. </w:t>
      </w:r>
      <w:r>
        <w:rPr>
          <w:rFonts w:hint="eastAsia"/>
        </w:rPr>
        <w:t xml:space="preserve">床暖房（セントラル暖房システムの一部ではないもの）</w:t>
      </w:r>
      <w:r>
        <w:t xml:space="preserve"> </w:t>
      </w:r>
      <w:r>
        <w:t xml:space="preserve">□ 4. </w:t>
      </w:r>
      <w:r>
        <w:rPr>
          <w:rFonts w:hint="eastAsia"/>
        </w:rPr>
        <w:t xml:space="preserve">その他</w:t>
      </w:r>
      <w:r>
        <w:t xml:space="preserve"> </w:t>
      </w:r>
      <w:r>
        <w:rPr>
          <w:rFonts w:hint="eastAsia"/>
        </w:rPr>
        <w:t xml:space="preserve">自由記述:</w:t>
      </w:r>
      <w:r>
        <w:t xml:space="preserve"> ________________________________</w:t>
      </w:r>
      <w:r>
        <w:t xml:space="preserve"> </w:t>
      </w:r>
      <w:r>
        <w:t xml:space="preserve">□ 5. </w:t>
      </w:r>
      <w:r>
        <w:rPr>
          <w:rFonts w:hint="eastAsia"/>
        </w:rPr>
        <w:t xml:space="preserve">使用していない</w:t>
      </w:r>
    </w:p>
    <w:bookmarkEnd w:id="19"/>
    <w:bookmarkStart w:id="20" w:name="q11-冬季12月の最も寒い時期の脱衣所や浴室の気温の体感各1つ選択"/>
    <w:p>
      <w:pPr>
        <w:pStyle w:val="Heading3"/>
      </w:pPr>
      <w:r>
        <w:t xml:space="preserve">Q11 </w:t>
      </w:r>
      <w:r>
        <w:rPr>
          <w:rFonts w:hint="eastAsia"/>
        </w:rPr>
        <w:t xml:space="preserve">冬季（1～2月の最も寒い時期）の脱衣所や浴室の気温の体感（各1つ選択）</w:t>
      </w:r>
    </w:p>
    <w:p>
      <w:pPr>
        <w:pStyle w:val="FirstParagraph"/>
      </w:pPr>
      <w:r>
        <w:rPr>
          <w:rFonts w:hint="eastAsia"/>
        </w:rPr>
        <w:t xml:space="preserve">「脱衣所で衣類を脱いで浴室に入る時の体感」でお答えください。</w:t>
      </w:r>
    </w:p>
    <w:p>
      <w:pPr>
        <w:pStyle w:val="BodyText"/>
      </w:pPr>
      <w:r>
        <w:rPr>
          <w:rFonts w:hint="eastAsia"/>
        </w:rPr>
        <w:t xml:space="preserve">脱衣所の寒さ:</w:t>
      </w:r>
    </w:p>
    <w:p>
      <w:pPr>
        <w:pStyle w:val="BodyText"/>
      </w:pPr>
      <w:r>
        <w:t xml:space="preserve">□ 1. </w:t>
      </w:r>
      <w:r>
        <w:rPr>
          <w:rFonts w:hint="eastAsia"/>
        </w:rPr>
        <w:t xml:space="preserve">非常に暖かい</w:t>
      </w:r>
      <w:r>
        <w:t xml:space="preserve"> </w:t>
      </w:r>
      <w:r>
        <w:t xml:space="preserve">□ 2. </w:t>
      </w:r>
      <w:r>
        <w:rPr>
          <w:rFonts w:hint="eastAsia"/>
        </w:rPr>
        <w:t xml:space="preserve">暖かい</w:t>
      </w:r>
      <w:r>
        <w:t xml:space="preserve"> </w:t>
      </w:r>
      <w:r>
        <w:t xml:space="preserve">□ 3. </w:t>
      </w:r>
      <w:r>
        <w:rPr>
          <w:rFonts w:hint="eastAsia"/>
        </w:rPr>
        <w:t xml:space="preserve">やや暖かい</w:t>
      </w:r>
      <w:r>
        <w:t xml:space="preserve"> </w:t>
      </w:r>
      <w:r>
        <w:t xml:space="preserve">□ 4. どちらでもない</w:t>
      </w:r>
      <w:r>
        <w:t xml:space="preserve"> </w:t>
      </w:r>
      <w:r>
        <w:t xml:space="preserve">□ 5. </w:t>
      </w:r>
      <w:r>
        <w:rPr>
          <w:rFonts w:hint="eastAsia"/>
        </w:rPr>
        <w:t xml:space="preserve">やや寒い</w:t>
      </w:r>
      <w:r>
        <w:t xml:space="preserve"> </w:t>
      </w:r>
      <w:r>
        <w:t xml:space="preserve">□ 6. </w:t>
      </w:r>
      <w:r>
        <w:rPr>
          <w:rFonts w:hint="eastAsia"/>
        </w:rPr>
        <w:t xml:space="preserve">寒い</w:t>
      </w:r>
      <w:r>
        <w:t xml:space="preserve"> </w:t>
      </w:r>
      <w:r>
        <w:t xml:space="preserve">□ 7. </w:t>
      </w:r>
      <w:r>
        <w:rPr>
          <w:rFonts w:hint="eastAsia"/>
        </w:rPr>
        <w:t xml:space="preserve">非常に寒い</w:t>
      </w:r>
    </w:p>
    <w:p>
      <w:pPr>
        <w:pStyle w:val="BodyText"/>
      </w:pPr>
      <w:r>
        <w:rPr>
          <w:rFonts w:hint="eastAsia"/>
        </w:rPr>
        <w:t xml:space="preserve">浴室の寒さ:</w:t>
      </w:r>
    </w:p>
    <w:p>
      <w:pPr>
        <w:pStyle w:val="BodyText"/>
      </w:pPr>
      <w:r>
        <w:t xml:space="preserve">□ 1. </w:t>
      </w:r>
      <w:r>
        <w:rPr>
          <w:rFonts w:hint="eastAsia"/>
        </w:rPr>
        <w:t xml:space="preserve">非常に暖かい</w:t>
      </w:r>
      <w:r>
        <w:t xml:space="preserve"> </w:t>
      </w:r>
      <w:r>
        <w:t xml:space="preserve">□ 2. </w:t>
      </w:r>
      <w:r>
        <w:rPr>
          <w:rFonts w:hint="eastAsia"/>
        </w:rPr>
        <w:t xml:space="preserve">暖かい</w:t>
      </w:r>
      <w:r>
        <w:t xml:space="preserve"> </w:t>
      </w:r>
      <w:r>
        <w:t xml:space="preserve">□ 3. </w:t>
      </w:r>
      <w:r>
        <w:rPr>
          <w:rFonts w:hint="eastAsia"/>
        </w:rPr>
        <w:t xml:space="preserve">やや暖かい</w:t>
      </w:r>
      <w:r>
        <w:t xml:space="preserve"> </w:t>
      </w:r>
      <w:r>
        <w:t xml:space="preserve">□ 4. どちらでもない</w:t>
      </w:r>
      <w:r>
        <w:t xml:space="preserve"> </w:t>
      </w:r>
      <w:r>
        <w:t xml:space="preserve">□ 5. </w:t>
      </w:r>
      <w:r>
        <w:rPr>
          <w:rFonts w:hint="eastAsia"/>
        </w:rPr>
        <w:t xml:space="preserve">やや寒い</w:t>
      </w:r>
      <w:r>
        <w:t xml:space="preserve"> </w:t>
      </w:r>
      <w:r>
        <w:t xml:space="preserve">□ 6. </w:t>
      </w:r>
      <w:r>
        <w:rPr>
          <w:rFonts w:hint="eastAsia"/>
        </w:rPr>
        <w:t xml:space="preserve">寒い</w:t>
      </w:r>
      <w:r>
        <w:t xml:space="preserve"> </w:t>
      </w:r>
      <w:r>
        <w:t xml:space="preserve">□ 7. </w:t>
      </w:r>
      <w:r>
        <w:rPr>
          <w:rFonts w:hint="eastAsia"/>
        </w:rPr>
        <w:t xml:space="preserve">非常に寒い</w:t>
      </w:r>
    </w:p>
    <w:bookmarkEnd w:id="20"/>
    <w:bookmarkEnd w:id="21"/>
    <w:bookmarkStart w:id="22" w:name="回答終了"/>
    <w:p>
      <w:pPr>
        <w:pStyle w:val="Heading2"/>
      </w:pPr>
      <w:r>
        <w:rPr>
          <w:rFonts w:hint="eastAsia"/>
        </w:rPr>
        <w:t xml:space="preserve">回答終了</w:t>
      </w:r>
    </w:p>
    <w:p>
      <w:pPr>
        <w:pStyle w:val="Compact"/>
        <w:numPr>
          <w:ilvl w:val="0"/>
          <w:numId w:val="1003"/>
        </w:numPr>
      </w:pPr>
      <w:r>
        <w:rPr>
          <w:rFonts w:hint="eastAsia"/>
        </w:rPr>
        <w:t xml:space="preserve">ご協力ありがとうございました。</w:t>
      </w:r>
    </w:p>
    <w:bookmarkEnd w:id="22"/>
    <w:bookmarkEnd w:id="23"/>
    <w:sectPr>
      <w:footnotePr>
        <w:numRestart w:val="eachSect"/>
      </w:footnotePr>
      <w:pgSz w:h="16838" w:w="11906"/>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Calibri" w:asciiTheme="minorHAnsi" w:cs="Calibri" w:cstheme="minorBidi" w:eastAsia="Meiryo" w:eastAsiaTheme="minorEastAsia" w:hAnsi="Calibri" w:hAnsiTheme="minorHAnsi"/>
        <w:sz w:val="21"/>
        <w:szCs w:val="21"/>
        <w:lang w:bidi="ar-SA" w:eastAsia="zh-CN"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Calibri" w:cs="Calibri" w:eastAsia="Meiryo" w:hAnsi="Calibri"/>
      <w:sz w:val="21"/>
      <w:szCs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240" w:lineRule="auto"/>
      <w:outlineLvl w:val="0"/>
    </w:pPr>
    <w:rPr>
      <w:rFonts w:ascii="Calibri" w:asciiTheme="majorHAnsi" w:cs="Calibri" w:cstheme="majorBidi" w:eastAsia="Meiryo" w:eastAsiaTheme="majorEastAsia" w:hAnsi="Calibri" w:hAnsiTheme="majorHAnsi"/>
      <w:color w:themeColor="accent1" w:themeShade="BF" w:val="0F4761"/>
      <w:sz w:val="21"/>
      <w:szCs w:val="21"/>
      <w:b w:val="1"/>
    </w:rPr>
  </w:style>
  <w:style w:styleId="Heading2" w:type="paragraph">
    <w:name w:val="heading 2"/>
    <w:basedOn w:val="Normal"/>
    <w:next w:val="BodyText"/>
    <w:link w:val="Heading2Char"/>
    <w:uiPriority w:val="9"/>
    <w:semiHidden/>
    <w:unhideWhenUsed/>
    <w:qFormat/>
    <w:rsid w:val="00A10FD9"/>
    <w:pPr>
      <w:keepNext/>
      <w:keepLines/>
      <w:spacing w:after="0" w:before="0" w:line="240" w:lineRule="auto"/>
      <w:outlineLvl w:val="1"/>
    </w:pPr>
    <w:rPr>
      <w:rFonts w:ascii="Calibri" w:asciiTheme="majorHAnsi" w:cs="Calibri" w:cstheme="majorBidi" w:eastAsia="Meiryo" w:eastAsiaTheme="majorEastAsia" w:hAnsi="Calibri" w:hAnsiTheme="majorHAnsi"/>
      <w:color w:themeColor="accent1" w:themeShade="BF" w:val="0F4761"/>
      <w:sz w:val="21"/>
      <w:szCs w:val="21"/>
      <w:b w:val="1"/>
    </w:rPr>
  </w:style>
  <w:style w:styleId="Heading3" w:type="paragraph">
    <w:name w:val="heading 3"/>
    <w:basedOn w:val="Normal"/>
    <w:next w:val="BodyText"/>
    <w:link w:val="Heading3Char"/>
    <w:uiPriority w:val="9"/>
    <w:semiHidden/>
    <w:unhideWhenUsed/>
    <w:qFormat/>
    <w:rsid w:val="00A10FD9"/>
    <w:pPr>
      <w:keepNext/>
      <w:keepLines/>
      <w:spacing w:after="0" w:before="0" w:line="240" w:lineRule="auto"/>
      <w:outlineLvl w:val="2"/>
    </w:pPr>
    <w:rPr>
      <w:rFonts w:ascii="Calibri" w:cs="Calibri" w:cstheme="majorBidi" w:eastAsia="Meiryo" w:eastAsiaTheme="majorEastAsia" w:hAnsi="Calibri"/>
      <w:color w:themeColor="accent1" w:themeShade="BF" w:val="0F4761"/>
      <w:sz w:val="21"/>
      <w:szCs w:val="21"/>
      <w:b w:val="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2026-02-15T05:59:03Z</dcterms:created>
  <dcterms:modified xsi:type="dcterms:W3CDTF">2026-02-15T05:59:03Z</dcterms:modified>
</cp:coreProperties>
</file>

<file path=docProps/custom.xml><?xml version="1.0" encoding="utf-8"?>
<Properties xmlns="http://schemas.openxmlformats.org/officeDocument/2006/custom-properties" xmlns:vt="http://schemas.openxmlformats.org/officeDocument/2006/docPropsVTypes"/>
</file>