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09FD57" w14:textId="7B49B560" w:rsidR="00A53122" w:rsidRDefault="001F7B3F" w:rsidP="008966CF">
      <w:pPr>
        <w:pStyle w:val="Title"/>
        <w:jc w:val="both"/>
      </w:pPr>
      <w:r w:rsidRPr="001F7B3F">
        <w:t>Retail Store Sales and Customer Loyalty Improvement Report</w:t>
      </w:r>
    </w:p>
    <w:p w14:paraId="437A8FF3" w14:textId="77777777" w:rsidR="002049F4" w:rsidRDefault="002049F4" w:rsidP="008966CF">
      <w:pPr>
        <w:pStyle w:val="Heading2"/>
        <w:jc w:val="both"/>
      </w:pPr>
    </w:p>
    <w:p w14:paraId="448B7C3A" w14:textId="55C00B33" w:rsidR="006A6F7B" w:rsidRPr="006A6F7B" w:rsidRDefault="006A6F7B" w:rsidP="008966CF">
      <w:pPr>
        <w:pStyle w:val="Heading2"/>
        <w:jc w:val="both"/>
      </w:pPr>
      <w:r w:rsidRPr="006A6F7B">
        <w:t>Problem Understanding</w:t>
      </w:r>
    </w:p>
    <w:p w14:paraId="36299D5B" w14:textId="77777777" w:rsidR="006A6F7B" w:rsidRPr="006A6F7B" w:rsidRDefault="006A6F7B" w:rsidP="008966CF">
      <w:pPr>
        <w:jc w:val="both"/>
        <w:rPr>
          <w:b/>
          <w:bCs/>
        </w:rPr>
      </w:pPr>
      <w:r w:rsidRPr="006A6F7B">
        <w:rPr>
          <w:b/>
          <w:bCs/>
        </w:rPr>
        <w:t>Background</w:t>
      </w:r>
    </w:p>
    <w:p w14:paraId="75866F31" w14:textId="77777777" w:rsidR="006A6F7B" w:rsidRPr="006A6F7B" w:rsidRDefault="006A6F7B" w:rsidP="008966CF">
      <w:pPr>
        <w:jc w:val="both"/>
      </w:pPr>
      <w:r w:rsidRPr="006A6F7B">
        <w:t>The retail store has experienced a decline in sales and customer loyalty over recent months. To address this, the store aims to:</w:t>
      </w:r>
    </w:p>
    <w:p w14:paraId="4164A16A" w14:textId="77777777" w:rsidR="006A6F7B" w:rsidRPr="006A6F7B" w:rsidRDefault="006A6F7B" w:rsidP="008966CF">
      <w:pPr>
        <w:numPr>
          <w:ilvl w:val="0"/>
          <w:numId w:val="1"/>
        </w:numPr>
        <w:jc w:val="both"/>
      </w:pPr>
      <w:r w:rsidRPr="006A6F7B">
        <w:t>Increase sales by 5%.</w:t>
      </w:r>
    </w:p>
    <w:p w14:paraId="4C9127AA" w14:textId="77777777" w:rsidR="006A6F7B" w:rsidRPr="006A6F7B" w:rsidRDefault="006A6F7B" w:rsidP="008966CF">
      <w:pPr>
        <w:numPr>
          <w:ilvl w:val="0"/>
          <w:numId w:val="1"/>
        </w:numPr>
        <w:jc w:val="both"/>
      </w:pPr>
      <w:r w:rsidRPr="006A6F7B">
        <w:t>Improve customer loyalty by understanding the root causes of the decline.</w:t>
      </w:r>
    </w:p>
    <w:p w14:paraId="77AB7B86" w14:textId="77777777" w:rsidR="006A6F7B" w:rsidRPr="006A6F7B" w:rsidRDefault="006A6F7B" w:rsidP="008966CF">
      <w:pPr>
        <w:jc w:val="both"/>
        <w:rPr>
          <w:b/>
          <w:bCs/>
        </w:rPr>
      </w:pPr>
      <w:r w:rsidRPr="006A6F7B">
        <w:rPr>
          <w:b/>
          <w:bCs/>
        </w:rPr>
        <w:t>Objective</w:t>
      </w:r>
    </w:p>
    <w:p w14:paraId="08AEAA8F" w14:textId="77777777" w:rsidR="006A6F7B" w:rsidRPr="006A6F7B" w:rsidRDefault="006A6F7B" w:rsidP="008966CF">
      <w:pPr>
        <w:jc w:val="both"/>
      </w:pPr>
      <w:r w:rsidRPr="006A6F7B">
        <w:t>The primary objectives of this project are to:</w:t>
      </w:r>
    </w:p>
    <w:p w14:paraId="2FD1F290" w14:textId="77777777" w:rsidR="006A6F7B" w:rsidRPr="006A6F7B" w:rsidRDefault="006A6F7B" w:rsidP="008966CF">
      <w:pPr>
        <w:numPr>
          <w:ilvl w:val="0"/>
          <w:numId w:val="2"/>
        </w:numPr>
        <w:jc w:val="both"/>
      </w:pPr>
      <w:r w:rsidRPr="006A6F7B">
        <w:t>Identify key drivers contributing to the decline in sales and customer loyalty.</w:t>
      </w:r>
    </w:p>
    <w:p w14:paraId="24534426" w14:textId="77777777" w:rsidR="006A6F7B" w:rsidRPr="006A6F7B" w:rsidRDefault="006A6F7B" w:rsidP="008966CF">
      <w:pPr>
        <w:numPr>
          <w:ilvl w:val="0"/>
          <w:numId w:val="2"/>
        </w:numPr>
        <w:jc w:val="both"/>
      </w:pPr>
      <w:r w:rsidRPr="006A6F7B">
        <w:t>Design solutions tailored to address specific challenges.</w:t>
      </w:r>
    </w:p>
    <w:p w14:paraId="296A245F" w14:textId="77777777" w:rsidR="006A6F7B" w:rsidRPr="006A6F7B" w:rsidRDefault="006A6F7B" w:rsidP="008966CF">
      <w:pPr>
        <w:numPr>
          <w:ilvl w:val="0"/>
          <w:numId w:val="2"/>
        </w:numPr>
        <w:jc w:val="both"/>
      </w:pPr>
      <w:r w:rsidRPr="006A6F7B">
        <w:t>Develop clearly defined targets for both sales and customer loyalty to guide strategic improvements.</w:t>
      </w:r>
    </w:p>
    <w:p w14:paraId="07C3065F" w14:textId="52106FC3" w:rsidR="00222772" w:rsidRDefault="008E7A4C" w:rsidP="008966CF">
      <w:pPr>
        <w:jc w:val="both"/>
        <w:rPr>
          <w:b/>
          <w:bCs/>
        </w:rPr>
      </w:pPr>
      <w:r>
        <w:rPr>
          <w:b/>
          <w:bCs/>
        </w:rPr>
        <w:t xml:space="preserve">Possible </w:t>
      </w:r>
      <w:r w:rsidR="00222772" w:rsidRPr="00222772">
        <w:rPr>
          <w:b/>
          <w:bCs/>
        </w:rPr>
        <w:t>Key Factor</w:t>
      </w:r>
      <w:r>
        <w:rPr>
          <w:b/>
          <w:bCs/>
        </w:rPr>
        <w:t>s</w:t>
      </w:r>
      <w:r w:rsidR="00222772" w:rsidRPr="00222772">
        <w:rPr>
          <w:b/>
          <w:bCs/>
        </w:rPr>
        <w:t xml:space="preserve"> for Decline</w:t>
      </w:r>
    </w:p>
    <w:p w14:paraId="41D5F975" w14:textId="77777777" w:rsidR="00370DF5" w:rsidRPr="00370DF5" w:rsidRDefault="00370DF5" w:rsidP="008966CF">
      <w:pPr>
        <w:numPr>
          <w:ilvl w:val="0"/>
          <w:numId w:val="11"/>
        </w:numPr>
        <w:jc w:val="both"/>
        <w:rPr>
          <w:b/>
          <w:bCs/>
        </w:rPr>
      </w:pPr>
      <w:r w:rsidRPr="00370DF5">
        <w:rPr>
          <w:b/>
          <w:bCs/>
        </w:rPr>
        <w:t>Sales Trends:</w:t>
      </w:r>
    </w:p>
    <w:p w14:paraId="48CFC702" w14:textId="77777777" w:rsidR="00370DF5" w:rsidRPr="00370DF5" w:rsidRDefault="00370DF5" w:rsidP="008966CF">
      <w:pPr>
        <w:numPr>
          <w:ilvl w:val="1"/>
          <w:numId w:val="11"/>
        </w:numPr>
        <w:jc w:val="both"/>
      </w:pPr>
      <w:r w:rsidRPr="00370DF5">
        <w:t>A decline in sales observed in specific product categories or regions.</w:t>
      </w:r>
    </w:p>
    <w:p w14:paraId="661278D5" w14:textId="77777777" w:rsidR="00370DF5" w:rsidRPr="00370DF5" w:rsidRDefault="00370DF5" w:rsidP="008966CF">
      <w:pPr>
        <w:numPr>
          <w:ilvl w:val="1"/>
          <w:numId w:val="11"/>
        </w:numPr>
        <w:jc w:val="both"/>
      </w:pPr>
      <w:r w:rsidRPr="00370DF5">
        <w:t>Seasonal fluctuations affecting overall sales performance.</w:t>
      </w:r>
    </w:p>
    <w:p w14:paraId="6DB26CCD" w14:textId="77777777" w:rsidR="00370DF5" w:rsidRPr="00370DF5" w:rsidRDefault="00370DF5" w:rsidP="008966CF">
      <w:pPr>
        <w:numPr>
          <w:ilvl w:val="0"/>
          <w:numId w:val="11"/>
        </w:numPr>
        <w:jc w:val="both"/>
        <w:rPr>
          <w:b/>
          <w:bCs/>
        </w:rPr>
      </w:pPr>
      <w:r w:rsidRPr="00370DF5">
        <w:rPr>
          <w:b/>
          <w:bCs/>
        </w:rPr>
        <w:t>Profit Margins:</w:t>
      </w:r>
    </w:p>
    <w:p w14:paraId="7104E41D" w14:textId="77777777" w:rsidR="00370DF5" w:rsidRPr="00370DF5" w:rsidRDefault="00370DF5" w:rsidP="008966CF">
      <w:pPr>
        <w:numPr>
          <w:ilvl w:val="1"/>
          <w:numId w:val="11"/>
        </w:numPr>
        <w:jc w:val="both"/>
      </w:pPr>
      <w:r w:rsidRPr="00370DF5">
        <w:t>Reduced profit margins due to increased discounts or promotional activities.</w:t>
      </w:r>
    </w:p>
    <w:p w14:paraId="63B01F40" w14:textId="77777777" w:rsidR="00370DF5" w:rsidRPr="00370DF5" w:rsidRDefault="00370DF5" w:rsidP="008966CF">
      <w:pPr>
        <w:numPr>
          <w:ilvl w:val="1"/>
          <w:numId w:val="11"/>
        </w:numPr>
        <w:jc w:val="both"/>
      </w:pPr>
      <w:r w:rsidRPr="00370DF5">
        <w:t>High costs associated with certain products leading to lower profitability.</w:t>
      </w:r>
    </w:p>
    <w:p w14:paraId="76ABB7AF" w14:textId="08CE6D9E" w:rsidR="00370DF5" w:rsidRPr="00370DF5" w:rsidRDefault="00370DF5" w:rsidP="008966CF">
      <w:pPr>
        <w:numPr>
          <w:ilvl w:val="0"/>
          <w:numId w:val="11"/>
        </w:numPr>
        <w:jc w:val="both"/>
        <w:rPr>
          <w:b/>
          <w:bCs/>
        </w:rPr>
      </w:pPr>
      <w:r w:rsidRPr="00370DF5">
        <w:rPr>
          <w:b/>
          <w:bCs/>
        </w:rPr>
        <w:t>Customer Behaviour:</w:t>
      </w:r>
    </w:p>
    <w:p w14:paraId="34B2A1D2" w14:textId="77777777" w:rsidR="00370DF5" w:rsidRPr="00370DF5" w:rsidRDefault="00370DF5" w:rsidP="008966CF">
      <w:pPr>
        <w:numPr>
          <w:ilvl w:val="1"/>
          <w:numId w:val="11"/>
        </w:numPr>
        <w:jc w:val="both"/>
      </w:pPr>
      <w:r w:rsidRPr="00370DF5">
        <w:t>Decrease in repeat purchases indicating declining customer loyalty.</w:t>
      </w:r>
    </w:p>
    <w:p w14:paraId="7262769C" w14:textId="0C01BC22" w:rsidR="00174E5E" w:rsidRDefault="00370DF5" w:rsidP="008966CF">
      <w:pPr>
        <w:numPr>
          <w:ilvl w:val="1"/>
          <w:numId w:val="11"/>
        </w:numPr>
        <w:jc w:val="both"/>
      </w:pPr>
      <w:r w:rsidRPr="00370DF5">
        <w:t>Shift in customer preferences leading to reduced demand for certain products.</w:t>
      </w:r>
    </w:p>
    <w:p w14:paraId="0CAC002D" w14:textId="77777777" w:rsidR="00174E5E" w:rsidRPr="00370DF5" w:rsidRDefault="00174E5E" w:rsidP="008966CF">
      <w:pPr>
        <w:jc w:val="both"/>
      </w:pPr>
    </w:p>
    <w:p w14:paraId="6D838185" w14:textId="77777777" w:rsidR="00370DF5" w:rsidRPr="00370DF5" w:rsidRDefault="00370DF5" w:rsidP="008966CF">
      <w:pPr>
        <w:numPr>
          <w:ilvl w:val="0"/>
          <w:numId w:val="11"/>
        </w:numPr>
        <w:jc w:val="both"/>
        <w:rPr>
          <w:b/>
          <w:bCs/>
        </w:rPr>
      </w:pPr>
      <w:r w:rsidRPr="00370DF5">
        <w:rPr>
          <w:b/>
          <w:bCs/>
        </w:rPr>
        <w:lastRenderedPageBreak/>
        <w:t>Market and Competition:</w:t>
      </w:r>
    </w:p>
    <w:p w14:paraId="690CCBF7" w14:textId="77777777" w:rsidR="00370DF5" w:rsidRPr="00370DF5" w:rsidRDefault="00370DF5" w:rsidP="008966CF">
      <w:pPr>
        <w:numPr>
          <w:ilvl w:val="1"/>
          <w:numId w:val="11"/>
        </w:numPr>
        <w:jc w:val="both"/>
      </w:pPr>
      <w:r w:rsidRPr="00370DF5">
        <w:t>Increased competition in certain regions affecting customer retention.</w:t>
      </w:r>
    </w:p>
    <w:p w14:paraId="2AF9BE4A" w14:textId="77777777" w:rsidR="00370DF5" w:rsidRPr="00370DF5" w:rsidRDefault="00370DF5" w:rsidP="008966CF">
      <w:pPr>
        <w:numPr>
          <w:ilvl w:val="1"/>
          <w:numId w:val="11"/>
        </w:numPr>
        <w:jc w:val="both"/>
      </w:pPr>
      <w:r w:rsidRPr="00370DF5">
        <w:t>Market saturation resulting in slower sales growth.</w:t>
      </w:r>
    </w:p>
    <w:p w14:paraId="4A05E484" w14:textId="77777777" w:rsidR="00370DF5" w:rsidRPr="00370DF5" w:rsidRDefault="00370DF5" w:rsidP="008966CF">
      <w:pPr>
        <w:numPr>
          <w:ilvl w:val="0"/>
          <w:numId w:val="11"/>
        </w:numPr>
        <w:jc w:val="both"/>
        <w:rPr>
          <w:b/>
          <w:bCs/>
        </w:rPr>
      </w:pPr>
      <w:r w:rsidRPr="00370DF5">
        <w:rPr>
          <w:b/>
          <w:bCs/>
        </w:rPr>
        <w:t>Customer Segments:</w:t>
      </w:r>
    </w:p>
    <w:p w14:paraId="5F1C684E" w14:textId="77777777" w:rsidR="00370DF5" w:rsidRPr="00370DF5" w:rsidRDefault="00370DF5" w:rsidP="008966CF">
      <w:pPr>
        <w:numPr>
          <w:ilvl w:val="1"/>
          <w:numId w:val="11"/>
        </w:numPr>
        <w:jc w:val="both"/>
      </w:pPr>
      <w:r w:rsidRPr="00370DF5">
        <w:t>Identification of specific customer segments experiencing higher churn rates.</w:t>
      </w:r>
    </w:p>
    <w:p w14:paraId="03065053" w14:textId="5F7A063A" w:rsidR="00222772" w:rsidRPr="006A6F7B" w:rsidRDefault="00370DF5" w:rsidP="008966CF">
      <w:pPr>
        <w:numPr>
          <w:ilvl w:val="1"/>
          <w:numId w:val="11"/>
        </w:numPr>
        <w:jc w:val="both"/>
      </w:pPr>
      <w:r w:rsidRPr="00370DF5">
        <w:t>Changes in purchasing patterns among different demographics.</w:t>
      </w:r>
    </w:p>
    <w:p w14:paraId="4617A294" w14:textId="77777777" w:rsidR="0003460C" w:rsidRDefault="0003460C" w:rsidP="008966CF">
      <w:pPr>
        <w:jc w:val="both"/>
      </w:pPr>
    </w:p>
    <w:p w14:paraId="0DB13993" w14:textId="5BFBCC35" w:rsidR="00DC404C" w:rsidRDefault="00DC404C" w:rsidP="008966CF">
      <w:pPr>
        <w:pStyle w:val="Heading2"/>
        <w:jc w:val="both"/>
      </w:pPr>
      <w:r>
        <w:t>Project Plan</w:t>
      </w:r>
    </w:p>
    <w:p w14:paraId="19BFAC78" w14:textId="0DFB6C68" w:rsidR="00BC7354" w:rsidRPr="00BC7354" w:rsidRDefault="00BC7354" w:rsidP="008966CF">
      <w:pPr>
        <w:jc w:val="both"/>
        <w:rPr>
          <w:b/>
          <w:bCs/>
        </w:rPr>
      </w:pPr>
      <w:r w:rsidRPr="00BC7354">
        <w:rPr>
          <w:b/>
          <w:bCs/>
        </w:rPr>
        <w:t>Phase 1: Data Collection and Preparation</w:t>
      </w:r>
    </w:p>
    <w:p w14:paraId="69482EAA" w14:textId="77777777" w:rsidR="00BC7354" w:rsidRPr="00BC7354" w:rsidRDefault="00BC7354" w:rsidP="008966CF">
      <w:pPr>
        <w:numPr>
          <w:ilvl w:val="0"/>
          <w:numId w:val="5"/>
        </w:numPr>
        <w:jc w:val="both"/>
      </w:pPr>
      <w:r w:rsidRPr="00BC7354">
        <w:rPr>
          <w:b/>
          <w:bCs/>
        </w:rPr>
        <w:t>Objective</w:t>
      </w:r>
      <w:r w:rsidRPr="00BC7354">
        <w:t>: Gather and clean data from sales, customers, products, and regions.</w:t>
      </w:r>
    </w:p>
    <w:p w14:paraId="11331D02" w14:textId="77777777" w:rsidR="00BC7354" w:rsidRPr="00BC7354" w:rsidRDefault="00BC7354" w:rsidP="008966CF">
      <w:pPr>
        <w:numPr>
          <w:ilvl w:val="0"/>
          <w:numId w:val="5"/>
        </w:numPr>
        <w:jc w:val="both"/>
      </w:pPr>
      <w:r w:rsidRPr="00BC7354">
        <w:rPr>
          <w:b/>
          <w:bCs/>
        </w:rPr>
        <w:t>Tasks</w:t>
      </w:r>
      <w:r w:rsidRPr="00BC7354">
        <w:t>:</w:t>
      </w:r>
    </w:p>
    <w:p w14:paraId="70EC82C1" w14:textId="77777777" w:rsidR="00BC7354" w:rsidRPr="00BC7354" w:rsidRDefault="00BC7354" w:rsidP="008966CF">
      <w:pPr>
        <w:numPr>
          <w:ilvl w:val="1"/>
          <w:numId w:val="5"/>
        </w:numPr>
        <w:jc w:val="both"/>
      </w:pPr>
      <w:r w:rsidRPr="00BC7354">
        <w:t>Consolidate data into a unified dataset.</w:t>
      </w:r>
    </w:p>
    <w:p w14:paraId="3C612CAF" w14:textId="77777777" w:rsidR="00BC7354" w:rsidRPr="00BC7354" w:rsidRDefault="00BC7354" w:rsidP="008966CF">
      <w:pPr>
        <w:numPr>
          <w:ilvl w:val="1"/>
          <w:numId w:val="5"/>
        </w:numPr>
        <w:jc w:val="both"/>
      </w:pPr>
      <w:r w:rsidRPr="00BC7354">
        <w:t>Handle missing values and standardize formats.</w:t>
      </w:r>
    </w:p>
    <w:p w14:paraId="76FC181A" w14:textId="77777777" w:rsidR="00BC7354" w:rsidRPr="00BC7354" w:rsidRDefault="00BC7354" w:rsidP="008966CF">
      <w:pPr>
        <w:numPr>
          <w:ilvl w:val="0"/>
          <w:numId w:val="5"/>
        </w:numPr>
        <w:jc w:val="both"/>
      </w:pPr>
      <w:r w:rsidRPr="00BC7354">
        <w:rPr>
          <w:b/>
          <w:bCs/>
        </w:rPr>
        <w:t>Deliverable</w:t>
      </w:r>
      <w:r w:rsidRPr="00BC7354">
        <w:t>: Clean dataset ready for analysis.</w:t>
      </w:r>
    </w:p>
    <w:p w14:paraId="4035982E" w14:textId="17F30A58" w:rsidR="00BC7354" w:rsidRPr="00BC7354" w:rsidRDefault="00BC7354" w:rsidP="008966CF">
      <w:pPr>
        <w:jc w:val="both"/>
        <w:rPr>
          <w:b/>
          <w:bCs/>
        </w:rPr>
      </w:pPr>
      <w:r w:rsidRPr="00BC7354">
        <w:rPr>
          <w:b/>
          <w:bCs/>
        </w:rPr>
        <w:t>Phase 2: Exploratory Data Analysis (EDA)</w:t>
      </w:r>
    </w:p>
    <w:p w14:paraId="631BE491" w14:textId="418AE953" w:rsidR="00BC7354" w:rsidRPr="00BC7354" w:rsidRDefault="00BC7354" w:rsidP="008966CF">
      <w:pPr>
        <w:numPr>
          <w:ilvl w:val="0"/>
          <w:numId w:val="6"/>
        </w:numPr>
        <w:jc w:val="both"/>
      </w:pPr>
      <w:r w:rsidRPr="00BC7354">
        <w:rPr>
          <w:b/>
          <w:bCs/>
        </w:rPr>
        <w:t>Objective</w:t>
      </w:r>
      <w:r w:rsidRPr="00BC7354">
        <w:t xml:space="preserve">: </w:t>
      </w:r>
      <w:r w:rsidR="004E4B5A" w:rsidRPr="00BC7354">
        <w:t>Analyse</w:t>
      </w:r>
      <w:r w:rsidRPr="00BC7354">
        <w:t xml:space="preserve"> key metrics to identify trends and patterns.</w:t>
      </w:r>
    </w:p>
    <w:p w14:paraId="401C6FEF" w14:textId="77777777" w:rsidR="00BC7354" w:rsidRPr="00BC7354" w:rsidRDefault="00BC7354" w:rsidP="008966CF">
      <w:pPr>
        <w:numPr>
          <w:ilvl w:val="0"/>
          <w:numId w:val="6"/>
        </w:numPr>
        <w:jc w:val="both"/>
      </w:pPr>
      <w:r w:rsidRPr="00BC7354">
        <w:rPr>
          <w:b/>
          <w:bCs/>
        </w:rPr>
        <w:t>Tasks</w:t>
      </w:r>
      <w:r w:rsidRPr="00BC7354">
        <w:t>:</w:t>
      </w:r>
    </w:p>
    <w:p w14:paraId="1DFEF4D3" w14:textId="4E84253B" w:rsidR="00BC7354" w:rsidRPr="00BC7354" w:rsidRDefault="00BC7354" w:rsidP="008966CF">
      <w:pPr>
        <w:numPr>
          <w:ilvl w:val="1"/>
          <w:numId w:val="6"/>
        </w:numPr>
        <w:jc w:val="both"/>
      </w:pPr>
      <w:r w:rsidRPr="00BC7354">
        <w:t>Assess sales, profit margins, and customer loyalty trends</w:t>
      </w:r>
      <w:r w:rsidR="004E4B5A">
        <w:t xml:space="preserve"> (Churn Rate Assessment)</w:t>
      </w:r>
      <w:r w:rsidRPr="00BC7354">
        <w:t>.</w:t>
      </w:r>
    </w:p>
    <w:p w14:paraId="075891B1" w14:textId="7EAB15F7" w:rsidR="00030473" w:rsidRPr="00BC7354" w:rsidRDefault="00E133EC" w:rsidP="00883BF2">
      <w:pPr>
        <w:ind w:firstLine="720"/>
        <w:jc w:val="both"/>
      </w:pPr>
      <m:oMathPara>
        <m:oMath>
          <m:r>
            <w:rPr>
              <w:rFonts w:ascii="Cambria Math" w:hAnsi="Cambria Math"/>
            </w:rPr>
            <m:t>Churn rate=</m:t>
          </m:r>
          <m:d>
            <m:dPr>
              <m:ctrlPr>
                <w:rPr>
                  <w:rFonts w:ascii="Cambria Math" w:hAnsi="Cambria Math"/>
                  <w:i/>
                </w:rPr>
              </m:ctrlPr>
            </m:dPr>
            <m:e>
              <m:f>
                <m:fPr>
                  <m:ctrlPr>
                    <w:rPr>
                      <w:rFonts w:ascii="Cambria Math" w:hAnsi="Cambria Math"/>
                      <w:i/>
                    </w:rPr>
                  </m:ctrlPr>
                </m:fPr>
                <m:num>
                  <m:r>
                    <w:rPr>
                      <w:rFonts w:ascii="Cambria Math" w:hAnsi="Cambria Math"/>
                    </w:rPr>
                    <m:t>Number of customers lost during a period</m:t>
                  </m:r>
                </m:num>
                <m:den>
                  <m:r>
                    <w:rPr>
                      <w:rFonts w:ascii="Cambria Math" w:hAnsi="Cambria Math"/>
                    </w:rPr>
                    <m:t>Total Number of Customers at the start of the period</m:t>
                  </m:r>
                </m:den>
              </m:f>
            </m:e>
          </m:d>
          <m:r>
            <w:rPr>
              <w:rFonts w:ascii="Cambria Math" w:hAnsi="Cambria Math"/>
            </w:rPr>
            <m:t>×100</m:t>
          </m:r>
        </m:oMath>
      </m:oMathPara>
    </w:p>
    <w:p w14:paraId="590303B0" w14:textId="6C8B8D6E" w:rsidR="00BC7354" w:rsidRPr="00BC7354" w:rsidRDefault="00BC7354" w:rsidP="008966CF">
      <w:pPr>
        <w:numPr>
          <w:ilvl w:val="1"/>
          <w:numId w:val="6"/>
        </w:numPr>
        <w:jc w:val="both"/>
      </w:pPr>
      <w:r w:rsidRPr="00BC7354">
        <w:t>Segment customers and compare performance across categories and regions.</w:t>
      </w:r>
    </w:p>
    <w:p w14:paraId="63B16A40" w14:textId="06133B9D" w:rsidR="00BC7354" w:rsidRPr="00BC7354" w:rsidRDefault="00BC7354" w:rsidP="008966CF">
      <w:pPr>
        <w:numPr>
          <w:ilvl w:val="0"/>
          <w:numId w:val="6"/>
        </w:numPr>
        <w:jc w:val="both"/>
      </w:pPr>
      <w:r w:rsidRPr="00BC7354">
        <w:rPr>
          <w:b/>
          <w:bCs/>
        </w:rPr>
        <w:t>Deliverable</w:t>
      </w:r>
      <w:r w:rsidRPr="00BC7354">
        <w:t>: Initial insights into sales and loyalty.</w:t>
      </w:r>
    </w:p>
    <w:p w14:paraId="284607FF" w14:textId="482857CA" w:rsidR="00BC7354" w:rsidRPr="00BC7354" w:rsidRDefault="00BC7354" w:rsidP="008966CF">
      <w:pPr>
        <w:jc w:val="both"/>
        <w:rPr>
          <w:b/>
          <w:bCs/>
        </w:rPr>
      </w:pPr>
      <w:r w:rsidRPr="00BC7354">
        <w:rPr>
          <w:b/>
          <w:bCs/>
        </w:rPr>
        <w:t>Phase 3: Identify Key Drivers of Decline</w:t>
      </w:r>
    </w:p>
    <w:p w14:paraId="21AD86F3" w14:textId="77777777" w:rsidR="00BC7354" w:rsidRPr="00BC7354" w:rsidRDefault="00BC7354" w:rsidP="008966CF">
      <w:pPr>
        <w:numPr>
          <w:ilvl w:val="0"/>
          <w:numId w:val="7"/>
        </w:numPr>
        <w:jc w:val="both"/>
      </w:pPr>
      <w:r w:rsidRPr="00BC7354">
        <w:rPr>
          <w:b/>
          <w:bCs/>
        </w:rPr>
        <w:t>Objective</w:t>
      </w:r>
      <w:r w:rsidRPr="00BC7354">
        <w:t>: Find factors contributing to the decline in sales and loyalty.</w:t>
      </w:r>
    </w:p>
    <w:p w14:paraId="191ECC6E" w14:textId="77777777" w:rsidR="00BC7354" w:rsidRPr="00BC7354" w:rsidRDefault="00BC7354" w:rsidP="008966CF">
      <w:pPr>
        <w:numPr>
          <w:ilvl w:val="0"/>
          <w:numId w:val="7"/>
        </w:numPr>
        <w:jc w:val="both"/>
      </w:pPr>
      <w:r w:rsidRPr="00BC7354">
        <w:rPr>
          <w:b/>
          <w:bCs/>
        </w:rPr>
        <w:t>Tasks</w:t>
      </w:r>
      <w:r w:rsidRPr="00BC7354">
        <w:t>:</w:t>
      </w:r>
    </w:p>
    <w:p w14:paraId="4D955B9F" w14:textId="77777777" w:rsidR="00BC7354" w:rsidRPr="00BC7354" w:rsidRDefault="00BC7354" w:rsidP="008966CF">
      <w:pPr>
        <w:numPr>
          <w:ilvl w:val="1"/>
          <w:numId w:val="7"/>
        </w:numPr>
        <w:jc w:val="both"/>
      </w:pPr>
      <w:r w:rsidRPr="00BC7354">
        <w:t>Perform correlation and regression analysis to identify key drivers.</w:t>
      </w:r>
    </w:p>
    <w:p w14:paraId="75E8BD6C" w14:textId="77777777" w:rsidR="00BC7354" w:rsidRPr="00BC7354" w:rsidRDefault="00BC7354" w:rsidP="008966CF">
      <w:pPr>
        <w:numPr>
          <w:ilvl w:val="1"/>
          <w:numId w:val="7"/>
        </w:numPr>
        <w:jc w:val="both"/>
      </w:pPr>
      <w:proofErr w:type="spellStart"/>
      <w:r w:rsidRPr="00BC7354">
        <w:lastRenderedPageBreak/>
        <w:t>Analyze</w:t>
      </w:r>
      <w:proofErr w:type="spellEnd"/>
      <w:r w:rsidRPr="00BC7354">
        <w:t xml:space="preserve"> customer churn to understand loyalty issues.</w:t>
      </w:r>
    </w:p>
    <w:p w14:paraId="7CB7D031" w14:textId="77777777" w:rsidR="00BC7354" w:rsidRPr="00BC7354" w:rsidRDefault="00BC7354" w:rsidP="008966CF">
      <w:pPr>
        <w:numPr>
          <w:ilvl w:val="0"/>
          <w:numId w:val="7"/>
        </w:numPr>
        <w:jc w:val="both"/>
      </w:pPr>
      <w:r w:rsidRPr="00BC7354">
        <w:rPr>
          <w:b/>
          <w:bCs/>
        </w:rPr>
        <w:t>Deliverable</w:t>
      </w:r>
      <w:r w:rsidRPr="00BC7354">
        <w:t>: List of key decline drivers.</w:t>
      </w:r>
    </w:p>
    <w:p w14:paraId="32BAE0A9" w14:textId="03C09777" w:rsidR="00BC7354" w:rsidRPr="00BC7354" w:rsidRDefault="00BC7354" w:rsidP="008966CF">
      <w:pPr>
        <w:jc w:val="both"/>
        <w:rPr>
          <w:b/>
          <w:bCs/>
        </w:rPr>
      </w:pPr>
      <w:r w:rsidRPr="00BC7354">
        <w:rPr>
          <w:b/>
          <w:bCs/>
        </w:rPr>
        <w:t>Phase 4: Develop and Validate Solutions</w:t>
      </w:r>
    </w:p>
    <w:p w14:paraId="46498CC9" w14:textId="77777777" w:rsidR="00BC7354" w:rsidRPr="00BC7354" w:rsidRDefault="00BC7354" w:rsidP="008966CF">
      <w:pPr>
        <w:numPr>
          <w:ilvl w:val="0"/>
          <w:numId w:val="8"/>
        </w:numPr>
        <w:jc w:val="both"/>
      </w:pPr>
      <w:r w:rsidRPr="00BC7354">
        <w:rPr>
          <w:b/>
          <w:bCs/>
        </w:rPr>
        <w:t>Objective</w:t>
      </w:r>
      <w:r w:rsidRPr="00BC7354">
        <w:t>: Design strategies to boost sales and loyalty.</w:t>
      </w:r>
    </w:p>
    <w:p w14:paraId="0EAAC93F" w14:textId="77777777" w:rsidR="00BC7354" w:rsidRPr="00BC7354" w:rsidRDefault="00BC7354" w:rsidP="008966CF">
      <w:pPr>
        <w:numPr>
          <w:ilvl w:val="0"/>
          <w:numId w:val="8"/>
        </w:numPr>
        <w:jc w:val="both"/>
      </w:pPr>
      <w:r w:rsidRPr="00BC7354">
        <w:rPr>
          <w:b/>
          <w:bCs/>
        </w:rPr>
        <w:t>Tasks</w:t>
      </w:r>
      <w:r w:rsidRPr="00BC7354">
        <w:t>:</w:t>
      </w:r>
    </w:p>
    <w:p w14:paraId="48F741A4" w14:textId="77777777" w:rsidR="00BC7354" w:rsidRPr="00BC7354" w:rsidRDefault="00BC7354" w:rsidP="008966CF">
      <w:pPr>
        <w:numPr>
          <w:ilvl w:val="1"/>
          <w:numId w:val="8"/>
        </w:numPr>
        <w:jc w:val="both"/>
      </w:pPr>
      <w:r w:rsidRPr="00BC7354">
        <w:t>Propose targeted marketing, product, and pricing strategies.</w:t>
      </w:r>
    </w:p>
    <w:p w14:paraId="509DFC8E" w14:textId="77777777" w:rsidR="00BC7354" w:rsidRPr="00BC7354" w:rsidRDefault="00BC7354" w:rsidP="008966CF">
      <w:pPr>
        <w:numPr>
          <w:ilvl w:val="1"/>
          <w:numId w:val="8"/>
        </w:numPr>
        <w:jc w:val="both"/>
      </w:pPr>
      <w:r w:rsidRPr="00BC7354">
        <w:t xml:space="preserve">Validate strategies using predictive </w:t>
      </w:r>
      <w:proofErr w:type="spellStart"/>
      <w:r w:rsidRPr="00BC7354">
        <w:t>modeling</w:t>
      </w:r>
      <w:proofErr w:type="spellEnd"/>
      <w:r w:rsidRPr="00BC7354">
        <w:t xml:space="preserve"> and scenario analysis.</w:t>
      </w:r>
    </w:p>
    <w:p w14:paraId="57EEB478" w14:textId="77777777" w:rsidR="00BC7354" w:rsidRPr="00BC7354" w:rsidRDefault="00BC7354" w:rsidP="008966CF">
      <w:pPr>
        <w:numPr>
          <w:ilvl w:val="0"/>
          <w:numId w:val="8"/>
        </w:numPr>
        <w:jc w:val="both"/>
      </w:pPr>
      <w:r w:rsidRPr="00BC7354">
        <w:rPr>
          <w:b/>
          <w:bCs/>
        </w:rPr>
        <w:t>Deliverable</w:t>
      </w:r>
      <w:r w:rsidRPr="00BC7354">
        <w:t>: Validated strategies with projected outcomes.</w:t>
      </w:r>
    </w:p>
    <w:p w14:paraId="7B8E341C" w14:textId="227CFFC9" w:rsidR="00BC7354" w:rsidRPr="00BC7354" w:rsidRDefault="00BC7354" w:rsidP="008966CF">
      <w:pPr>
        <w:jc w:val="both"/>
        <w:rPr>
          <w:b/>
          <w:bCs/>
        </w:rPr>
      </w:pPr>
      <w:r w:rsidRPr="00BC7354">
        <w:rPr>
          <w:b/>
          <w:bCs/>
        </w:rPr>
        <w:t>Phase 5: Implementation and Monitoring</w:t>
      </w:r>
    </w:p>
    <w:p w14:paraId="1972122E" w14:textId="77777777" w:rsidR="00BC7354" w:rsidRPr="00BC7354" w:rsidRDefault="00BC7354" w:rsidP="008966CF">
      <w:pPr>
        <w:numPr>
          <w:ilvl w:val="0"/>
          <w:numId w:val="9"/>
        </w:numPr>
        <w:jc w:val="both"/>
      </w:pPr>
      <w:r w:rsidRPr="00BC7354">
        <w:rPr>
          <w:b/>
          <w:bCs/>
        </w:rPr>
        <w:t>Objective</w:t>
      </w:r>
      <w:r w:rsidRPr="00BC7354">
        <w:t>: Implement strategies and monitor performance.</w:t>
      </w:r>
    </w:p>
    <w:p w14:paraId="483039DD" w14:textId="77777777" w:rsidR="00BC7354" w:rsidRPr="00BC7354" w:rsidRDefault="00BC7354" w:rsidP="008966CF">
      <w:pPr>
        <w:numPr>
          <w:ilvl w:val="0"/>
          <w:numId w:val="9"/>
        </w:numPr>
        <w:jc w:val="both"/>
      </w:pPr>
      <w:r w:rsidRPr="00BC7354">
        <w:rPr>
          <w:b/>
          <w:bCs/>
        </w:rPr>
        <w:t>Tasks</w:t>
      </w:r>
      <w:r w:rsidRPr="00BC7354">
        <w:t>:</w:t>
      </w:r>
    </w:p>
    <w:p w14:paraId="7D28B43D" w14:textId="77777777" w:rsidR="00BC7354" w:rsidRPr="00BC7354" w:rsidRDefault="00BC7354" w:rsidP="008966CF">
      <w:pPr>
        <w:numPr>
          <w:ilvl w:val="1"/>
          <w:numId w:val="9"/>
        </w:numPr>
        <w:jc w:val="both"/>
      </w:pPr>
      <w:r w:rsidRPr="00BC7354">
        <w:t>Develop an implementation roadmap and assign responsibilities.</w:t>
      </w:r>
    </w:p>
    <w:p w14:paraId="1D978A03" w14:textId="792A1111" w:rsidR="00BC7354" w:rsidRPr="00BC7354" w:rsidRDefault="00BC7354" w:rsidP="008966CF">
      <w:pPr>
        <w:numPr>
          <w:ilvl w:val="1"/>
          <w:numId w:val="9"/>
        </w:numPr>
        <w:jc w:val="both"/>
      </w:pPr>
      <w:r w:rsidRPr="00BC7354">
        <w:t xml:space="preserve">Set up </w:t>
      </w:r>
      <w:r w:rsidR="00716BFA">
        <w:t>deck</w:t>
      </w:r>
      <w:r w:rsidRPr="00BC7354">
        <w:t xml:space="preserve"> and </w:t>
      </w:r>
      <w:r w:rsidRPr="00BC7354">
        <w:t>dashboards to track progress.</w:t>
      </w:r>
    </w:p>
    <w:p w14:paraId="599666AF" w14:textId="77777777" w:rsidR="00BC7354" w:rsidRPr="00BC7354" w:rsidRDefault="00BC7354" w:rsidP="008966CF">
      <w:pPr>
        <w:numPr>
          <w:ilvl w:val="0"/>
          <w:numId w:val="9"/>
        </w:numPr>
        <w:jc w:val="both"/>
      </w:pPr>
      <w:r w:rsidRPr="00BC7354">
        <w:rPr>
          <w:b/>
          <w:bCs/>
        </w:rPr>
        <w:t>Deliverable</w:t>
      </w:r>
      <w:r w:rsidRPr="00BC7354">
        <w:t>: Implementation plan and performance tracking system.</w:t>
      </w:r>
    </w:p>
    <w:p w14:paraId="05031289" w14:textId="77777777" w:rsidR="00222772" w:rsidRDefault="00BC7354" w:rsidP="008966CF">
      <w:pPr>
        <w:tabs>
          <w:tab w:val="num" w:pos="720"/>
        </w:tabs>
        <w:jc w:val="both"/>
        <w:rPr>
          <w:b/>
          <w:bCs/>
        </w:rPr>
      </w:pPr>
      <w:r w:rsidRPr="00BC7354">
        <w:rPr>
          <w:b/>
          <w:bCs/>
        </w:rPr>
        <w:t xml:space="preserve">Phase 6: Reporting and Review </w:t>
      </w:r>
    </w:p>
    <w:p w14:paraId="4427DBC5" w14:textId="29B7A35E" w:rsidR="00BC7354" w:rsidRPr="00BC7354" w:rsidRDefault="00BC7354" w:rsidP="008966CF">
      <w:pPr>
        <w:tabs>
          <w:tab w:val="num" w:pos="720"/>
        </w:tabs>
        <w:jc w:val="both"/>
      </w:pPr>
      <w:r w:rsidRPr="00BC7354">
        <w:rPr>
          <w:b/>
          <w:bCs/>
        </w:rPr>
        <w:t>Objective</w:t>
      </w:r>
      <w:r w:rsidRPr="00BC7354">
        <w:t>: Document outcomes and refine strategies.</w:t>
      </w:r>
    </w:p>
    <w:p w14:paraId="4826E005" w14:textId="77777777" w:rsidR="00BC7354" w:rsidRPr="00BC7354" w:rsidRDefault="00BC7354" w:rsidP="008966CF">
      <w:pPr>
        <w:numPr>
          <w:ilvl w:val="0"/>
          <w:numId w:val="10"/>
        </w:numPr>
        <w:jc w:val="both"/>
      </w:pPr>
      <w:r w:rsidRPr="00BC7354">
        <w:rPr>
          <w:b/>
          <w:bCs/>
        </w:rPr>
        <w:t>Tasks</w:t>
      </w:r>
      <w:r w:rsidRPr="00BC7354">
        <w:t>:</w:t>
      </w:r>
    </w:p>
    <w:p w14:paraId="166CF649" w14:textId="77777777" w:rsidR="00BC7354" w:rsidRPr="00BC7354" w:rsidRDefault="00BC7354" w:rsidP="008966CF">
      <w:pPr>
        <w:numPr>
          <w:ilvl w:val="1"/>
          <w:numId w:val="10"/>
        </w:numPr>
        <w:jc w:val="both"/>
      </w:pPr>
      <w:r w:rsidRPr="00BC7354">
        <w:t>Compile findings and create visualizations.</w:t>
      </w:r>
    </w:p>
    <w:p w14:paraId="6D311985" w14:textId="77777777" w:rsidR="00BC7354" w:rsidRPr="00BC7354" w:rsidRDefault="00BC7354" w:rsidP="008966CF">
      <w:pPr>
        <w:numPr>
          <w:ilvl w:val="1"/>
          <w:numId w:val="10"/>
        </w:numPr>
        <w:jc w:val="both"/>
      </w:pPr>
      <w:r w:rsidRPr="00BC7354">
        <w:t>Review outcomes and identify areas for continuous improvement.</w:t>
      </w:r>
    </w:p>
    <w:p w14:paraId="0FACFCB4" w14:textId="0D00DA26" w:rsidR="00BC7354" w:rsidRPr="00BC7354" w:rsidRDefault="00BC7354" w:rsidP="008966CF">
      <w:pPr>
        <w:numPr>
          <w:ilvl w:val="0"/>
          <w:numId w:val="10"/>
        </w:numPr>
        <w:jc w:val="both"/>
      </w:pPr>
      <w:r w:rsidRPr="00BC7354">
        <w:rPr>
          <w:b/>
          <w:bCs/>
        </w:rPr>
        <w:t>Deliverable</w:t>
      </w:r>
      <w:r w:rsidRPr="00BC7354">
        <w:t>: Final report, presentation deck</w:t>
      </w:r>
    </w:p>
    <w:p w14:paraId="7F38E892" w14:textId="77777777" w:rsidR="00DC404C" w:rsidRPr="00DC404C" w:rsidRDefault="00DC404C" w:rsidP="008966CF">
      <w:pPr>
        <w:jc w:val="both"/>
      </w:pPr>
    </w:p>
    <w:p w14:paraId="50E2E0B8" w14:textId="2B3F961A" w:rsidR="00C36781" w:rsidRPr="00C36781" w:rsidRDefault="00C36781" w:rsidP="008966CF">
      <w:pPr>
        <w:pStyle w:val="Heading2"/>
        <w:jc w:val="both"/>
      </w:pPr>
      <w:r>
        <w:t>Solution Approach</w:t>
      </w:r>
    </w:p>
    <w:p w14:paraId="54C9ED6C" w14:textId="6B7F2D31" w:rsidR="00E56FDD" w:rsidRDefault="00FA634A" w:rsidP="008966CF">
      <w:pPr>
        <w:jc w:val="both"/>
      </w:pPr>
      <w:r>
        <w:t>M</w:t>
      </w:r>
      <w:r w:rsidR="00AB63AE">
        <w:t xml:space="preserve">ajor aspects </w:t>
      </w:r>
      <w:r>
        <w:t>that</w:t>
      </w:r>
      <w:r w:rsidR="00AB63AE">
        <w:t xml:space="preserve"> were taken into consideration</w:t>
      </w:r>
      <w:r w:rsidR="00F24D82">
        <w:t xml:space="preserve"> </w:t>
      </w:r>
      <w:r w:rsidR="006467DB">
        <w:t xml:space="preserve">which may improve the performance of the </w:t>
      </w:r>
      <w:r w:rsidR="00937CE0">
        <w:t>Company and</w:t>
      </w:r>
      <w:r w:rsidR="00355ED0">
        <w:t xml:space="preserve"> ultimately result in </w:t>
      </w:r>
      <w:r w:rsidR="007264CE">
        <w:t>achievement of the objectives determined.</w:t>
      </w:r>
    </w:p>
    <w:p w14:paraId="568AA2E7" w14:textId="77777777" w:rsidR="007264CE" w:rsidRPr="0008329E" w:rsidRDefault="004A423B" w:rsidP="008966CF">
      <w:pPr>
        <w:pStyle w:val="ListParagraph"/>
        <w:numPr>
          <w:ilvl w:val="0"/>
          <w:numId w:val="4"/>
        </w:numPr>
        <w:jc w:val="both"/>
        <w:rPr>
          <w:b/>
        </w:rPr>
      </w:pPr>
      <w:r w:rsidRPr="0008329E">
        <w:rPr>
          <w:b/>
        </w:rPr>
        <w:t>Day Demographics Analysis</w:t>
      </w:r>
    </w:p>
    <w:p w14:paraId="1F986218" w14:textId="77777777" w:rsidR="00C662CC" w:rsidRPr="00C662CC" w:rsidRDefault="00C662CC" w:rsidP="008966CF">
      <w:pPr>
        <w:pStyle w:val="ListParagraph"/>
        <w:numPr>
          <w:ilvl w:val="1"/>
          <w:numId w:val="4"/>
        </w:numPr>
        <w:jc w:val="both"/>
      </w:pPr>
      <w:r w:rsidRPr="00C662CC">
        <w:rPr>
          <w:b/>
          <w:bCs/>
        </w:rPr>
        <w:t xml:space="preserve">Peak Business Timings: </w:t>
      </w:r>
      <w:r w:rsidRPr="00C662CC">
        <w:t>Identifying the time periods when the maximum number of sales/orders are received across the U.S. by the retail store.</w:t>
      </w:r>
    </w:p>
    <w:p w14:paraId="33F7F4F5" w14:textId="77777777" w:rsidR="00C662CC" w:rsidRPr="00C662CC" w:rsidRDefault="00C662CC" w:rsidP="008966CF">
      <w:pPr>
        <w:pStyle w:val="ListParagraph"/>
        <w:numPr>
          <w:ilvl w:val="1"/>
          <w:numId w:val="4"/>
        </w:numPr>
        <w:jc w:val="both"/>
      </w:pPr>
      <w:r w:rsidRPr="00C662CC">
        <w:rPr>
          <w:b/>
          <w:bCs/>
        </w:rPr>
        <w:t xml:space="preserve">Store Availability and Timings: </w:t>
      </w:r>
      <w:r w:rsidRPr="00C662CC">
        <w:t xml:space="preserve">Evaluating the opening and closing times of various stores in different regions. Since each region may have distinct </w:t>
      </w:r>
      <w:r w:rsidRPr="00C662CC">
        <w:lastRenderedPageBreak/>
        <w:t>peak business hours, store timings can be personalized to increase efficiency and optimize staff management in offline stores.</w:t>
      </w:r>
    </w:p>
    <w:p w14:paraId="33765292" w14:textId="7F0588BD" w:rsidR="00C662CC" w:rsidRPr="00C662CC" w:rsidRDefault="00C662CC" w:rsidP="008966CF">
      <w:pPr>
        <w:pStyle w:val="ListParagraph"/>
        <w:numPr>
          <w:ilvl w:val="1"/>
          <w:numId w:val="4"/>
        </w:numPr>
        <w:jc w:val="both"/>
        <w:rPr>
          <w:b/>
          <w:bCs/>
        </w:rPr>
      </w:pPr>
      <w:r w:rsidRPr="00C662CC">
        <w:rPr>
          <w:b/>
          <w:bCs/>
        </w:rPr>
        <w:t xml:space="preserve">Festival-Based Discounts: </w:t>
      </w:r>
      <w:r w:rsidRPr="00C662CC">
        <w:t>Offering special discounts and promotions during festivals rather than providing random discounts throughout the year. This strategy can help attract more customers and increase sales during peak shopping seasons.</w:t>
      </w:r>
    </w:p>
    <w:p w14:paraId="64DA397F" w14:textId="77777777" w:rsidR="00C662CC" w:rsidRPr="00C662CC" w:rsidRDefault="00C662CC" w:rsidP="008966CF">
      <w:pPr>
        <w:jc w:val="both"/>
        <w:rPr>
          <w:b/>
          <w:bCs/>
        </w:rPr>
      </w:pPr>
    </w:p>
    <w:p w14:paraId="3DE8B098" w14:textId="77777777" w:rsidR="00C662CC" w:rsidRPr="00C662CC" w:rsidRDefault="00C662CC" w:rsidP="008966CF">
      <w:pPr>
        <w:pStyle w:val="ListParagraph"/>
        <w:numPr>
          <w:ilvl w:val="0"/>
          <w:numId w:val="4"/>
        </w:numPr>
        <w:jc w:val="both"/>
        <w:rPr>
          <w:b/>
          <w:bCs/>
        </w:rPr>
      </w:pPr>
      <w:r w:rsidRPr="00C662CC">
        <w:rPr>
          <w:b/>
          <w:bCs/>
        </w:rPr>
        <w:t>Product Demographics Analysis</w:t>
      </w:r>
    </w:p>
    <w:p w14:paraId="22CB8286" w14:textId="77777777" w:rsidR="00C662CC" w:rsidRPr="00C662CC" w:rsidRDefault="00C662CC" w:rsidP="008966CF">
      <w:pPr>
        <w:pStyle w:val="ListParagraph"/>
        <w:numPr>
          <w:ilvl w:val="1"/>
          <w:numId w:val="4"/>
        </w:numPr>
        <w:jc w:val="both"/>
        <w:rPr>
          <w:b/>
          <w:bCs/>
        </w:rPr>
      </w:pPr>
      <w:r w:rsidRPr="00C662CC">
        <w:rPr>
          <w:b/>
          <w:bCs/>
        </w:rPr>
        <w:t xml:space="preserve">Discount and Purchase Ratio: </w:t>
      </w:r>
      <w:r w:rsidRPr="00C662CC">
        <w:t>Monitoring the discount-to-purchase ratio in various regions, either through a centralized system or manual tracking. Adjusting discount strategies based on market conditions and competitor pricing is essential to ensure profitability.</w:t>
      </w:r>
    </w:p>
    <w:p w14:paraId="745B1735" w14:textId="77777777" w:rsidR="00C662CC" w:rsidRPr="00C662CC" w:rsidRDefault="00C662CC" w:rsidP="008966CF">
      <w:pPr>
        <w:pStyle w:val="ListParagraph"/>
        <w:numPr>
          <w:ilvl w:val="1"/>
          <w:numId w:val="4"/>
        </w:numPr>
        <w:jc w:val="both"/>
      </w:pPr>
      <w:r w:rsidRPr="00C662CC">
        <w:rPr>
          <w:b/>
          <w:bCs/>
        </w:rPr>
        <w:t xml:space="preserve">Product Stock Availability: </w:t>
      </w:r>
      <w:r w:rsidRPr="00C662CC">
        <w:t>Ensuring product availability at the nearest store to the customer to minimize delivery times and enhance customer satisfaction. This strategy can positively impact customer loyalty and reviews, as timely delivery is a key factor in customer experience.</w:t>
      </w:r>
    </w:p>
    <w:p w14:paraId="659645DC" w14:textId="137ACB80" w:rsidR="00C662CC" w:rsidRPr="00C662CC" w:rsidRDefault="00C662CC" w:rsidP="008966CF">
      <w:pPr>
        <w:pStyle w:val="ListParagraph"/>
        <w:numPr>
          <w:ilvl w:val="1"/>
          <w:numId w:val="4"/>
        </w:numPr>
        <w:jc w:val="both"/>
        <w:rPr>
          <w:b/>
          <w:bCs/>
        </w:rPr>
      </w:pPr>
      <w:r w:rsidRPr="00C662CC">
        <w:rPr>
          <w:b/>
          <w:bCs/>
        </w:rPr>
        <w:t xml:space="preserve">Regional Product Preferences: </w:t>
      </w:r>
      <w:r w:rsidRPr="00C662CC">
        <w:t xml:space="preserve">Conducting a detailed analysis of the types of products ordered by customers in different regions. This allows the company to offer region-specific discounts and product bundles, </w:t>
      </w:r>
      <w:r w:rsidR="00865160">
        <w:t xml:space="preserve">based on purchase patterns of the population </w:t>
      </w:r>
      <w:r w:rsidRPr="00C662CC">
        <w:t>which can increase customer loyalty and drive profitability.</w:t>
      </w:r>
    </w:p>
    <w:p w14:paraId="552267C3" w14:textId="77777777" w:rsidR="00C662CC" w:rsidRPr="00C662CC" w:rsidRDefault="00C662CC" w:rsidP="008966CF">
      <w:pPr>
        <w:jc w:val="both"/>
        <w:rPr>
          <w:b/>
          <w:bCs/>
        </w:rPr>
      </w:pPr>
    </w:p>
    <w:p w14:paraId="3B47DD60" w14:textId="2DCA03FD" w:rsidR="00145383" w:rsidRDefault="004A423B" w:rsidP="008966CF">
      <w:pPr>
        <w:pStyle w:val="ListParagraph"/>
        <w:numPr>
          <w:ilvl w:val="0"/>
          <w:numId w:val="4"/>
        </w:numPr>
        <w:jc w:val="both"/>
        <w:rPr>
          <w:b/>
        </w:rPr>
      </w:pPr>
      <w:r w:rsidRPr="005F34B5">
        <w:rPr>
          <w:b/>
        </w:rPr>
        <w:t>Locatio</w:t>
      </w:r>
      <w:r w:rsidR="00CE3BF8" w:rsidRPr="005F34B5">
        <w:rPr>
          <w:b/>
        </w:rPr>
        <w:t>n Demographics Analysis</w:t>
      </w:r>
    </w:p>
    <w:p w14:paraId="7C05F2E3" w14:textId="3596A000" w:rsidR="008B2680" w:rsidRPr="008B2680" w:rsidRDefault="008B2680" w:rsidP="008966CF">
      <w:pPr>
        <w:pStyle w:val="ListParagraph"/>
        <w:numPr>
          <w:ilvl w:val="1"/>
          <w:numId w:val="4"/>
        </w:numPr>
        <w:jc w:val="both"/>
        <w:rPr>
          <w:bCs/>
        </w:rPr>
      </w:pPr>
      <w:r w:rsidRPr="008B2680">
        <w:rPr>
          <w:b/>
          <w:bCs/>
        </w:rPr>
        <w:t>Channel Profit Tracking</w:t>
      </w:r>
      <w:r w:rsidRPr="008B2680">
        <w:rPr>
          <w:bCs/>
        </w:rPr>
        <w:t xml:space="preserve">: Identify the most profitable sales channels. The online channel is expected to generate </w:t>
      </w:r>
      <w:proofErr w:type="gramStart"/>
      <w:r w:rsidRPr="008B2680">
        <w:rPr>
          <w:bCs/>
        </w:rPr>
        <w:t>the majority of</w:t>
      </w:r>
      <w:proofErr w:type="gramEnd"/>
      <w:r w:rsidRPr="008B2680">
        <w:rPr>
          <w:bCs/>
        </w:rPr>
        <w:t xml:space="preserve"> orders, although this may vary and should be regularly assessed.</w:t>
      </w:r>
    </w:p>
    <w:p w14:paraId="79178065" w14:textId="23C84853" w:rsidR="00B31A24" w:rsidRPr="00E56ECF" w:rsidRDefault="008B2680" w:rsidP="008966CF">
      <w:pPr>
        <w:pStyle w:val="ListParagraph"/>
        <w:numPr>
          <w:ilvl w:val="1"/>
          <w:numId w:val="4"/>
        </w:numPr>
        <w:jc w:val="both"/>
        <w:rPr>
          <w:bCs/>
        </w:rPr>
      </w:pPr>
      <w:r w:rsidRPr="008B2680">
        <w:rPr>
          <w:b/>
          <w:bCs/>
        </w:rPr>
        <w:t>Order and Delivery Irregularities</w:t>
      </w:r>
      <w:r w:rsidRPr="008B2680">
        <w:rPr>
          <w:bCs/>
        </w:rPr>
        <w:t>: There are noticeable inconsistencies between the order placement, shipping initiation, and delivery dates. Exploratory Data Analysis (</w:t>
      </w:r>
      <w:r w:rsidR="006B6C48">
        <w:rPr>
          <w:bCs/>
        </w:rPr>
        <w:t>EDA</w:t>
      </w:r>
      <w:r w:rsidRPr="008B2680">
        <w:rPr>
          <w:bCs/>
        </w:rPr>
        <w:t>) indicates</w:t>
      </w:r>
      <w:r w:rsidR="006B6C48">
        <w:rPr>
          <w:bCs/>
        </w:rPr>
        <w:t xml:space="preserve"> that most </w:t>
      </w:r>
      <w:r w:rsidRPr="008B2680">
        <w:rPr>
          <w:bCs/>
        </w:rPr>
        <w:t>products</w:t>
      </w:r>
      <w:r w:rsidR="00080DA8">
        <w:rPr>
          <w:bCs/>
        </w:rPr>
        <w:t xml:space="preserve"> are delivered </w:t>
      </w:r>
      <w:r w:rsidR="004968B8">
        <w:rPr>
          <w:bCs/>
        </w:rPr>
        <w:t>after 10 days</w:t>
      </w:r>
      <w:r w:rsidRPr="008B2680">
        <w:rPr>
          <w:bCs/>
        </w:rPr>
        <w:t>, with</w:t>
      </w:r>
      <w:r w:rsidR="002D5D11">
        <w:rPr>
          <w:bCs/>
        </w:rPr>
        <w:t xml:space="preserve"> only </w:t>
      </w:r>
      <w:r w:rsidRPr="008B2680">
        <w:rPr>
          <w:bCs/>
        </w:rPr>
        <w:t>about</w:t>
      </w:r>
      <w:r w:rsidR="002D5D11">
        <w:rPr>
          <w:bCs/>
        </w:rPr>
        <w:t xml:space="preserve"> 13% of orders delivered on time</w:t>
      </w:r>
      <w:r w:rsidR="00250008">
        <w:rPr>
          <w:bCs/>
        </w:rPr>
        <w:t xml:space="preserve"> within </w:t>
      </w:r>
      <w:r w:rsidRPr="008B2680">
        <w:rPr>
          <w:bCs/>
        </w:rPr>
        <w:t>this period.</w:t>
      </w:r>
      <w:r w:rsidR="00250008">
        <w:rPr>
          <w:bCs/>
        </w:rPr>
        <w:t xml:space="preserve"> This </w:t>
      </w:r>
      <w:r w:rsidRPr="008B2680">
        <w:rPr>
          <w:bCs/>
        </w:rPr>
        <w:t>delay can lead to negative customer reviews and requires improvement.</w:t>
      </w:r>
      <w:r w:rsidR="00013B6F">
        <w:rPr>
          <w:bCs/>
        </w:rPr>
        <w:t xml:space="preserve"> </w:t>
      </w:r>
    </w:p>
    <w:sectPr w:rsidR="00B31A24" w:rsidRPr="00E56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5AD5"/>
    <w:multiLevelType w:val="multilevel"/>
    <w:tmpl w:val="B97C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41D2"/>
    <w:multiLevelType w:val="multilevel"/>
    <w:tmpl w:val="999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33FFA"/>
    <w:multiLevelType w:val="multilevel"/>
    <w:tmpl w:val="336C0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F3E2E"/>
    <w:multiLevelType w:val="multilevel"/>
    <w:tmpl w:val="6D946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A1CAD"/>
    <w:multiLevelType w:val="multilevel"/>
    <w:tmpl w:val="A99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3CDF"/>
    <w:multiLevelType w:val="hybridMultilevel"/>
    <w:tmpl w:val="D8920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B14A3A"/>
    <w:multiLevelType w:val="multilevel"/>
    <w:tmpl w:val="9526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83F2A"/>
    <w:multiLevelType w:val="multilevel"/>
    <w:tmpl w:val="D228E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E1460"/>
    <w:multiLevelType w:val="hybridMultilevel"/>
    <w:tmpl w:val="A956F2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403C0A"/>
    <w:multiLevelType w:val="multilevel"/>
    <w:tmpl w:val="2C401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94D1A"/>
    <w:multiLevelType w:val="multilevel"/>
    <w:tmpl w:val="622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5463C"/>
    <w:multiLevelType w:val="multilevel"/>
    <w:tmpl w:val="5BCA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D409CA"/>
    <w:multiLevelType w:val="multilevel"/>
    <w:tmpl w:val="5F9A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E57C04"/>
    <w:multiLevelType w:val="multilevel"/>
    <w:tmpl w:val="F3F6E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709083">
    <w:abstractNumId w:val="12"/>
  </w:num>
  <w:num w:numId="2" w16cid:durableId="343867651">
    <w:abstractNumId w:val="11"/>
  </w:num>
  <w:num w:numId="3" w16cid:durableId="1298028083">
    <w:abstractNumId w:val="5"/>
  </w:num>
  <w:num w:numId="4" w16cid:durableId="2065324741">
    <w:abstractNumId w:val="8"/>
  </w:num>
  <w:num w:numId="5" w16cid:durableId="2104255904">
    <w:abstractNumId w:val="3"/>
  </w:num>
  <w:num w:numId="6" w16cid:durableId="2061130362">
    <w:abstractNumId w:val="13"/>
  </w:num>
  <w:num w:numId="7" w16cid:durableId="933591065">
    <w:abstractNumId w:val="7"/>
  </w:num>
  <w:num w:numId="8" w16cid:durableId="1603566323">
    <w:abstractNumId w:val="6"/>
  </w:num>
  <w:num w:numId="9" w16cid:durableId="282152959">
    <w:abstractNumId w:val="0"/>
  </w:num>
  <w:num w:numId="10" w16cid:durableId="1527524611">
    <w:abstractNumId w:val="9"/>
  </w:num>
  <w:num w:numId="11" w16cid:durableId="1153832471">
    <w:abstractNumId w:val="2"/>
  </w:num>
  <w:num w:numId="12" w16cid:durableId="1437602585">
    <w:abstractNumId w:val="4"/>
  </w:num>
  <w:num w:numId="13" w16cid:durableId="449858891">
    <w:abstractNumId w:val="10"/>
  </w:num>
  <w:num w:numId="14" w16cid:durableId="83311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22"/>
    <w:rsid w:val="0000395A"/>
    <w:rsid w:val="00005B7A"/>
    <w:rsid w:val="00013B6F"/>
    <w:rsid w:val="0002167A"/>
    <w:rsid w:val="00022671"/>
    <w:rsid w:val="0002423E"/>
    <w:rsid w:val="0002760A"/>
    <w:rsid w:val="00030473"/>
    <w:rsid w:val="0003460C"/>
    <w:rsid w:val="00041893"/>
    <w:rsid w:val="00043C13"/>
    <w:rsid w:val="00055AC6"/>
    <w:rsid w:val="00056669"/>
    <w:rsid w:val="00080DA8"/>
    <w:rsid w:val="0008329E"/>
    <w:rsid w:val="000A4931"/>
    <w:rsid w:val="000B21E0"/>
    <w:rsid w:val="000D6108"/>
    <w:rsid w:val="000E03DD"/>
    <w:rsid w:val="0012287A"/>
    <w:rsid w:val="00133E6D"/>
    <w:rsid w:val="00145383"/>
    <w:rsid w:val="0017019F"/>
    <w:rsid w:val="00174E5E"/>
    <w:rsid w:val="00194CCB"/>
    <w:rsid w:val="001C202D"/>
    <w:rsid w:val="001D6F91"/>
    <w:rsid w:val="001D7E91"/>
    <w:rsid w:val="001E0CF7"/>
    <w:rsid w:val="001E174D"/>
    <w:rsid w:val="001E636F"/>
    <w:rsid w:val="001F7B3F"/>
    <w:rsid w:val="002007B9"/>
    <w:rsid w:val="002029BA"/>
    <w:rsid w:val="002049F4"/>
    <w:rsid w:val="00204B92"/>
    <w:rsid w:val="00222772"/>
    <w:rsid w:val="0022277D"/>
    <w:rsid w:val="00232C73"/>
    <w:rsid w:val="00232CF3"/>
    <w:rsid w:val="00244B45"/>
    <w:rsid w:val="00250008"/>
    <w:rsid w:val="00256E5E"/>
    <w:rsid w:val="00257B9B"/>
    <w:rsid w:val="00270349"/>
    <w:rsid w:val="0028368B"/>
    <w:rsid w:val="0029068E"/>
    <w:rsid w:val="002C6F76"/>
    <w:rsid w:val="002D1E82"/>
    <w:rsid w:val="002D5D11"/>
    <w:rsid w:val="0030296D"/>
    <w:rsid w:val="00303C5E"/>
    <w:rsid w:val="00311C79"/>
    <w:rsid w:val="00333C8A"/>
    <w:rsid w:val="00342458"/>
    <w:rsid w:val="00355ED0"/>
    <w:rsid w:val="00356E39"/>
    <w:rsid w:val="003663F3"/>
    <w:rsid w:val="00370DF5"/>
    <w:rsid w:val="00382980"/>
    <w:rsid w:val="003A13FB"/>
    <w:rsid w:val="003A726B"/>
    <w:rsid w:val="003B7ECA"/>
    <w:rsid w:val="003B7ECC"/>
    <w:rsid w:val="003C413E"/>
    <w:rsid w:val="003E0592"/>
    <w:rsid w:val="003E0E76"/>
    <w:rsid w:val="00411F32"/>
    <w:rsid w:val="00425497"/>
    <w:rsid w:val="00451760"/>
    <w:rsid w:val="00481912"/>
    <w:rsid w:val="004968B8"/>
    <w:rsid w:val="004A423B"/>
    <w:rsid w:val="004A4B8E"/>
    <w:rsid w:val="004B5A76"/>
    <w:rsid w:val="004B6894"/>
    <w:rsid w:val="004C201B"/>
    <w:rsid w:val="004D0129"/>
    <w:rsid w:val="004E4B5A"/>
    <w:rsid w:val="004E60FF"/>
    <w:rsid w:val="004E7591"/>
    <w:rsid w:val="004F05F4"/>
    <w:rsid w:val="004F5797"/>
    <w:rsid w:val="004F75CD"/>
    <w:rsid w:val="005009E7"/>
    <w:rsid w:val="005051FF"/>
    <w:rsid w:val="0051154B"/>
    <w:rsid w:val="00525C9B"/>
    <w:rsid w:val="0053113C"/>
    <w:rsid w:val="005406E2"/>
    <w:rsid w:val="005827D7"/>
    <w:rsid w:val="005A06AA"/>
    <w:rsid w:val="005B542D"/>
    <w:rsid w:val="005C0B1F"/>
    <w:rsid w:val="005C67A1"/>
    <w:rsid w:val="005D5759"/>
    <w:rsid w:val="005E04F1"/>
    <w:rsid w:val="005E465A"/>
    <w:rsid w:val="005F34B5"/>
    <w:rsid w:val="0061437D"/>
    <w:rsid w:val="006275AA"/>
    <w:rsid w:val="00636244"/>
    <w:rsid w:val="00644938"/>
    <w:rsid w:val="006467DB"/>
    <w:rsid w:val="00663477"/>
    <w:rsid w:val="00664B4E"/>
    <w:rsid w:val="00666CB4"/>
    <w:rsid w:val="00680971"/>
    <w:rsid w:val="00686B70"/>
    <w:rsid w:val="006A6F7B"/>
    <w:rsid w:val="006B3EA2"/>
    <w:rsid w:val="006B6C48"/>
    <w:rsid w:val="006C4E42"/>
    <w:rsid w:val="006D6EA1"/>
    <w:rsid w:val="006E13A7"/>
    <w:rsid w:val="006F1266"/>
    <w:rsid w:val="0070114F"/>
    <w:rsid w:val="00702120"/>
    <w:rsid w:val="007121E6"/>
    <w:rsid w:val="00714D32"/>
    <w:rsid w:val="00716BFA"/>
    <w:rsid w:val="007264CE"/>
    <w:rsid w:val="00742AE9"/>
    <w:rsid w:val="00757D75"/>
    <w:rsid w:val="00780014"/>
    <w:rsid w:val="00782BBE"/>
    <w:rsid w:val="007862C7"/>
    <w:rsid w:val="007C4366"/>
    <w:rsid w:val="007C6404"/>
    <w:rsid w:val="007D6267"/>
    <w:rsid w:val="007E228A"/>
    <w:rsid w:val="007F0082"/>
    <w:rsid w:val="00821400"/>
    <w:rsid w:val="00827770"/>
    <w:rsid w:val="00832C09"/>
    <w:rsid w:val="0083395E"/>
    <w:rsid w:val="00861A94"/>
    <w:rsid w:val="00865160"/>
    <w:rsid w:val="00872B22"/>
    <w:rsid w:val="00874753"/>
    <w:rsid w:val="0087737F"/>
    <w:rsid w:val="0087764E"/>
    <w:rsid w:val="00883BF2"/>
    <w:rsid w:val="008966CF"/>
    <w:rsid w:val="008A198B"/>
    <w:rsid w:val="008B000D"/>
    <w:rsid w:val="008B2680"/>
    <w:rsid w:val="008C20A4"/>
    <w:rsid w:val="008E4BF5"/>
    <w:rsid w:val="008E7A4C"/>
    <w:rsid w:val="008F0E26"/>
    <w:rsid w:val="008F2615"/>
    <w:rsid w:val="00937CE0"/>
    <w:rsid w:val="009447FE"/>
    <w:rsid w:val="00945C0B"/>
    <w:rsid w:val="00946849"/>
    <w:rsid w:val="0095037D"/>
    <w:rsid w:val="00950AE3"/>
    <w:rsid w:val="009558DA"/>
    <w:rsid w:val="009721D6"/>
    <w:rsid w:val="00997E14"/>
    <w:rsid w:val="009B52A8"/>
    <w:rsid w:val="009C7D64"/>
    <w:rsid w:val="009D0AB9"/>
    <w:rsid w:val="009F2F5B"/>
    <w:rsid w:val="00A014B4"/>
    <w:rsid w:val="00A0504E"/>
    <w:rsid w:val="00A35C30"/>
    <w:rsid w:val="00A52FAD"/>
    <w:rsid w:val="00A53122"/>
    <w:rsid w:val="00A91996"/>
    <w:rsid w:val="00A954D3"/>
    <w:rsid w:val="00AA09B8"/>
    <w:rsid w:val="00AA4F29"/>
    <w:rsid w:val="00AB63AE"/>
    <w:rsid w:val="00AD0EAE"/>
    <w:rsid w:val="00AE5405"/>
    <w:rsid w:val="00B225CF"/>
    <w:rsid w:val="00B227E1"/>
    <w:rsid w:val="00B26A0C"/>
    <w:rsid w:val="00B31A24"/>
    <w:rsid w:val="00B56D5C"/>
    <w:rsid w:val="00B738B3"/>
    <w:rsid w:val="00B80DA8"/>
    <w:rsid w:val="00BC0D47"/>
    <w:rsid w:val="00BC5EF0"/>
    <w:rsid w:val="00BC7354"/>
    <w:rsid w:val="00BE1139"/>
    <w:rsid w:val="00BE4E7F"/>
    <w:rsid w:val="00C0322A"/>
    <w:rsid w:val="00C31DC1"/>
    <w:rsid w:val="00C34532"/>
    <w:rsid w:val="00C36781"/>
    <w:rsid w:val="00C52D90"/>
    <w:rsid w:val="00C54F69"/>
    <w:rsid w:val="00C63D44"/>
    <w:rsid w:val="00C662CC"/>
    <w:rsid w:val="00C75290"/>
    <w:rsid w:val="00C83728"/>
    <w:rsid w:val="00C848F9"/>
    <w:rsid w:val="00C92342"/>
    <w:rsid w:val="00C94AB0"/>
    <w:rsid w:val="00CA3D7C"/>
    <w:rsid w:val="00CC56EA"/>
    <w:rsid w:val="00CE3BF8"/>
    <w:rsid w:val="00D07D7A"/>
    <w:rsid w:val="00D369A9"/>
    <w:rsid w:val="00D3725A"/>
    <w:rsid w:val="00D37F43"/>
    <w:rsid w:val="00D42BB8"/>
    <w:rsid w:val="00D44044"/>
    <w:rsid w:val="00D46635"/>
    <w:rsid w:val="00DC404C"/>
    <w:rsid w:val="00E02E4D"/>
    <w:rsid w:val="00E1231C"/>
    <w:rsid w:val="00E133EC"/>
    <w:rsid w:val="00E30F58"/>
    <w:rsid w:val="00E43C11"/>
    <w:rsid w:val="00E50E2F"/>
    <w:rsid w:val="00E56ECF"/>
    <w:rsid w:val="00E56FDD"/>
    <w:rsid w:val="00E637F3"/>
    <w:rsid w:val="00E648A6"/>
    <w:rsid w:val="00EB48EC"/>
    <w:rsid w:val="00EC41DA"/>
    <w:rsid w:val="00EC627A"/>
    <w:rsid w:val="00ED1441"/>
    <w:rsid w:val="00ED14C6"/>
    <w:rsid w:val="00EF0C6B"/>
    <w:rsid w:val="00F04C23"/>
    <w:rsid w:val="00F125FF"/>
    <w:rsid w:val="00F20BC8"/>
    <w:rsid w:val="00F24D82"/>
    <w:rsid w:val="00F30CD0"/>
    <w:rsid w:val="00F437C3"/>
    <w:rsid w:val="00F57FB2"/>
    <w:rsid w:val="00F734AE"/>
    <w:rsid w:val="00F763E6"/>
    <w:rsid w:val="00F77B09"/>
    <w:rsid w:val="00F86FA7"/>
    <w:rsid w:val="00FA2006"/>
    <w:rsid w:val="00FA634A"/>
    <w:rsid w:val="00FA6612"/>
    <w:rsid w:val="00FA6939"/>
    <w:rsid w:val="00FB0552"/>
    <w:rsid w:val="00FB3941"/>
    <w:rsid w:val="00FC041A"/>
    <w:rsid w:val="00FC49D9"/>
    <w:rsid w:val="00FE1004"/>
    <w:rsid w:val="00FE7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7EBF"/>
  <w15:chartTrackingRefBased/>
  <w15:docId w15:val="{7F44C32C-01A8-401C-95BE-2252C6E8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122"/>
    <w:rPr>
      <w:rFonts w:eastAsiaTheme="majorEastAsia" w:cstheme="majorBidi"/>
      <w:color w:val="272727" w:themeColor="text1" w:themeTint="D8"/>
    </w:rPr>
  </w:style>
  <w:style w:type="paragraph" w:styleId="Title">
    <w:name w:val="Title"/>
    <w:basedOn w:val="Normal"/>
    <w:next w:val="Normal"/>
    <w:link w:val="TitleChar"/>
    <w:uiPriority w:val="10"/>
    <w:qFormat/>
    <w:rsid w:val="00A53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122"/>
    <w:pPr>
      <w:spacing w:before="160"/>
      <w:jc w:val="center"/>
    </w:pPr>
    <w:rPr>
      <w:i/>
      <w:iCs/>
      <w:color w:val="404040" w:themeColor="text1" w:themeTint="BF"/>
    </w:rPr>
  </w:style>
  <w:style w:type="character" w:customStyle="1" w:styleId="QuoteChar">
    <w:name w:val="Quote Char"/>
    <w:basedOn w:val="DefaultParagraphFont"/>
    <w:link w:val="Quote"/>
    <w:uiPriority w:val="29"/>
    <w:rsid w:val="00A53122"/>
    <w:rPr>
      <w:i/>
      <w:iCs/>
      <w:color w:val="404040" w:themeColor="text1" w:themeTint="BF"/>
    </w:rPr>
  </w:style>
  <w:style w:type="paragraph" w:styleId="ListParagraph">
    <w:name w:val="List Paragraph"/>
    <w:basedOn w:val="Normal"/>
    <w:uiPriority w:val="34"/>
    <w:qFormat/>
    <w:rsid w:val="00A53122"/>
    <w:pPr>
      <w:ind w:left="720"/>
      <w:contextualSpacing/>
    </w:pPr>
  </w:style>
  <w:style w:type="character" w:styleId="IntenseEmphasis">
    <w:name w:val="Intense Emphasis"/>
    <w:basedOn w:val="DefaultParagraphFont"/>
    <w:uiPriority w:val="21"/>
    <w:qFormat/>
    <w:rsid w:val="00A53122"/>
    <w:rPr>
      <w:i/>
      <w:iCs/>
      <w:color w:val="0F4761" w:themeColor="accent1" w:themeShade="BF"/>
    </w:rPr>
  </w:style>
  <w:style w:type="paragraph" w:styleId="IntenseQuote">
    <w:name w:val="Intense Quote"/>
    <w:basedOn w:val="Normal"/>
    <w:next w:val="Normal"/>
    <w:link w:val="IntenseQuoteChar"/>
    <w:uiPriority w:val="30"/>
    <w:qFormat/>
    <w:rsid w:val="00A53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122"/>
    <w:rPr>
      <w:i/>
      <w:iCs/>
      <w:color w:val="0F4761" w:themeColor="accent1" w:themeShade="BF"/>
    </w:rPr>
  </w:style>
  <w:style w:type="character" w:styleId="IntenseReference">
    <w:name w:val="Intense Reference"/>
    <w:basedOn w:val="DefaultParagraphFont"/>
    <w:uiPriority w:val="32"/>
    <w:qFormat/>
    <w:rsid w:val="00A53122"/>
    <w:rPr>
      <w:b/>
      <w:bCs/>
      <w:smallCaps/>
      <w:color w:val="0F4761" w:themeColor="accent1" w:themeShade="BF"/>
      <w:spacing w:val="5"/>
    </w:rPr>
  </w:style>
  <w:style w:type="character" w:styleId="PlaceholderText">
    <w:name w:val="Placeholder Text"/>
    <w:basedOn w:val="DefaultParagraphFont"/>
    <w:uiPriority w:val="99"/>
    <w:semiHidden/>
    <w:rsid w:val="001D7E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1738">
      <w:bodyDiv w:val="1"/>
      <w:marLeft w:val="0"/>
      <w:marRight w:val="0"/>
      <w:marTop w:val="0"/>
      <w:marBottom w:val="0"/>
      <w:divBdr>
        <w:top w:val="none" w:sz="0" w:space="0" w:color="auto"/>
        <w:left w:val="none" w:sz="0" w:space="0" w:color="auto"/>
        <w:bottom w:val="none" w:sz="0" w:space="0" w:color="auto"/>
        <w:right w:val="none" w:sz="0" w:space="0" w:color="auto"/>
      </w:divBdr>
    </w:div>
    <w:div w:id="210965425">
      <w:bodyDiv w:val="1"/>
      <w:marLeft w:val="0"/>
      <w:marRight w:val="0"/>
      <w:marTop w:val="0"/>
      <w:marBottom w:val="0"/>
      <w:divBdr>
        <w:top w:val="none" w:sz="0" w:space="0" w:color="auto"/>
        <w:left w:val="none" w:sz="0" w:space="0" w:color="auto"/>
        <w:bottom w:val="none" w:sz="0" w:space="0" w:color="auto"/>
        <w:right w:val="none" w:sz="0" w:space="0" w:color="auto"/>
      </w:divBdr>
    </w:div>
    <w:div w:id="1147093410">
      <w:bodyDiv w:val="1"/>
      <w:marLeft w:val="0"/>
      <w:marRight w:val="0"/>
      <w:marTop w:val="0"/>
      <w:marBottom w:val="0"/>
      <w:divBdr>
        <w:top w:val="none" w:sz="0" w:space="0" w:color="auto"/>
        <w:left w:val="none" w:sz="0" w:space="0" w:color="auto"/>
        <w:bottom w:val="none" w:sz="0" w:space="0" w:color="auto"/>
        <w:right w:val="none" w:sz="0" w:space="0" w:color="auto"/>
      </w:divBdr>
    </w:div>
    <w:div w:id="1201044625">
      <w:bodyDiv w:val="1"/>
      <w:marLeft w:val="0"/>
      <w:marRight w:val="0"/>
      <w:marTop w:val="0"/>
      <w:marBottom w:val="0"/>
      <w:divBdr>
        <w:top w:val="none" w:sz="0" w:space="0" w:color="auto"/>
        <w:left w:val="none" w:sz="0" w:space="0" w:color="auto"/>
        <w:bottom w:val="none" w:sz="0" w:space="0" w:color="auto"/>
        <w:right w:val="none" w:sz="0" w:space="0" w:color="auto"/>
      </w:divBdr>
    </w:div>
    <w:div w:id="1369254361">
      <w:bodyDiv w:val="1"/>
      <w:marLeft w:val="0"/>
      <w:marRight w:val="0"/>
      <w:marTop w:val="0"/>
      <w:marBottom w:val="0"/>
      <w:divBdr>
        <w:top w:val="none" w:sz="0" w:space="0" w:color="auto"/>
        <w:left w:val="none" w:sz="0" w:space="0" w:color="auto"/>
        <w:bottom w:val="none" w:sz="0" w:space="0" w:color="auto"/>
        <w:right w:val="none" w:sz="0" w:space="0" w:color="auto"/>
      </w:divBdr>
    </w:div>
    <w:div w:id="1459253951">
      <w:bodyDiv w:val="1"/>
      <w:marLeft w:val="0"/>
      <w:marRight w:val="0"/>
      <w:marTop w:val="0"/>
      <w:marBottom w:val="0"/>
      <w:divBdr>
        <w:top w:val="none" w:sz="0" w:space="0" w:color="auto"/>
        <w:left w:val="none" w:sz="0" w:space="0" w:color="auto"/>
        <w:bottom w:val="none" w:sz="0" w:space="0" w:color="auto"/>
        <w:right w:val="none" w:sz="0" w:space="0" w:color="auto"/>
      </w:divBdr>
    </w:div>
    <w:div w:id="1749494776">
      <w:bodyDiv w:val="1"/>
      <w:marLeft w:val="0"/>
      <w:marRight w:val="0"/>
      <w:marTop w:val="0"/>
      <w:marBottom w:val="0"/>
      <w:divBdr>
        <w:top w:val="none" w:sz="0" w:space="0" w:color="auto"/>
        <w:left w:val="none" w:sz="0" w:space="0" w:color="auto"/>
        <w:bottom w:val="none" w:sz="0" w:space="0" w:color="auto"/>
        <w:right w:val="none" w:sz="0" w:space="0" w:color="auto"/>
      </w:divBdr>
    </w:div>
    <w:div w:id="1906989608">
      <w:bodyDiv w:val="1"/>
      <w:marLeft w:val="0"/>
      <w:marRight w:val="0"/>
      <w:marTop w:val="0"/>
      <w:marBottom w:val="0"/>
      <w:divBdr>
        <w:top w:val="none" w:sz="0" w:space="0" w:color="auto"/>
        <w:left w:val="none" w:sz="0" w:space="0" w:color="auto"/>
        <w:bottom w:val="none" w:sz="0" w:space="0" w:color="auto"/>
        <w:right w:val="none" w:sz="0" w:space="0" w:color="auto"/>
      </w:divBdr>
    </w:div>
    <w:div w:id="1938247935">
      <w:bodyDiv w:val="1"/>
      <w:marLeft w:val="0"/>
      <w:marRight w:val="0"/>
      <w:marTop w:val="0"/>
      <w:marBottom w:val="0"/>
      <w:divBdr>
        <w:top w:val="none" w:sz="0" w:space="0" w:color="auto"/>
        <w:left w:val="none" w:sz="0" w:space="0" w:color="auto"/>
        <w:bottom w:val="none" w:sz="0" w:space="0" w:color="auto"/>
        <w:right w:val="none" w:sz="0" w:space="0" w:color="auto"/>
      </w:divBdr>
    </w:div>
    <w:div w:id="205823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cb5df6-0a7d-42b1-b64b-54ce9cdd50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A5CB9236427549B260E4539239BC89" ma:contentTypeVersion="2" ma:contentTypeDescription="Create a new document." ma:contentTypeScope="" ma:versionID="3bd9a84d1af96cd3bb68380108e59442">
  <xsd:schema xmlns:xsd="http://www.w3.org/2001/XMLSchema" xmlns:xs="http://www.w3.org/2001/XMLSchema" xmlns:p="http://schemas.microsoft.com/office/2006/metadata/properties" xmlns:ns3="79cb5df6-0a7d-42b1-b64b-54ce9cdd50d3" targetNamespace="http://schemas.microsoft.com/office/2006/metadata/properties" ma:root="true" ma:fieldsID="ab497eb8d6b9ac749c51b658e3428822" ns3:_="">
    <xsd:import namespace="79cb5df6-0a7d-42b1-b64b-54ce9cdd50d3"/>
    <xsd:element name="properties">
      <xsd:complexType>
        <xsd:sequence>
          <xsd:element name="documentManagement">
            <xsd:complexType>
              <xsd:all>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b5df6-0a7d-42b1-b64b-54ce9cdd50d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07AB2D-A4C8-4051-8A35-0926F686DAD2}">
  <ds:schemaRefs>
    <ds:schemaRef ds:uri="http://schemas.microsoft.com/office/2006/documentManagement/types"/>
    <ds:schemaRef ds:uri="http://purl.org/dc/elements/1.1/"/>
    <ds:schemaRef ds:uri="http://schemas.microsoft.com/office/infopath/2007/PartnerControls"/>
    <ds:schemaRef ds:uri="http://www.w3.org/XML/1998/namespace"/>
    <ds:schemaRef ds:uri="79cb5df6-0a7d-42b1-b64b-54ce9cdd50d3"/>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A58B512F-D493-4423-9887-21C154B7DA2E}">
  <ds:schemaRefs>
    <ds:schemaRef ds:uri="http://schemas.microsoft.com/sharepoint/v3/contenttype/forms"/>
  </ds:schemaRefs>
</ds:datastoreItem>
</file>

<file path=customXml/itemProps3.xml><?xml version="1.0" encoding="utf-8"?>
<ds:datastoreItem xmlns:ds="http://schemas.openxmlformats.org/officeDocument/2006/customXml" ds:itemID="{0881BDBC-A2DE-4364-AC00-A2B85171F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b5df6-0a7d-42b1-b64b-54ce9cdd5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Sinha</dc:creator>
  <cp:keywords/>
  <dc:description/>
  <cp:lastModifiedBy>Naman Sinha</cp:lastModifiedBy>
  <cp:revision>2</cp:revision>
  <dcterms:created xsi:type="dcterms:W3CDTF">2024-09-17T13:23:00Z</dcterms:created>
  <dcterms:modified xsi:type="dcterms:W3CDTF">2024-09-17T13:23:00Z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0x010100F3A5CB9236427549B260E4539239BC89</vt:lpwstr>
  </property>
</Properties>
</file>