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01DF9" w14:textId="77777777" w:rsidR="00695FB0" w:rsidRPr="009C52C5" w:rsidRDefault="00266F22" w:rsidP="009C52C5">
      <w:pPr>
        <w:pStyle w:val="NoSpacing"/>
        <w:pBdr>
          <w:left w:val="single" w:sz="4" w:space="4" w:color="auto"/>
          <w:bottom w:val="single" w:sz="4" w:space="1" w:color="auto"/>
          <w:right w:val="single" w:sz="4" w:space="4" w:color="auto"/>
        </w:pBdr>
        <w:shd w:val="clear" w:color="auto" w:fill="244061" w:themeFill="accent1" w:themeFillShade="80"/>
        <w:tabs>
          <w:tab w:val="left" w:pos="0"/>
        </w:tabs>
        <w:jc w:val="center"/>
        <w:rPr>
          <w:rFonts w:asciiTheme="minorHAnsi" w:hAnsiTheme="minorHAnsi"/>
          <w:b/>
          <w:color w:val="FFFFFF" w:themeColor="background1"/>
          <w:sz w:val="32"/>
        </w:rPr>
      </w:pPr>
      <w:r w:rsidRPr="009C52C5">
        <w:rPr>
          <w:rFonts w:asciiTheme="minorHAnsi" w:hAnsiTheme="minorHAnsi"/>
          <w:b/>
          <w:color w:val="FFFFFF" w:themeColor="background1"/>
          <w:sz w:val="32"/>
        </w:rPr>
        <w:t>Capita Novus</w:t>
      </w:r>
    </w:p>
    <w:tbl>
      <w:tblPr>
        <w:tblStyle w:val="TableGrid"/>
        <w:tblpPr w:leftFromText="180" w:rightFromText="180" w:vertAnchor="page" w:horzAnchor="margin" w:tblpY="2476"/>
        <w:tblW w:w="0" w:type="auto"/>
        <w:tblLook w:val="04A0" w:firstRow="1" w:lastRow="0" w:firstColumn="1" w:lastColumn="0" w:noHBand="0" w:noVBand="1"/>
      </w:tblPr>
      <w:tblGrid>
        <w:gridCol w:w="2263"/>
        <w:gridCol w:w="5670"/>
        <w:gridCol w:w="1867"/>
      </w:tblGrid>
      <w:tr w:rsidR="009C52C5" w14:paraId="1AB62CF2" w14:textId="77777777" w:rsidTr="00493EAC">
        <w:trPr>
          <w:trHeight w:val="456"/>
        </w:trPr>
        <w:tc>
          <w:tcPr>
            <w:tcW w:w="2263" w:type="dxa"/>
          </w:tcPr>
          <w:p w14:paraId="200ACD86" w14:textId="77777777" w:rsidR="009C52C5" w:rsidRPr="00266F22" w:rsidRDefault="009C52C5" w:rsidP="00493EAC">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Novus Name:</w:t>
            </w:r>
          </w:p>
        </w:tc>
        <w:tc>
          <w:tcPr>
            <w:tcW w:w="5670" w:type="dxa"/>
          </w:tcPr>
          <w:p w14:paraId="597B4F17" w14:textId="77777777" w:rsidR="009C52C5" w:rsidRDefault="007673F5" w:rsidP="00493EAC">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Marwan Hassama</w:t>
            </w:r>
          </w:p>
        </w:tc>
        <w:tc>
          <w:tcPr>
            <w:tcW w:w="1867" w:type="dxa"/>
            <w:vMerge w:val="restart"/>
          </w:tcPr>
          <w:p w14:paraId="6A961525" w14:textId="3C256D55" w:rsidR="009C52C5" w:rsidRDefault="008B76A8" w:rsidP="00493EAC">
            <w:pPr>
              <w:pStyle w:val="BodyText"/>
              <w:spacing w:before="120"/>
              <w:ind w:left="0" w:right="272" w:firstLine="0"/>
              <w:jc w:val="both"/>
              <w:rPr>
                <w:rFonts w:asciiTheme="minorHAnsi" w:hAnsiTheme="minorHAnsi" w:cs="Arial"/>
                <w:sz w:val="20"/>
                <w:szCs w:val="20"/>
              </w:rPr>
            </w:pPr>
            <w:r>
              <w:rPr>
                <w:rFonts w:asciiTheme="minorHAnsi" w:hAnsiTheme="minorHAnsi" w:cs="Arial"/>
                <w:noProof/>
                <w:sz w:val="20"/>
                <w:szCs w:val="20"/>
                <w:lang w:eastAsia="en-GB"/>
              </w:rPr>
              <w:drawing>
                <wp:anchor distT="0" distB="0" distL="114300" distR="114300" simplePos="0" relativeHeight="251658240" behindDoc="0" locked="0" layoutInCell="1" allowOverlap="1" wp14:anchorId="4D72CD0E" wp14:editId="5B5E6EAC">
                  <wp:simplePos x="0" y="0"/>
                  <wp:positionH relativeFrom="column">
                    <wp:posOffset>163195</wp:posOffset>
                  </wp:positionH>
                  <wp:positionV relativeFrom="paragraph">
                    <wp:posOffset>50800</wp:posOffset>
                  </wp:positionV>
                  <wp:extent cx="697043" cy="102870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vus Male.png"/>
                          <pic:cNvPicPr/>
                        </pic:nvPicPr>
                        <pic:blipFill rotWithShape="1">
                          <a:blip r:embed="rId8"/>
                          <a:srcRect l="51145" t="26136" r="29924" b="29165"/>
                          <a:stretch/>
                        </pic:blipFill>
                        <pic:spPr bwMode="auto">
                          <a:xfrm>
                            <a:off x="0" y="0"/>
                            <a:ext cx="697043"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C52C5" w14:paraId="34A881E2" w14:textId="77777777" w:rsidTr="00493EAC">
        <w:trPr>
          <w:trHeight w:val="438"/>
        </w:trPr>
        <w:tc>
          <w:tcPr>
            <w:tcW w:w="2263" w:type="dxa"/>
          </w:tcPr>
          <w:p w14:paraId="59E70718" w14:textId="77777777" w:rsidR="009C52C5" w:rsidRPr="00266F22" w:rsidRDefault="009C52C5" w:rsidP="00493EAC">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Role:</w:t>
            </w:r>
          </w:p>
        </w:tc>
        <w:tc>
          <w:tcPr>
            <w:tcW w:w="5670" w:type="dxa"/>
          </w:tcPr>
          <w:p w14:paraId="0F0812FE" w14:textId="2BD467C7" w:rsidR="009C52C5" w:rsidRDefault="007673F5" w:rsidP="00873087">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Software Test</w:t>
            </w:r>
            <w:r w:rsidR="00873087">
              <w:rPr>
                <w:rFonts w:asciiTheme="minorHAnsi" w:hAnsiTheme="minorHAnsi" w:cs="Arial"/>
                <w:sz w:val="20"/>
                <w:szCs w:val="20"/>
              </w:rPr>
              <w:t>er</w:t>
            </w:r>
            <w:bookmarkStart w:id="0" w:name="_GoBack"/>
            <w:bookmarkEnd w:id="0"/>
          </w:p>
        </w:tc>
        <w:tc>
          <w:tcPr>
            <w:tcW w:w="1867" w:type="dxa"/>
            <w:vMerge/>
          </w:tcPr>
          <w:p w14:paraId="43CD43A2" w14:textId="77777777" w:rsidR="009C52C5" w:rsidRDefault="009C52C5" w:rsidP="00493EAC">
            <w:pPr>
              <w:pStyle w:val="BodyText"/>
              <w:spacing w:before="120"/>
              <w:ind w:left="0" w:right="272" w:firstLine="0"/>
              <w:jc w:val="both"/>
              <w:rPr>
                <w:rFonts w:asciiTheme="minorHAnsi" w:hAnsiTheme="minorHAnsi" w:cs="Arial"/>
                <w:sz w:val="20"/>
                <w:szCs w:val="20"/>
              </w:rPr>
            </w:pPr>
          </w:p>
        </w:tc>
      </w:tr>
      <w:tr w:rsidR="009C52C5" w14:paraId="5218A762" w14:textId="77777777" w:rsidTr="00493EAC">
        <w:trPr>
          <w:trHeight w:val="456"/>
        </w:trPr>
        <w:tc>
          <w:tcPr>
            <w:tcW w:w="2263" w:type="dxa"/>
          </w:tcPr>
          <w:p w14:paraId="3F8B8162" w14:textId="77777777" w:rsidR="009C52C5" w:rsidRPr="00266F22" w:rsidRDefault="009C52C5" w:rsidP="00493EAC">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Availability:</w:t>
            </w:r>
          </w:p>
        </w:tc>
        <w:tc>
          <w:tcPr>
            <w:tcW w:w="5670" w:type="dxa"/>
          </w:tcPr>
          <w:p w14:paraId="65EF74FA" w14:textId="597E924E" w:rsidR="009C52C5" w:rsidRDefault="008B76A8" w:rsidP="00493EAC">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Immediate</w:t>
            </w:r>
          </w:p>
        </w:tc>
        <w:tc>
          <w:tcPr>
            <w:tcW w:w="1867" w:type="dxa"/>
            <w:vMerge/>
          </w:tcPr>
          <w:p w14:paraId="2E6775A3" w14:textId="77777777" w:rsidR="009C52C5" w:rsidRDefault="009C52C5" w:rsidP="00493EAC">
            <w:pPr>
              <w:pStyle w:val="BodyText"/>
              <w:spacing w:before="120"/>
              <w:ind w:left="0" w:right="272" w:firstLine="0"/>
              <w:jc w:val="both"/>
              <w:rPr>
                <w:rFonts w:asciiTheme="minorHAnsi" w:hAnsiTheme="minorHAnsi" w:cs="Arial"/>
                <w:sz w:val="20"/>
                <w:szCs w:val="20"/>
              </w:rPr>
            </w:pPr>
          </w:p>
        </w:tc>
      </w:tr>
      <w:tr w:rsidR="009C52C5" w14:paraId="2DDE773F" w14:textId="77777777" w:rsidTr="00493EAC">
        <w:trPr>
          <w:trHeight w:val="438"/>
        </w:trPr>
        <w:tc>
          <w:tcPr>
            <w:tcW w:w="2263" w:type="dxa"/>
          </w:tcPr>
          <w:p w14:paraId="16DA4B26" w14:textId="77777777" w:rsidR="009C52C5" w:rsidRPr="00266F22" w:rsidRDefault="009C52C5" w:rsidP="00493EAC">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Last Assignment:</w:t>
            </w:r>
          </w:p>
        </w:tc>
        <w:tc>
          <w:tcPr>
            <w:tcW w:w="5670" w:type="dxa"/>
          </w:tcPr>
          <w:p w14:paraId="4F819D89" w14:textId="77777777" w:rsidR="009C52C5" w:rsidRDefault="007673F5" w:rsidP="00493EAC">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Cubic Transportation System</w:t>
            </w:r>
          </w:p>
        </w:tc>
        <w:tc>
          <w:tcPr>
            <w:tcW w:w="1867" w:type="dxa"/>
            <w:vMerge/>
          </w:tcPr>
          <w:p w14:paraId="3A857B78" w14:textId="77777777" w:rsidR="009C52C5" w:rsidRDefault="009C52C5" w:rsidP="00493EAC">
            <w:pPr>
              <w:pStyle w:val="BodyText"/>
              <w:spacing w:before="120"/>
              <w:ind w:left="0" w:right="272" w:firstLine="0"/>
              <w:jc w:val="both"/>
              <w:rPr>
                <w:rFonts w:asciiTheme="minorHAnsi" w:hAnsiTheme="minorHAnsi" w:cs="Arial"/>
                <w:sz w:val="20"/>
                <w:szCs w:val="20"/>
              </w:rPr>
            </w:pPr>
          </w:p>
        </w:tc>
      </w:tr>
    </w:tbl>
    <w:p w14:paraId="4A917EC2" w14:textId="77777777" w:rsidR="00266F22" w:rsidRPr="009C52C5" w:rsidRDefault="00266F22" w:rsidP="009C52C5">
      <w:pPr>
        <w:pStyle w:val="NoSpacing"/>
        <w:rPr>
          <w:sz w:val="10"/>
        </w:rPr>
      </w:pPr>
    </w:p>
    <w:p w14:paraId="4AB8AE45" w14:textId="77777777" w:rsidR="00266F22" w:rsidRPr="00695FB0" w:rsidRDefault="00266F22" w:rsidP="00CC06F8">
      <w:pPr>
        <w:pStyle w:val="Heading1"/>
        <w:pBdr>
          <w:top w:val="single" w:sz="4" w:space="1" w:color="auto"/>
          <w:left w:val="single" w:sz="4" w:space="4" w:color="auto"/>
          <w:bottom w:val="single" w:sz="4" w:space="1" w:color="auto"/>
          <w:right w:val="single" w:sz="4" w:space="4" w:color="auto"/>
        </w:pBdr>
        <w:shd w:val="clear" w:color="auto" w:fill="244061" w:themeFill="accent1" w:themeFillShade="80"/>
        <w:tabs>
          <w:tab w:val="left" w:pos="2655"/>
        </w:tabs>
        <w:spacing w:before="240" w:after="120"/>
        <w:ind w:left="0" w:right="29"/>
        <w:rPr>
          <w:rFonts w:asciiTheme="minorHAnsi" w:hAnsiTheme="minorHAnsi" w:cs="Arial"/>
          <w:color w:val="FFFFFF" w:themeColor="background1"/>
          <w:sz w:val="20"/>
          <w:szCs w:val="20"/>
        </w:rPr>
      </w:pPr>
      <w:r w:rsidRPr="00695FB0">
        <w:rPr>
          <w:rFonts w:asciiTheme="minorHAnsi" w:hAnsiTheme="minorHAnsi" w:cs="Arial"/>
          <w:color w:val="FFFFFF" w:themeColor="background1"/>
          <w:sz w:val="20"/>
          <w:szCs w:val="20"/>
        </w:rPr>
        <w:t>PROFILE SUMMARY</w:t>
      </w:r>
      <w:r>
        <w:rPr>
          <w:rFonts w:asciiTheme="minorHAnsi" w:hAnsiTheme="minorHAnsi" w:cs="Arial"/>
          <w:color w:val="FFFFFF" w:themeColor="background1"/>
          <w:sz w:val="20"/>
          <w:szCs w:val="20"/>
        </w:rPr>
        <w:tab/>
      </w:r>
    </w:p>
    <w:p w14:paraId="3CACC81F" w14:textId="4B862B26" w:rsidR="008B76A8" w:rsidRDefault="007673F5" w:rsidP="008B76A8">
      <w:pPr>
        <w:autoSpaceDE w:val="0"/>
        <w:autoSpaceDN w:val="0"/>
        <w:adjustRightInd w:val="0"/>
        <w:spacing w:after="240"/>
        <w:jc w:val="both"/>
        <w:rPr>
          <w:rFonts w:asciiTheme="minorHAnsi" w:eastAsiaTheme="minorHAnsi" w:hAnsiTheme="minorHAnsi" w:cs="Arial"/>
          <w:sz w:val="20"/>
          <w:szCs w:val="20"/>
          <w:lang w:val="en-US"/>
        </w:rPr>
      </w:pPr>
      <w:r w:rsidRPr="008B76A8">
        <w:rPr>
          <w:rFonts w:asciiTheme="minorHAnsi" w:eastAsiaTheme="minorHAnsi" w:hAnsiTheme="minorHAnsi" w:cs="Arial"/>
          <w:sz w:val="20"/>
          <w:szCs w:val="20"/>
          <w:lang w:val="en-US"/>
        </w:rPr>
        <w:t xml:space="preserve">Marwan is a creative and enthusiastic person who is well motivated. He considers himself very sociable, with strong communication skills and an excellent team player with a diverse range of communicational qualities. </w:t>
      </w:r>
    </w:p>
    <w:p w14:paraId="42DF3A22" w14:textId="39BC29C2" w:rsidR="008B76A8" w:rsidRDefault="008B76A8" w:rsidP="008B76A8">
      <w:pPr>
        <w:autoSpaceDE w:val="0"/>
        <w:autoSpaceDN w:val="0"/>
        <w:adjustRightInd w:val="0"/>
        <w:spacing w:after="240"/>
        <w:jc w:val="both"/>
        <w:rPr>
          <w:rFonts w:asciiTheme="minorHAnsi" w:eastAsiaTheme="minorHAnsi" w:hAnsiTheme="minorHAnsi" w:cs="Arial"/>
          <w:sz w:val="20"/>
          <w:szCs w:val="20"/>
          <w:lang w:val="en-US"/>
        </w:rPr>
      </w:pPr>
      <w:r>
        <w:rPr>
          <w:rFonts w:asciiTheme="minorHAnsi" w:eastAsiaTheme="minorHAnsi" w:hAnsiTheme="minorHAnsi" w:cs="Arial"/>
          <w:sz w:val="20"/>
          <w:szCs w:val="20"/>
          <w:lang w:val="en-US"/>
        </w:rPr>
        <w:t xml:space="preserve">Marwan has experience as a Software Tester with Cubic and he is looking forward to building on this experience, and the skills he learnt in the Capita Novus academy, in a new and challenging role. </w:t>
      </w:r>
    </w:p>
    <w:p w14:paraId="2A026615" w14:textId="67BF9B11" w:rsidR="007673F5" w:rsidRPr="008B76A8" w:rsidRDefault="007673F5" w:rsidP="008B76A8">
      <w:pPr>
        <w:autoSpaceDE w:val="0"/>
        <w:autoSpaceDN w:val="0"/>
        <w:adjustRightInd w:val="0"/>
        <w:spacing w:after="240"/>
        <w:jc w:val="both"/>
        <w:rPr>
          <w:rFonts w:asciiTheme="minorHAnsi" w:eastAsiaTheme="minorHAnsi" w:hAnsiTheme="minorHAnsi" w:cs="Times"/>
          <w:sz w:val="20"/>
          <w:szCs w:val="20"/>
          <w:lang w:val="en-US"/>
        </w:rPr>
      </w:pPr>
      <w:r w:rsidRPr="008B76A8">
        <w:rPr>
          <w:rFonts w:asciiTheme="minorHAnsi" w:eastAsiaTheme="minorHAnsi" w:hAnsiTheme="minorHAnsi" w:cs="Arial"/>
          <w:sz w:val="20"/>
          <w:szCs w:val="20"/>
          <w:lang w:val="en-US"/>
        </w:rPr>
        <w:t xml:space="preserve">He is able to use his own initiative to achieve goals and easily adaptable to many work situations. He is very resourceful and able to rapidly pick up new tasks and skills. </w:t>
      </w:r>
      <w:r w:rsidRPr="008B76A8">
        <w:rPr>
          <w:rFonts w:asciiTheme="minorHAnsi" w:eastAsiaTheme="minorHAnsi" w:hAnsiTheme="minorHAnsi" w:cs="Arial"/>
          <w:color w:val="1C1C1C"/>
          <w:sz w:val="20"/>
          <w:szCs w:val="20"/>
          <w:lang w:val="en-US"/>
        </w:rPr>
        <w:t xml:space="preserve">Having completed the Novus training program with Capita he completed his ISTQB and several in-house certificates. </w:t>
      </w:r>
    </w:p>
    <w:p w14:paraId="158F0BE7" w14:textId="77777777" w:rsidR="007F4905" w:rsidRPr="008B76A8" w:rsidRDefault="007F4905" w:rsidP="008B76A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240" w:after="120"/>
        <w:ind w:hanging="112"/>
        <w:jc w:val="both"/>
        <w:rPr>
          <w:rFonts w:asciiTheme="minorHAnsi" w:hAnsiTheme="minorHAnsi" w:cs="Arial"/>
          <w:color w:val="FFFFFF" w:themeColor="background1"/>
          <w:sz w:val="20"/>
          <w:szCs w:val="20"/>
        </w:rPr>
      </w:pPr>
      <w:r w:rsidRPr="008B76A8">
        <w:rPr>
          <w:rFonts w:asciiTheme="minorHAnsi" w:hAnsiTheme="minorHAnsi" w:cs="Arial"/>
          <w:color w:val="FFFFFF" w:themeColor="background1"/>
          <w:sz w:val="20"/>
          <w:szCs w:val="20"/>
        </w:rPr>
        <w:t>PREVIOUS ENGAGEMENTS</w:t>
      </w:r>
    </w:p>
    <w:p w14:paraId="49129388" w14:textId="77777777" w:rsidR="008B76A8" w:rsidRPr="008B76A8" w:rsidRDefault="00493EAC" w:rsidP="008B76A8">
      <w:pPr>
        <w:pStyle w:val="NoSpacing"/>
        <w:rPr>
          <w:rFonts w:asciiTheme="minorHAnsi" w:eastAsiaTheme="minorHAnsi" w:hAnsiTheme="minorHAnsi"/>
          <w:b/>
          <w:lang w:val="en-US"/>
        </w:rPr>
      </w:pPr>
      <w:r w:rsidRPr="008B76A8">
        <w:rPr>
          <w:rFonts w:asciiTheme="minorHAnsi" w:eastAsiaTheme="minorHAnsi" w:hAnsiTheme="minorHAnsi"/>
          <w:b/>
          <w:lang w:val="en-US"/>
        </w:rPr>
        <w:t>Cubic</w:t>
      </w:r>
      <w:r w:rsidR="008B76A8" w:rsidRPr="008B76A8">
        <w:rPr>
          <w:rFonts w:asciiTheme="minorHAnsi" w:eastAsiaTheme="minorHAnsi" w:hAnsiTheme="minorHAnsi"/>
          <w:b/>
          <w:lang w:val="en-US"/>
        </w:rPr>
        <w:t xml:space="preserve"> </w:t>
      </w:r>
      <w:r w:rsidRPr="008B76A8">
        <w:rPr>
          <w:rFonts w:asciiTheme="minorHAnsi" w:eastAsiaTheme="minorHAnsi" w:hAnsiTheme="minorHAnsi"/>
          <w:b/>
          <w:lang w:val="en-US"/>
        </w:rPr>
        <w:t xml:space="preserve">Transportation </w:t>
      </w:r>
      <w:r w:rsidR="008B76A8" w:rsidRPr="008B76A8">
        <w:rPr>
          <w:rFonts w:asciiTheme="minorHAnsi" w:eastAsiaTheme="minorHAnsi" w:hAnsiTheme="minorHAnsi"/>
          <w:b/>
          <w:lang w:val="en-US"/>
        </w:rPr>
        <w:t>S</w:t>
      </w:r>
      <w:r w:rsidRPr="008B76A8">
        <w:rPr>
          <w:rFonts w:asciiTheme="minorHAnsi" w:eastAsiaTheme="minorHAnsi" w:hAnsiTheme="minorHAnsi"/>
          <w:b/>
          <w:lang w:val="en-US"/>
        </w:rPr>
        <w:t xml:space="preserve">ystems </w:t>
      </w:r>
    </w:p>
    <w:p w14:paraId="29EA06D5" w14:textId="77777777" w:rsidR="008B76A8" w:rsidRPr="008B76A8" w:rsidRDefault="00493EAC" w:rsidP="008B76A8">
      <w:pPr>
        <w:pStyle w:val="NoSpacing"/>
        <w:rPr>
          <w:rFonts w:asciiTheme="minorHAnsi" w:eastAsiaTheme="minorHAnsi" w:hAnsiTheme="minorHAnsi"/>
          <w:b/>
          <w:lang w:val="en-US"/>
        </w:rPr>
      </w:pPr>
      <w:r w:rsidRPr="008B76A8">
        <w:rPr>
          <w:rFonts w:asciiTheme="minorHAnsi" w:eastAsiaTheme="minorHAnsi" w:hAnsiTheme="minorHAnsi"/>
          <w:b/>
          <w:lang w:val="en-US"/>
        </w:rPr>
        <w:t xml:space="preserve">System Test Analyst </w:t>
      </w:r>
    </w:p>
    <w:p w14:paraId="2BC8690C" w14:textId="0354C6A0" w:rsidR="00493EAC" w:rsidRDefault="00493EAC" w:rsidP="008B76A8">
      <w:pPr>
        <w:pStyle w:val="NoSpacing"/>
        <w:rPr>
          <w:rFonts w:asciiTheme="minorHAnsi" w:eastAsiaTheme="minorHAnsi" w:hAnsiTheme="minorHAnsi"/>
          <w:b/>
          <w:lang w:val="en-US"/>
        </w:rPr>
      </w:pPr>
      <w:r w:rsidRPr="008B76A8">
        <w:rPr>
          <w:rFonts w:asciiTheme="minorHAnsi" w:eastAsiaTheme="minorHAnsi" w:hAnsiTheme="minorHAnsi"/>
          <w:b/>
          <w:lang w:val="en-US"/>
        </w:rPr>
        <w:t>March</w:t>
      </w:r>
      <w:r w:rsidR="008B76A8" w:rsidRPr="008B76A8">
        <w:rPr>
          <w:rFonts w:asciiTheme="minorHAnsi" w:eastAsiaTheme="minorHAnsi" w:hAnsiTheme="minorHAnsi"/>
          <w:b/>
          <w:lang w:val="en-US"/>
        </w:rPr>
        <w:t xml:space="preserve"> 2016 </w:t>
      </w:r>
      <w:r w:rsidRPr="008B76A8">
        <w:rPr>
          <w:rFonts w:asciiTheme="minorHAnsi" w:eastAsiaTheme="minorHAnsi" w:hAnsiTheme="minorHAnsi"/>
          <w:b/>
          <w:lang w:val="en-US"/>
        </w:rPr>
        <w:t xml:space="preserve">- June 2016 </w:t>
      </w:r>
    </w:p>
    <w:p w14:paraId="66549AED" w14:textId="77777777" w:rsidR="008B76A8" w:rsidRPr="008B76A8" w:rsidRDefault="008B76A8" w:rsidP="008B76A8">
      <w:pPr>
        <w:pStyle w:val="NoSpacing"/>
        <w:rPr>
          <w:rFonts w:asciiTheme="minorHAnsi" w:eastAsiaTheme="minorHAnsi" w:hAnsiTheme="minorHAnsi"/>
          <w:b/>
          <w:lang w:val="en-US"/>
        </w:rPr>
      </w:pPr>
    </w:p>
    <w:p w14:paraId="4272B9D1" w14:textId="56C855C8" w:rsidR="00493EAC" w:rsidRPr="008B76A8" w:rsidRDefault="00493EAC" w:rsidP="008B76A8">
      <w:pPr>
        <w:autoSpaceDE w:val="0"/>
        <w:autoSpaceDN w:val="0"/>
        <w:adjustRightInd w:val="0"/>
        <w:spacing w:after="240"/>
        <w:jc w:val="both"/>
        <w:rPr>
          <w:rFonts w:asciiTheme="minorHAnsi" w:eastAsiaTheme="minorHAnsi" w:hAnsiTheme="minorHAnsi" w:cs="Times"/>
          <w:sz w:val="20"/>
          <w:szCs w:val="20"/>
          <w:lang w:val="en-US"/>
        </w:rPr>
      </w:pPr>
      <w:r w:rsidRPr="008B76A8">
        <w:rPr>
          <w:rFonts w:asciiTheme="minorHAnsi" w:eastAsiaTheme="minorHAnsi" w:hAnsiTheme="minorHAnsi" w:cs="Arial"/>
          <w:color w:val="1F1F1F"/>
          <w:sz w:val="20"/>
          <w:szCs w:val="20"/>
          <w:lang w:val="en-US"/>
        </w:rPr>
        <w:t>Working for Cubic at their European Headquarters</w:t>
      </w:r>
      <w:r w:rsidR="008B76A8">
        <w:rPr>
          <w:rFonts w:asciiTheme="minorHAnsi" w:eastAsiaTheme="minorHAnsi" w:hAnsiTheme="minorHAnsi" w:cs="Arial"/>
          <w:color w:val="1F1F1F"/>
          <w:sz w:val="20"/>
          <w:szCs w:val="20"/>
          <w:lang w:val="en-US"/>
        </w:rPr>
        <w:t>,</w:t>
      </w:r>
      <w:r w:rsidRPr="008B76A8">
        <w:rPr>
          <w:rFonts w:asciiTheme="minorHAnsi" w:eastAsiaTheme="minorHAnsi" w:hAnsiTheme="minorHAnsi" w:cs="Arial"/>
          <w:color w:val="1F1F1F"/>
          <w:sz w:val="20"/>
          <w:szCs w:val="20"/>
          <w:lang w:val="en-US"/>
        </w:rPr>
        <w:t xml:space="preserve"> he was assigned to the back office Contactless card payment project on behalf of their biggest European Client ‘Transport for London’. His daily tasks at Cubic revolved around the consistent use of SQL and Quality Centre, due to the complicated &amp; innovative nature of TFL’s oyster/CPC logic a lot of my time was utilized in adding and removing test logics and plans. </w:t>
      </w:r>
    </w:p>
    <w:p w14:paraId="464F5334" w14:textId="7EFDD606" w:rsidR="00493EAC" w:rsidRPr="008B76A8" w:rsidRDefault="00493EAC" w:rsidP="00873087">
      <w:pPr>
        <w:pStyle w:val="NoSpacing"/>
        <w:numPr>
          <w:ilvl w:val="0"/>
          <w:numId w:val="1"/>
        </w:numPr>
        <w:rPr>
          <w:rFonts w:asciiTheme="minorHAnsi" w:eastAsiaTheme="minorHAnsi" w:hAnsiTheme="minorHAnsi" w:cs="Times"/>
          <w:lang w:val="en-US"/>
        </w:rPr>
      </w:pPr>
      <w:r w:rsidRPr="008B76A8">
        <w:rPr>
          <w:rFonts w:asciiTheme="minorHAnsi" w:eastAsiaTheme="minorHAnsi" w:hAnsiTheme="minorHAnsi"/>
          <w:lang w:val="en-US"/>
        </w:rPr>
        <w:t xml:space="preserve">Following methodologies and adhering to project life cycles </w:t>
      </w:r>
    </w:p>
    <w:p w14:paraId="6C37C848" w14:textId="5D7B63AE" w:rsidR="00493EAC" w:rsidRPr="008B76A8" w:rsidRDefault="00493EAC" w:rsidP="00873087">
      <w:pPr>
        <w:pStyle w:val="NoSpacing"/>
        <w:numPr>
          <w:ilvl w:val="0"/>
          <w:numId w:val="1"/>
        </w:numPr>
        <w:rPr>
          <w:rFonts w:asciiTheme="minorHAnsi" w:eastAsiaTheme="minorHAnsi" w:hAnsiTheme="minorHAnsi" w:cs="Times"/>
          <w:lang w:val="en-US"/>
        </w:rPr>
      </w:pPr>
      <w:r w:rsidRPr="008B76A8">
        <w:rPr>
          <w:rFonts w:asciiTheme="minorHAnsi" w:eastAsiaTheme="minorHAnsi" w:hAnsiTheme="minorHAnsi"/>
          <w:lang w:val="en-US"/>
        </w:rPr>
        <w:t xml:space="preserve">Performing ITSO related testing and setting up of hardware </w:t>
      </w:r>
    </w:p>
    <w:p w14:paraId="330B5C8E" w14:textId="61AC0278" w:rsidR="00493EAC" w:rsidRPr="008B76A8" w:rsidRDefault="00493EAC" w:rsidP="00873087">
      <w:pPr>
        <w:pStyle w:val="NoSpacing"/>
        <w:numPr>
          <w:ilvl w:val="0"/>
          <w:numId w:val="1"/>
        </w:numPr>
        <w:rPr>
          <w:rFonts w:asciiTheme="minorHAnsi" w:eastAsiaTheme="minorHAnsi" w:hAnsiTheme="minorHAnsi" w:cs="Times"/>
          <w:lang w:val="en-US"/>
        </w:rPr>
      </w:pPr>
      <w:r w:rsidRPr="008B76A8">
        <w:rPr>
          <w:rFonts w:asciiTheme="minorHAnsi" w:eastAsiaTheme="minorHAnsi" w:hAnsiTheme="minorHAnsi"/>
          <w:lang w:val="en-US"/>
        </w:rPr>
        <w:t xml:space="preserve">Testing business logic, and ensuring that software conforms to the ITSO specification. </w:t>
      </w:r>
    </w:p>
    <w:p w14:paraId="55EA8ABA" w14:textId="1EE7A3E4" w:rsidR="00493EAC" w:rsidRPr="008B76A8" w:rsidRDefault="00493EAC" w:rsidP="00873087">
      <w:pPr>
        <w:pStyle w:val="NoSpacing"/>
        <w:numPr>
          <w:ilvl w:val="0"/>
          <w:numId w:val="1"/>
        </w:numPr>
        <w:rPr>
          <w:rFonts w:asciiTheme="minorHAnsi" w:eastAsiaTheme="minorHAnsi" w:hAnsiTheme="minorHAnsi" w:cs="Times"/>
          <w:lang w:val="en-US"/>
        </w:rPr>
      </w:pPr>
      <w:r w:rsidRPr="008B76A8">
        <w:rPr>
          <w:rFonts w:asciiTheme="minorHAnsi" w:eastAsiaTheme="minorHAnsi" w:hAnsiTheme="minorHAnsi"/>
          <w:lang w:val="en-US"/>
        </w:rPr>
        <w:t xml:space="preserve">Raising defects and recording results in HP Quality Centre. </w:t>
      </w:r>
    </w:p>
    <w:p w14:paraId="21D8E4ED" w14:textId="378723B1" w:rsidR="00493EAC" w:rsidRPr="008B76A8" w:rsidRDefault="00493EAC" w:rsidP="00873087">
      <w:pPr>
        <w:pStyle w:val="NoSpacing"/>
        <w:numPr>
          <w:ilvl w:val="0"/>
          <w:numId w:val="1"/>
        </w:numPr>
        <w:rPr>
          <w:rFonts w:asciiTheme="minorHAnsi" w:eastAsiaTheme="minorHAnsi" w:hAnsiTheme="minorHAnsi" w:cs="Times"/>
          <w:lang w:val="en-US"/>
        </w:rPr>
      </w:pPr>
      <w:r w:rsidRPr="008B76A8">
        <w:rPr>
          <w:rFonts w:asciiTheme="minorHAnsi" w:eastAsiaTheme="minorHAnsi" w:hAnsiTheme="minorHAnsi"/>
          <w:lang w:val="en-US"/>
        </w:rPr>
        <w:t xml:space="preserve">Troubleshooting ITSO related issues in the field and within the company </w:t>
      </w:r>
    </w:p>
    <w:p w14:paraId="18D32C65" w14:textId="56710A2D" w:rsidR="00493EAC" w:rsidRPr="008B76A8" w:rsidRDefault="00493EAC" w:rsidP="00873087">
      <w:pPr>
        <w:pStyle w:val="NoSpacing"/>
        <w:numPr>
          <w:ilvl w:val="0"/>
          <w:numId w:val="1"/>
        </w:numPr>
        <w:rPr>
          <w:rFonts w:asciiTheme="minorHAnsi" w:eastAsiaTheme="minorHAnsi" w:hAnsiTheme="minorHAnsi" w:cs="Times"/>
          <w:lang w:val="en-US"/>
        </w:rPr>
      </w:pPr>
      <w:r w:rsidRPr="008B76A8">
        <w:rPr>
          <w:rFonts w:asciiTheme="minorHAnsi" w:eastAsiaTheme="minorHAnsi" w:hAnsiTheme="minorHAnsi"/>
          <w:lang w:val="en-US"/>
        </w:rPr>
        <w:t xml:space="preserve">Liaising with stakeholders about current projects. </w:t>
      </w:r>
    </w:p>
    <w:p w14:paraId="785ADF6D" w14:textId="49A04820" w:rsidR="00493EAC" w:rsidRPr="008B76A8" w:rsidRDefault="00493EAC" w:rsidP="00873087">
      <w:pPr>
        <w:pStyle w:val="NoSpacing"/>
        <w:numPr>
          <w:ilvl w:val="0"/>
          <w:numId w:val="1"/>
        </w:numPr>
        <w:rPr>
          <w:rFonts w:asciiTheme="minorHAnsi" w:eastAsiaTheme="minorHAnsi" w:hAnsiTheme="minorHAnsi" w:cs="Times"/>
          <w:lang w:val="en-US"/>
        </w:rPr>
      </w:pPr>
      <w:r w:rsidRPr="008B76A8">
        <w:rPr>
          <w:rFonts w:asciiTheme="minorHAnsi" w:eastAsiaTheme="minorHAnsi" w:hAnsiTheme="minorHAnsi"/>
          <w:lang w:val="en-US"/>
        </w:rPr>
        <w:t xml:space="preserve">Performing Customer Witness Testing and Customer Assurance Events to showcase new software </w:t>
      </w:r>
    </w:p>
    <w:p w14:paraId="513A5667" w14:textId="77777777" w:rsidR="00493EAC" w:rsidRPr="008B76A8" w:rsidRDefault="00493EAC" w:rsidP="008B76A8">
      <w:pPr>
        <w:autoSpaceDE w:val="0"/>
        <w:autoSpaceDN w:val="0"/>
        <w:adjustRightInd w:val="0"/>
        <w:jc w:val="both"/>
        <w:rPr>
          <w:rFonts w:asciiTheme="minorHAnsi" w:eastAsiaTheme="minorHAnsi" w:hAnsiTheme="minorHAnsi" w:cs="Times"/>
          <w:sz w:val="20"/>
          <w:szCs w:val="20"/>
          <w:lang w:val="en-US"/>
        </w:rPr>
      </w:pPr>
      <w:r w:rsidRPr="008B76A8">
        <w:rPr>
          <w:rFonts w:asciiTheme="minorHAnsi" w:eastAsiaTheme="minorHAnsi" w:hAnsiTheme="minorHAnsi" w:cs="Times"/>
          <w:noProof/>
          <w:sz w:val="20"/>
          <w:szCs w:val="20"/>
          <w:lang w:eastAsia="en-GB"/>
        </w:rPr>
        <w:drawing>
          <wp:inline distT="0" distB="0" distL="0" distR="0" wp14:anchorId="755109AD" wp14:editId="40ED161A">
            <wp:extent cx="5473700" cy="1524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152400"/>
                    </a:xfrm>
                    <a:prstGeom prst="rect">
                      <a:avLst/>
                    </a:prstGeom>
                    <a:noFill/>
                    <a:ln>
                      <a:noFill/>
                    </a:ln>
                  </pic:spPr>
                </pic:pic>
              </a:graphicData>
            </a:graphic>
          </wp:inline>
        </w:drawing>
      </w:r>
    </w:p>
    <w:p w14:paraId="295C4234" w14:textId="59921230" w:rsidR="000229C1" w:rsidRPr="008B76A8" w:rsidRDefault="000229C1" w:rsidP="008B76A8">
      <w:pPr>
        <w:pStyle w:val="ecxnospacing"/>
        <w:spacing w:after="0" w:line="276" w:lineRule="auto"/>
        <w:jc w:val="both"/>
        <w:rPr>
          <w:rFonts w:asciiTheme="minorHAnsi" w:hAnsiTheme="minorHAnsi" w:cs="Arial"/>
          <w:b/>
          <w:bCs/>
          <w:color w:val="2A2A2A"/>
          <w:sz w:val="20"/>
          <w:szCs w:val="20"/>
          <w:lang w:val="en-US"/>
        </w:rPr>
      </w:pPr>
      <w:r w:rsidRPr="008B76A8">
        <w:rPr>
          <w:rFonts w:asciiTheme="minorHAnsi" w:hAnsiTheme="minorHAnsi" w:cs="Arial"/>
          <w:b/>
          <w:bCs/>
          <w:color w:val="2A2A2A"/>
          <w:sz w:val="20"/>
          <w:szCs w:val="20"/>
          <w:lang w:val="en-US"/>
        </w:rPr>
        <w:t xml:space="preserve">Capita </w:t>
      </w:r>
      <w:r w:rsidR="008B76A8">
        <w:rPr>
          <w:rFonts w:asciiTheme="minorHAnsi" w:hAnsiTheme="minorHAnsi" w:cs="Arial"/>
          <w:b/>
          <w:bCs/>
          <w:color w:val="2A2A2A"/>
          <w:sz w:val="20"/>
          <w:szCs w:val="20"/>
          <w:lang w:val="en-US"/>
        </w:rPr>
        <w:t>T</w:t>
      </w:r>
      <w:r w:rsidRPr="008B76A8">
        <w:rPr>
          <w:rFonts w:asciiTheme="minorHAnsi" w:hAnsiTheme="minorHAnsi" w:cs="Arial"/>
          <w:b/>
          <w:bCs/>
          <w:color w:val="2A2A2A"/>
          <w:sz w:val="20"/>
          <w:szCs w:val="20"/>
          <w:lang w:val="en-US"/>
        </w:rPr>
        <w:t xml:space="preserve">raining </w:t>
      </w:r>
      <w:r w:rsidR="008B76A8">
        <w:rPr>
          <w:rFonts w:asciiTheme="minorHAnsi" w:hAnsiTheme="minorHAnsi" w:cs="Arial"/>
          <w:b/>
          <w:bCs/>
          <w:color w:val="2A2A2A"/>
          <w:sz w:val="20"/>
          <w:szCs w:val="20"/>
          <w:lang w:val="en-US"/>
        </w:rPr>
        <w:t>P</w:t>
      </w:r>
      <w:r w:rsidRPr="008B76A8">
        <w:rPr>
          <w:rFonts w:asciiTheme="minorHAnsi" w:hAnsiTheme="minorHAnsi" w:cs="Arial"/>
          <w:b/>
          <w:bCs/>
          <w:color w:val="2A2A2A"/>
          <w:sz w:val="20"/>
          <w:szCs w:val="20"/>
          <w:lang w:val="en-US"/>
        </w:rPr>
        <w:t>rogramme</w:t>
      </w:r>
    </w:p>
    <w:p w14:paraId="76399091" w14:textId="77777777" w:rsidR="008B76A8" w:rsidRDefault="000229C1" w:rsidP="008B76A8">
      <w:pPr>
        <w:pStyle w:val="ecxnospacing"/>
        <w:spacing w:after="0" w:line="276" w:lineRule="auto"/>
        <w:jc w:val="both"/>
        <w:rPr>
          <w:rFonts w:asciiTheme="minorHAnsi" w:hAnsiTheme="minorHAnsi" w:cs="Arial"/>
          <w:b/>
          <w:bCs/>
          <w:color w:val="2A2A2A"/>
          <w:sz w:val="20"/>
          <w:szCs w:val="20"/>
          <w:lang w:val="en-US"/>
        </w:rPr>
      </w:pPr>
      <w:r w:rsidRPr="008B76A8">
        <w:rPr>
          <w:rFonts w:asciiTheme="minorHAnsi" w:hAnsiTheme="minorHAnsi" w:cs="Arial"/>
          <w:b/>
          <w:bCs/>
          <w:color w:val="2A2A2A"/>
          <w:sz w:val="20"/>
          <w:szCs w:val="20"/>
          <w:lang w:val="en-US"/>
        </w:rPr>
        <w:t>Jan</w:t>
      </w:r>
      <w:r w:rsidR="008B76A8">
        <w:rPr>
          <w:rFonts w:asciiTheme="minorHAnsi" w:hAnsiTheme="minorHAnsi" w:cs="Arial"/>
          <w:b/>
          <w:bCs/>
          <w:color w:val="2A2A2A"/>
          <w:sz w:val="20"/>
          <w:szCs w:val="20"/>
          <w:lang w:val="en-US"/>
        </w:rPr>
        <w:t xml:space="preserve"> 2016</w:t>
      </w:r>
      <w:r w:rsidRPr="008B76A8">
        <w:rPr>
          <w:rFonts w:asciiTheme="minorHAnsi" w:hAnsiTheme="minorHAnsi" w:cs="Arial"/>
          <w:b/>
          <w:bCs/>
          <w:color w:val="2A2A2A"/>
          <w:sz w:val="20"/>
          <w:szCs w:val="20"/>
          <w:lang w:val="en-US"/>
        </w:rPr>
        <w:t xml:space="preserve"> – March 2016 </w:t>
      </w:r>
    </w:p>
    <w:p w14:paraId="53648301" w14:textId="196C015D" w:rsidR="000229C1" w:rsidRPr="008B76A8" w:rsidRDefault="000229C1" w:rsidP="008B76A8">
      <w:pPr>
        <w:pStyle w:val="ecxnospacing"/>
        <w:spacing w:after="0" w:line="276" w:lineRule="auto"/>
        <w:jc w:val="both"/>
        <w:rPr>
          <w:rFonts w:asciiTheme="minorHAnsi" w:hAnsiTheme="minorHAnsi" w:cs="Arial"/>
          <w:b/>
          <w:bCs/>
          <w:color w:val="2A2A2A"/>
          <w:sz w:val="20"/>
          <w:szCs w:val="20"/>
          <w:lang w:val="en-US"/>
        </w:rPr>
      </w:pPr>
      <w:r w:rsidRPr="008B76A8">
        <w:rPr>
          <w:rFonts w:asciiTheme="minorHAnsi" w:hAnsiTheme="minorHAnsi" w:cs="Arial"/>
          <w:b/>
          <w:bCs/>
          <w:color w:val="2A2A2A"/>
          <w:sz w:val="20"/>
          <w:szCs w:val="20"/>
          <w:lang w:val="en-US"/>
        </w:rPr>
        <w:t>Trainee Test Analyst</w:t>
      </w:r>
    </w:p>
    <w:p w14:paraId="5202AD75" w14:textId="53D094AD" w:rsidR="000229C1" w:rsidRDefault="000229C1" w:rsidP="008B76A8">
      <w:pPr>
        <w:spacing w:line="276" w:lineRule="auto"/>
        <w:jc w:val="both"/>
        <w:rPr>
          <w:rFonts w:asciiTheme="minorHAnsi" w:hAnsiTheme="minorHAnsi" w:cs="Arial"/>
          <w:sz w:val="20"/>
          <w:szCs w:val="20"/>
          <w:lang w:val="en-US"/>
        </w:rPr>
      </w:pPr>
      <w:r w:rsidRPr="008B76A8">
        <w:rPr>
          <w:rFonts w:asciiTheme="minorHAnsi" w:hAnsiTheme="minorHAnsi" w:cs="Arial"/>
          <w:sz w:val="20"/>
          <w:szCs w:val="20"/>
          <w:lang w:val="en-US"/>
        </w:rPr>
        <w:t xml:space="preserve">Capita’s intensive program covers both theoretical and practical aspects of testing and assurance. As well as engaging with real projects to prove skills acquired, the program equips the individual with the skill sets required in programming techniques, database management, test planning, strategizing, and scripting and test execution. </w:t>
      </w:r>
    </w:p>
    <w:p w14:paraId="03E49781" w14:textId="7394DD7E" w:rsidR="008B76A8" w:rsidRDefault="008B76A8" w:rsidP="008B76A8">
      <w:pPr>
        <w:spacing w:line="276" w:lineRule="auto"/>
        <w:jc w:val="both"/>
        <w:rPr>
          <w:rFonts w:asciiTheme="minorHAnsi" w:hAnsiTheme="minorHAnsi" w:cs="Arial"/>
          <w:sz w:val="20"/>
          <w:szCs w:val="20"/>
          <w:lang w:val="en-US"/>
        </w:rPr>
      </w:pPr>
    </w:p>
    <w:p w14:paraId="31021C5E" w14:textId="17733F11" w:rsidR="008B76A8" w:rsidRPr="008B76A8" w:rsidRDefault="008B76A8" w:rsidP="008B76A8">
      <w:pPr>
        <w:spacing w:line="276" w:lineRule="auto"/>
        <w:jc w:val="both"/>
        <w:rPr>
          <w:rFonts w:asciiTheme="minorHAnsi" w:hAnsiTheme="minorHAnsi" w:cs="Arial"/>
          <w:i/>
          <w:sz w:val="20"/>
          <w:szCs w:val="20"/>
          <w:lang w:val="en-US"/>
        </w:rPr>
      </w:pPr>
      <w:r w:rsidRPr="008B76A8">
        <w:rPr>
          <w:rFonts w:asciiTheme="minorHAnsi" w:hAnsiTheme="minorHAnsi" w:cs="Arial"/>
          <w:i/>
          <w:sz w:val="20"/>
          <w:szCs w:val="20"/>
          <w:lang w:val="en-US"/>
        </w:rPr>
        <w:t>Your account manager can provide the full course outline if required.</w:t>
      </w:r>
    </w:p>
    <w:p w14:paraId="4BC53127" w14:textId="0E338B64" w:rsidR="000229C1" w:rsidRDefault="000229C1" w:rsidP="008B76A8">
      <w:pPr>
        <w:spacing w:line="276" w:lineRule="auto"/>
        <w:jc w:val="both"/>
        <w:rPr>
          <w:rFonts w:asciiTheme="minorHAnsi" w:hAnsiTheme="minorHAnsi" w:cs="Arial"/>
          <w:sz w:val="20"/>
          <w:szCs w:val="20"/>
          <w:lang w:val="en-US"/>
        </w:rPr>
      </w:pPr>
    </w:p>
    <w:p w14:paraId="6A772E94" w14:textId="77777777" w:rsidR="008B76A8" w:rsidRPr="008B76A8" w:rsidRDefault="008B76A8" w:rsidP="008B76A8">
      <w:pPr>
        <w:spacing w:line="276" w:lineRule="auto"/>
        <w:jc w:val="both"/>
        <w:rPr>
          <w:rFonts w:asciiTheme="minorHAnsi" w:hAnsiTheme="minorHAnsi" w:cs="Arial"/>
          <w:sz w:val="20"/>
          <w:szCs w:val="20"/>
          <w:lang w:val="en-US"/>
        </w:rPr>
      </w:pPr>
    </w:p>
    <w:p w14:paraId="50AA7D4E" w14:textId="77777777" w:rsidR="008B76A8" w:rsidRPr="008B76A8" w:rsidRDefault="008B76A8" w:rsidP="008B76A8">
      <w:pPr>
        <w:rPr>
          <w:b/>
          <w:sz w:val="20"/>
        </w:rPr>
      </w:pPr>
      <w:r w:rsidRPr="008B76A8">
        <w:rPr>
          <w:b/>
          <w:sz w:val="20"/>
        </w:rPr>
        <w:lastRenderedPageBreak/>
        <w:t>Jigsaw Cloud</w:t>
      </w:r>
    </w:p>
    <w:p w14:paraId="66FB823A" w14:textId="3795F426" w:rsidR="000229C1" w:rsidRPr="008B76A8" w:rsidRDefault="000229C1" w:rsidP="008B76A8">
      <w:pPr>
        <w:rPr>
          <w:b/>
          <w:sz w:val="20"/>
        </w:rPr>
      </w:pPr>
      <w:r w:rsidRPr="008B76A8">
        <w:rPr>
          <w:b/>
          <w:sz w:val="20"/>
        </w:rPr>
        <w:t>SAP Application Support (short term contract)</w:t>
      </w:r>
    </w:p>
    <w:p w14:paraId="59BFDBD6" w14:textId="0EC43557" w:rsidR="000229C1" w:rsidRPr="008B76A8" w:rsidRDefault="000229C1" w:rsidP="008B76A8">
      <w:pPr>
        <w:rPr>
          <w:b/>
          <w:sz w:val="20"/>
        </w:rPr>
      </w:pPr>
      <w:r w:rsidRPr="008B76A8">
        <w:rPr>
          <w:b/>
          <w:sz w:val="20"/>
        </w:rPr>
        <w:t>Jan 2016- Feb 2016</w:t>
      </w:r>
    </w:p>
    <w:p w14:paraId="183F14CA" w14:textId="77777777" w:rsidR="008B76A8" w:rsidRPr="008B76A8" w:rsidRDefault="008B76A8" w:rsidP="008B76A8">
      <w:pPr>
        <w:rPr>
          <w:sz w:val="20"/>
        </w:rPr>
      </w:pPr>
    </w:p>
    <w:p w14:paraId="306188BE" w14:textId="77777777" w:rsidR="000229C1" w:rsidRPr="008B76A8" w:rsidRDefault="000229C1" w:rsidP="00873087">
      <w:pPr>
        <w:pStyle w:val="ListParagraph"/>
        <w:numPr>
          <w:ilvl w:val="0"/>
          <w:numId w:val="2"/>
        </w:numPr>
        <w:ind w:left="1134"/>
        <w:rPr>
          <w:sz w:val="20"/>
        </w:rPr>
      </w:pPr>
      <w:r w:rsidRPr="008B76A8">
        <w:rPr>
          <w:sz w:val="20"/>
        </w:rPr>
        <w:t>Monitoring triage and manage the SAP support queue to ensure SLAs are met in line with client requirement</w:t>
      </w:r>
    </w:p>
    <w:p w14:paraId="31428B91" w14:textId="7942C6E5" w:rsidR="008B76A8" w:rsidRPr="008B76A8" w:rsidRDefault="000229C1" w:rsidP="00873087">
      <w:pPr>
        <w:pStyle w:val="ListParagraph"/>
        <w:numPr>
          <w:ilvl w:val="0"/>
          <w:numId w:val="2"/>
        </w:numPr>
        <w:ind w:left="1134"/>
        <w:rPr>
          <w:sz w:val="20"/>
        </w:rPr>
      </w:pPr>
      <w:r w:rsidRPr="008B76A8">
        <w:rPr>
          <w:sz w:val="20"/>
        </w:rPr>
        <w:t>Completing Success</w:t>
      </w:r>
      <w:r w:rsidR="008B76A8" w:rsidRPr="008B76A8">
        <w:rPr>
          <w:sz w:val="20"/>
        </w:rPr>
        <w:t xml:space="preserve"> </w:t>
      </w:r>
      <w:r w:rsidRPr="008B76A8">
        <w:rPr>
          <w:sz w:val="20"/>
        </w:rPr>
        <w:t>Factors service improvement/Upgrade work</w:t>
      </w:r>
    </w:p>
    <w:p w14:paraId="28C7BF5C" w14:textId="5463D50A" w:rsidR="000229C1" w:rsidRPr="008B76A8" w:rsidRDefault="000229C1" w:rsidP="00873087">
      <w:pPr>
        <w:pStyle w:val="ListParagraph"/>
        <w:numPr>
          <w:ilvl w:val="0"/>
          <w:numId w:val="2"/>
        </w:numPr>
        <w:ind w:left="1134"/>
        <w:rPr>
          <w:sz w:val="20"/>
        </w:rPr>
      </w:pPr>
      <w:r w:rsidRPr="008B76A8">
        <w:rPr>
          <w:sz w:val="20"/>
        </w:rPr>
        <w:t>Understand</w:t>
      </w:r>
      <w:r w:rsidR="008B76A8" w:rsidRPr="008B76A8">
        <w:rPr>
          <w:sz w:val="20"/>
        </w:rPr>
        <w:t>ing</w:t>
      </w:r>
      <w:r w:rsidRPr="008B76A8">
        <w:rPr>
          <w:sz w:val="20"/>
        </w:rPr>
        <w:t xml:space="preserve"> and follow</w:t>
      </w:r>
      <w:r w:rsidR="008B76A8" w:rsidRPr="008B76A8">
        <w:rPr>
          <w:sz w:val="20"/>
        </w:rPr>
        <w:t>ing</w:t>
      </w:r>
      <w:r w:rsidRPr="008B76A8">
        <w:rPr>
          <w:sz w:val="20"/>
        </w:rPr>
        <w:t xml:space="preserve"> priorities set by the SAP Support Technical Manager</w:t>
      </w:r>
    </w:p>
    <w:p w14:paraId="1204FA33" w14:textId="7EEC9FAE" w:rsidR="000229C1" w:rsidRPr="008B76A8" w:rsidRDefault="000229C1" w:rsidP="00873087">
      <w:pPr>
        <w:pStyle w:val="ListParagraph"/>
        <w:numPr>
          <w:ilvl w:val="0"/>
          <w:numId w:val="2"/>
        </w:numPr>
        <w:ind w:left="1134"/>
        <w:rPr>
          <w:sz w:val="20"/>
        </w:rPr>
      </w:pPr>
      <w:r w:rsidRPr="008B76A8">
        <w:rPr>
          <w:sz w:val="20"/>
        </w:rPr>
        <w:t>Adhe</w:t>
      </w:r>
      <w:r w:rsidR="008B76A8" w:rsidRPr="008B76A8">
        <w:rPr>
          <w:sz w:val="20"/>
        </w:rPr>
        <w:t>ring</w:t>
      </w:r>
      <w:r w:rsidRPr="008B76A8">
        <w:rPr>
          <w:sz w:val="20"/>
        </w:rPr>
        <w:t xml:space="preserve"> to agreed team processes and best practices</w:t>
      </w:r>
    </w:p>
    <w:p w14:paraId="63FF3ED5" w14:textId="77777777" w:rsidR="000229C1" w:rsidRPr="008B76A8" w:rsidRDefault="000229C1" w:rsidP="00873087">
      <w:pPr>
        <w:pStyle w:val="ListParagraph"/>
        <w:numPr>
          <w:ilvl w:val="0"/>
          <w:numId w:val="2"/>
        </w:numPr>
        <w:ind w:left="1134"/>
        <w:rPr>
          <w:sz w:val="20"/>
        </w:rPr>
      </w:pPr>
      <w:r w:rsidRPr="008B76A8">
        <w:rPr>
          <w:sz w:val="20"/>
        </w:rPr>
        <w:t>Brief in-house HR teams on back end interfaces</w:t>
      </w:r>
    </w:p>
    <w:p w14:paraId="521A5615" w14:textId="77777777" w:rsidR="000229C1" w:rsidRPr="008B76A8" w:rsidRDefault="000229C1" w:rsidP="008B76A8">
      <w:pPr>
        <w:pStyle w:val="CapitaStandardText"/>
        <w:rPr>
          <w:rFonts w:asciiTheme="minorHAnsi" w:hAnsiTheme="minorHAnsi" w:cs="Arial"/>
          <w:color w:val="000000"/>
          <w:szCs w:val="20"/>
          <w:shd w:val="clear" w:color="auto" w:fill="FFFFFF"/>
        </w:rPr>
      </w:pPr>
    </w:p>
    <w:p w14:paraId="50193B23" w14:textId="77777777" w:rsidR="008B76A8" w:rsidRPr="008B76A8" w:rsidRDefault="000229C1" w:rsidP="008B76A8">
      <w:pPr>
        <w:pStyle w:val="NoSpacing"/>
        <w:rPr>
          <w:rFonts w:asciiTheme="minorHAnsi" w:hAnsiTheme="minorHAnsi"/>
          <w:b/>
        </w:rPr>
      </w:pPr>
      <w:r w:rsidRPr="008B76A8">
        <w:rPr>
          <w:rFonts w:asciiTheme="minorHAnsi" w:hAnsiTheme="minorHAnsi"/>
          <w:b/>
        </w:rPr>
        <w:t>BAA ‘Heathrow Airport Limited’</w:t>
      </w:r>
    </w:p>
    <w:p w14:paraId="62ABEDFD" w14:textId="562121C4" w:rsidR="000229C1" w:rsidRPr="008B76A8" w:rsidRDefault="000229C1" w:rsidP="008B76A8">
      <w:pPr>
        <w:pStyle w:val="NoSpacing"/>
        <w:rPr>
          <w:rFonts w:asciiTheme="minorHAnsi" w:hAnsiTheme="minorHAnsi"/>
          <w:b/>
        </w:rPr>
      </w:pPr>
      <w:r w:rsidRPr="008B76A8">
        <w:rPr>
          <w:rFonts w:asciiTheme="minorHAnsi" w:hAnsiTheme="minorHAnsi"/>
          <w:b/>
        </w:rPr>
        <w:t xml:space="preserve">Resource Allocator (Weekend) </w:t>
      </w:r>
    </w:p>
    <w:p w14:paraId="3519F913" w14:textId="77777777" w:rsidR="00873087" w:rsidRDefault="000229C1" w:rsidP="008B76A8">
      <w:pPr>
        <w:pStyle w:val="NoSpacing"/>
        <w:rPr>
          <w:rFonts w:asciiTheme="minorHAnsi" w:hAnsiTheme="minorHAnsi"/>
          <w:b/>
        </w:rPr>
      </w:pPr>
      <w:r w:rsidRPr="008B76A8">
        <w:rPr>
          <w:rFonts w:asciiTheme="minorHAnsi" w:hAnsiTheme="minorHAnsi"/>
          <w:b/>
        </w:rPr>
        <w:t>December 2010- July 2015</w:t>
      </w:r>
    </w:p>
    <w:p w14:paraId="78D5E118" w14:textId="017D0AF5" w:rsidR="000229C1" w:rsidRPr="008B76A8" w:rsidRDefault="000229C1" w:rsidP="008B76A8">
      <w:pPr>
        <w:pStyle w:val="NoSpacing"/>
        <w:rPr>
          <w:rFonts w:asciiTheme="minorHAnsi" w:hAnsiTheme="minorHAnsi"/>
          <w:b/>
        </w:rPr>
      </w:pPr>
      <w:r w:rsidRPr="008B76A8">
        <w:rPr>
          <w:rFonts w:asciiTheme="minorHAnsi" w:hAnsiTheme="minorHAnsi"/>
          <w:b/>
        </w:rPr>
        <w:t xml:space="preserve">    </w:t>
      </w:r>
    </w:p>
    <w:p w14:paraId="40293BEC" w14:textId="4DC91E21" w:rsidR="000229C1" w:rsidRPr="008B76A8" w:rsidRDefault="000229C1" w:rsidP="008B76A8">
      <w:pPr>
        <w:tabs>
          <w:tab w:val="left" w:pos="1995"/>
        </w:tabs>
        <w:jc w:val="both"/>
        <w:rPr>
          <w:rFonts w:asciiTheme="minorHAnsi" w:hAnsiTheme="minorHAnsi" w:cs="Arial"/>
          <w:sz w:val="20"/>
          <w:szCs w:val="20"/>
          <w:u w:val="single"/>
        </w:rPr>
      </w:pPr>
      <w:r w:rsidRPr="008B76A8">
        <w:rPr>
          <w:rFonts w:asciiTheme="minorHAnsi" w:hAnsiTheme="minorHAnsi" w:cs="Arial"/>
          <w:sz w:val="20"/>
          <w:szCs w:val="20"/>
        </w:rPr>
        <w:t xml:space="preserve">A myriad of tasks, such as helping to control access to restricted areas or even operating sophisticated x ray machines. Helping to facilitate the allocation of staff.  Ensuring all positions </w:t>
      </w:r>
      <w:r w:rsidR="00873087">
        <w:rPr>
          <w:rFonts w:asciiTheme="minorHAnsi" w:hAnsiTheme="minorHAnsi" w:cs="Arial"/>
          <w:sz w:val="20"/>
          <w:szCs w:val="20"/>
        </w:rPr>
        <w:t>are</w:t>
      </w:r>
      <w:r w:rsidRPr="008B76A8">
        <w:rPr>
          <w:rFonts w:asciiTheme="minorHAnsi" w:hAnsiTheme="minorHAnsi" w:cs="Arial"/>
          <w:sz w:val="20"/>
          <w:szCs w:val="20"/>
        </w:rPr>
        <w:t xml:space="preserve"> manned in accordance with the Department for Transport government regulations. Desired attributes therefore were professionalism, a friendly disposition and an efficient manner of working. It </w:t>
      </w:r>
      <w:r w:rsidR="00873087">
        <w:rPr>
          <w:rFonts w:asciiTheme="minorHAnsi" w:hAnsiTheme="minorHAnsi" w:cs="Arial"/>
          <w:sz w:val="20"/>
          <w:szCs w:val="20"/>
        </w:rPr>
        <w:t>was important to be</w:t>
      </w:r>
      <w:r w:rsidRPr="008B76A8">
        <w:rPr>
          <w:rFonts w:asciiTheme="minorHAnsi" w:hAnsiTheme="minorHAnsi" w:cs="Arial"/>
          <w:sz w:val="20"/>
          <w:szCs w:val="20"/>
        </w:rPr>
        <w:t xml:space="preserve"> always ready to react to the situation at hand, always work</w:t>
      </w:r>
      <w:r w:rsidR="00873087">
        <w:rPr>
          <w:rFonts w:asciiTheme="minorHAnsi" w:hAnsiTheme="minorHAnsi" w:cs="Arial"/>
          <w:sz w:val="20"/>
          <w:szCs w:val="20"/>
        </w:rPr>
        <w:t>ing</w:t>
      </w:r>
      <w:r w:rsidRPr="008B76A8">
        <w:rPr>
          <w:rFonts w:asciiTheme="minorHAnsi" w:hAnsiTheme="minorHAnsi" w:cs="Arial"/>
          <w:sz w:val="20"/>
          <w:szCs w:val="20"/>
        </w:rPr>
        <w:t xml:space="preserve"> to high standards and that </w:t>
      </w:r>
      <w:r w:rsidR="00873087">
        <w:rPr>
          <w:rFonts w:asciiTheme="minorHAnsi" w:hAnsiTheme="minorHAnsi" w:cs="Arial"/>
          <w:sz w:val="20"/>
          <w:szCs w:val="20"/>
        </w:rPr>
        <w:t>deal</w:t>
      </w:r>
      <w:r w:rsidRPr="008B76A8">
        <w:rPr>
          <w:rFonts w:asciiTheme="minorHAnsi" w:hAnsiTheme="minorHAnsi" w:cs="Arial"/>
          <w:sz w:val="20"/>
          <w:szCs w:val="20"/>
        </w:rPr>
        <w:t xml:space="preserve"> with customers.</w:t>
      </w:r>
    </w:p>
    <w:p w14:paraId="08EC9D49" w14:textId="77777777" w:rsidR="000229C1" w:rsidRPr="008B76A8" w:rsidRDefault="000229C1" w:rsidP="008B76A8">
      <w:pPr>
        <w:tabs>
          <w:tab w:val="left" w:pos="1995"/>
        </w:tabs>
        <w:jc w:val="both"/>
        <w:rPr>
          <w:rFonts w:asciiTheme="minorHAnsi" w:hAnsiTheme="minorHAnsi" w:cs="Arial"/>
          <w:sz w:val="20"/>
          <w:szCs w:val="20"/>
          <w:u w:val="single"/>
        </w:rPr>
      </w:pPr>
    </w:p>
    <w:p w14:paraId="785AB71C" w14:textId="1F653C98" w:rsidR="000229C1" w:rsidRPr="008B76A8" w:rsidRDefault="00873087" w:rsidP="008B76A8">
      <w:pPr>
        <w:tabs>
          <w:tab w:val="left" w:pos="1995"/>
        </w:tabs>
        <w:jc w:val="both"/>
        <w:rPr>
          <w:rFonts w:asciiTheme="minorHAnsi" w:hAnsiTheme="minorHAnsi" w:cs="Arial"/>
          <w:sz w:val="20"/>
          <w:szCs w:val="20"/>
        </w:rPr>
      </w:pPr>
      <w:r>
        <w:rPr>
          <w:rFonts w:asciiTheme="minorHAnsi" w:hAnsiTheme="minorHAnsi" w:cs="Arial"/>
          <w:sz w:val="20"/>
          <w:szCs w:val="20"/>
        </w:rPr>
        <w:t xml:space="preserve">Marwan </w:t>
      </w:r>
      <w:r w:rsidR="000229C1" w:rsidRPr="008B76A8">
        <w:rPr>
          <w:rFonts w:asciiTheme="minorHAnsi" w:hAnsiTheme="minorHAnsi" w:cs="Arial"/>
          <w:sz w:val="20"/>
          <w:szCs w:val="20"/>
        </w:rPr>
        <w:t>was consistently seconded to participate in various challenging roles:</w:t>
      </w:r>
    </w:p>
    <w:p w14:paraId="4B2F92D9" w14:textId="77777777" w:rsidR="000229C1" w:rsidRPr="008B76A8" w:rsidRDefault="000229C1" w:rsidP="00873087">
      <w:pPr>
        <w:pStyle w:val="ListParagraph"/>
        <w:widowControl/>
        <w:numPr>
          <w:ilvl w:val="0"/>
          <w:numId w:val="3"/>
        </w:numPr>
        <w:tabs>
          <w:tab w:val="left" w:pos="1995"/>
        </w:tabs>
        <w:contextualSpacing/>
        <w:jc w:val="both"/>
        <w:rPr>
          <w:rFonts w:asciiTheme="minorHAnsi" w:hAnsiTheme="minorHAnsi" w:cs="Arial"/>
          <w:sz w:val="20"/>
          <w:szCs w:val="20"/>
        </w:rPr>
      </w:pPr>
      <w:r w:rsidRPr="008B76A8">
        <w:rPr>
          <w:rFonts w:asciiTheme="minorHAnsi" w:hAnsiTheme="minorHAnsi" w:cs="Arial"/>
          <w:sz w:val="20"/>
          <w:szCs w:val="20"/>
        </w:rPr>
        <w:t>Resource Allocator</w:t>
      </w:r>
    </w:p>
    <w:p w14:paraId="7B217B66" w14:textId="77777777" w:rsidR="000229C1" w:rsidRPr="008B76A8" w:rsidRDefault="000229C1" w:rsidP="00873087">
      <w:pPr>
        <w:pStyle w:val="ListParagraph"/>
        <w:widowControl/>
        <w:numPr>
          <w:ilvl w:val="0"/>
          <w:numId w:val="3"/>
        </w:numPr>
        <w:tabs>
          <w:tab w:val="left" w:pos="1995"/>
        </w:tabs>
        <w:contextualSpacing/>
        <w:jc w:val="both"/>
        <w:rPr>
          <w:rFonts w:asciiTheme="minorHAnsi" w:hAnsiTheme="minorHAnsi" w:cs="Arial"/>
          <w:sz w:val="20"/>
          <w:szCs w:val="20"/>
        </w:rPr>
      </w:pPr>
      <w:r w:rsidRPr="008B76A8">
        <w:rPr>
          <w:rFonts w:asciiTheme="minorHAnsi" w:hAnsiTheme="minorHAnsi" w:cs="Arial"/>
          <w:sz w:val="20"/>
          <w:szCs w:val="20"/>
        </w:rPr>
        <w:t>Project Officer</w:t>
      </w:r>
    </w:p>
    <w:p w14:paraId="4E87FFD3" w14:textId="77777777" w:rsidR="000229C1" w:rsidRPr="008B76A8" w:rsidRDefault="000229C1" w:rsidP="00873087">
      <w:pPr>
        <w:pStyle w:val="ListParagraph"/>
        <w:widowControl/>
        <w:numPr>
          <w:ilvl w:val="0"/>
          <w:numId w:val="3"/>
        </w:numPr>
        <w:tabs>
          <w:tab w:val="left" w:pos="1995"/>
        </w:tabs>
        <w:contextualSpacing/>
        <w:jc w:val="both"/>
        <w:rPr>
          <w:rFonts w:asciiTheme="minorHAnsi" w:hAnsiTheme="minorHAnsi" w:cs="Arial"/>
          <w:sz w:val="20"/>
          <w:szCs w:val="20"/>
        </w:rPr>
      </w:pPr>
      <w:r w:rsidRPr="008B76A8">
        <w:rPr>
          <w:rFonts w:asciiTheme="minorHAnsi" w:hAnsiTheme="minorHAnsi" w:cs="Arial"/>
          <w:sz w:val="20"/>
          <w:szCs w:val="20"/>
        </w:rPr>
        <w:t xml:space="preserve">UKBA interpreter (Arabic) </w:t>
      </w:r>
    </w:p>
    <w:p w14:paraId="526E2096" w14:textId="77777777" w:rsidR="000229C1" w:rsidRPr="008B76A8" w:rsidRDefault="000229C1" w:rsidP="008B76A8">
      <w:pPr>
        <w:pStyle w:val="CapitaStandardText"/>
        <w:rPr>
          <w:rFonts w:asciiTheme="minorHAnsi" w:hAnsiTheme="minorHAnsi" w:cs="Arial"/>
          <w:szCs w:val="20"/>
        </w:rPr>
      </w:pPr>
    </w:p>
    <w:p w14:paraId="10E32235" w14:textId="77777777" w:rsidR="00695FB0" w:rsidRPr="008B76A8" w:rsidRDefault="00695FB0" w:rsidP="008B76A8">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120"/>
        <w:ind w:left="0" w:right="29" w:firstLine="0"/>
        <w:jc w:val="both"/>
        <w:rPr>
          <w:rFonts w:asciiTheme="minorHAnsi" w:hAnsiTheme="minorHAnsi" w:cs="Arial"/>
          <w:b/>
          <w:color w:val="FFFFFF" w:themeColor="background1"/>
          <w:sz w:val="20"/>
          <w:szCs w:val="20"/>
        </w:rPr>
      </w:pPr>
      <w:r w:rsidRPr="008B76A8">
        <w:rPr>
          <w:rFonts w:asciiTheme="minorHAnsi" w:hAnsiTheme="minorHAnsi" w:cs="Arial"/>
          <w:b/>
          <w:color w:val="FFFFFF" w:themeColor="background1"/>
          <w:sz w:val="20"/>
          <w:szCs w:val="20"/>
        </w:rPr>
        <w:t>EDUCATION</w:t>
      </w:r>
    </w:p>
    <w:p w14:paraId="74A3FF54" w14:textId="77777777" w:rsidR="00695FB0" w:rsidRPr="008B76A8" w:rsidRDefault="00695FB0" w:rsidP="008B76A8">
      <w:pPr>
        <w:pStyle w:val="Heading2"/>
        <w:ind w:left="0"/>
        <w:jc w:val="both"/>
        <w:rPr>
          <w:rFonts w:asciiTheme="minorHAnsi" w:hAnsiTheme="minorHAnsi" w:cs="Arial"/>
          <w:sz w:val="20"/>
          <w:szCs w:val="20"/>
        </w:rPr>
      </w:pPr>
    </w:p>
    <w:p w14:paraId="061A4262" w14:textId="77777777" w:rsidR="008B76A8" w:rsidRPr="008B76A8" w:rsidRDefault="000229C1" w:rsidP="008B76A8">
      <w:pPr>
        <w:rPr>
          <w:b/>
          <w:sz w:val="20"/>
        </w:rPr>
      </w:pPr>
      <w:r w:rsidRPr="008B76A8">
        <w:rPr>
          <w:b/>
          <w:sz w:val="20"/>
        </w:rPr>
        <w:t xml:space="preserve">Roehampton University, BSc (Hons) </w:t>
      </w:r>
    </w:p>
    <w:p w14:paraId="52871C92" w14:textId="5A86F2B7" w:rsidR="000229C1" w:rsidRPr="008B76A8" w:rsidRDefault="000229C1" w:rsidP="008B76A8">
      <w:pPr>
        <w:rPr>
          <w:b/>
          <w:sz w:val="20"/>
        </w:rPr>
      </w:pPr>
      <w:r w:rsidRPr="008B76A8">
        <w:rPr>
          <w:b/>
          <w:sz w:val="20"/>
        </w:rPr>
        <w:t>Cognitive Psychology with Neuroscience</w:t>
      </w:r>
    </w:p>
    <w:p w14:paraId="245FEBFA" w14:textId="77777777" w:rsidR="000229C1" w:rsidRPr="008B76A8" w:rsidRDefault="000229C1" w:rsidP="008B76A8">
      <w:pPr>
        <w:rPr>
          <w:b/>
          <w:sz w:val="20"/>
        </w:rPr>
      </w:pPr>
      <w:r w:rsidRPr="008B76A8">
        <w:rPr>
          <w:b/>
          <w:sz w:val="20"/>
        </w:rPr>
        <w:t>Sept 2011 – July 2014</w:t>
      </w:r>
    </w:p>
    <w:p w14:paraId="4B0DAF5E" w14:textId="77777777" w:rsidR="008B76A8" w:rsidRPr="008B76A8" w:rsidRDefault="008B76A8" w:rsidP="008B76A8">
      <w:pPr>
        <w:rPr>
          <w:sz w:val="20"/>
        </w:rPr>
      </w:pPr>
      <w:r w:rsidRPr="008B76A8">
        <w:rPr>
          <w:sz w:val="20"/>
        </w:rPr>
        <w:t xml:space="preserve">Key </w:t>
      </w:r>
      <w:r w:rsidR="000229C1" w:rsidRPr="008B76A8">
        <w:rPr>
          <w:sz w:val="20"/>
        </w:rPr>
        <w:t>Modules</w:t>
      </w:r>
    </w:p>
    <w:p w14:paraId="008BB014" w14:textId="77777777" w:rsidR="008B76A8" w:rsidRPr="008B76A8" w:rsidRDefault="008B76A8" w:rsidP="00873087">
      <w:pPr>
        <w:pStyle w:val="ListParagraph"/>
        <w:numPr>
          <w:ilvl w:val="0"/>
          <w:numId w:val="4"/>
        </w:numPr>
        <w:rPr>
          <w:sz w:val="20"/>
        </w:rPr>
      </w:pPr>
      <w:r w:rsidRPr="008B76A8">
        <w:rPr>
          <w:sz w:val="20"/>
        </w:rPr>
        <w:t>N</w:t>
      </w:r>
      <w:r w:rsidR="000229C1" w:rsidRPr="008B76A8">
        <w:rPr>
          <w:sz w:val="20"/>
        </w:rPr>
        <w:t>euro science</w:t>
      </w:r>
    </w:p>
    <w:p w14:paraId="430A68A1" w14:textId="77777777" w:rsidR="008B76A8" w:rsidRPr="008B76A8" w:rsidRDefault="008B76A8" w:rsidP="00873087">
      <w:pPr>
        <w:pStyle w:val="ListParagraph"/>
        <w:numPr>
          <w:ilvl w:val="0"/>
          <w:numId w:val="4"/>
        </w:numPr>
        <w:rPr>
          <w:sz w:val="20"/>
        </w:rPr>
      </w:pPr>
      <w:r w:rsidRPr="008B76A8">
        <w:rPr>
          <w:sz w:val="20"/>
        </w:rPr>
        <w:t xml:space="preserve">Research methods </w:t>
      </w:r>
    </w:p>
    <w:p w14:paraId="0EEC8E9F" w14:textId="38D7F2C2" w:rsidR="000229C1" w:rsidRPr="008B76A8" w:rsidRDefault="008B76A8" w:rsidP="00873087">
      <w:pPr>
        <w:pStyle w:val="ListParagraph"/>
        <w:numPr>
          <w:ilvl w:val="0"/>
          <w:numId w:val="4"/>
        </w:numPr>
        <w:rPr>
          <w:sz w:val="20"/>
        </w:rPr>
      </w:pPr>
      <w:r w:rsidRPr="008B76A8">
        <w:rPr>
          <w:sz w:val="20"/>
        </w:rPr>
        <w:t xml:space="preserve">Social sciences </w:t>
      </w:r>
    </w:p>
    <w:p w14:paraId="2428111A" w14:textId="77777777" w:rsidR="000229C1" w:rsidRPr="008B76A8" w:rsidRDefault="000229C1" w:rsidP="008B76A8">
      <w:pPr>
        <w:pStyle w:val="CapitaStandardText"/>
        <w:rPr>
          <w:rFonts w:asciiTheme="minorHAnsi" w:hAnsiTheme="minorHAnsi" w:cs="Arial"/>
          <w:szCs w:val="20"/>
        </w:rPr>
      </w:pPr>
    </w:p>
    <w:p w14:paraId="010E561D" w14:textId="77777777" w:rsidR="00873087" w:rsidRDefault="000229C1" w:rsidP="008B76A8">
      <w:pPr>
        <w:pStyle w:val="ResumeAlignRight"/>
        <w:spacing w:before="120" w:after="60"/>
        <w:jc w:val="both"/>
        <w:rPr>
          <w:rFonts w:asciiTheme="minorHAnsi" w:hAnsiTheme="minorHAnsi" w:cs="Arial"/>
          <w:b/>
          <w:bCs/>
          <w:iCs/>
          <w:sz w:val="20"/>
          <w:szCs w:val="20"/>
          <w:lang w:val="en-GB"/>
        </w:rPr>
      </w:pPr>
      <w:r w:rsidRPr="008B76A8">
        <w:rPr>
          <w:rFonts w:asciiTheme="minorHAnsi" w:hAnsiTheme="minorHAnsi" w:cs="Arial"/>
          <w:b/>
          <w:bCs/>
          <w:iCs/>
          <w:sz w:val="20"/>
          <w:szCs w:val="20"/>
          <w:lang w:val="en-GB"/>
        </w:rPr>
        <w:t>Cambridge University</w:t>
      </w:r>
    </w:p>
    <w:p w14:paraId="3024D3C9" w14:textId="0B6FEAA5" w:rsidR="000229C1" w:rsidRPr="008B76A8" w:rsidRDefault="000229C1" w:rsidP="008B76A8">
      <w:pPr>
        <w:pStyle w:val="ResumeAlignRight"/>
        <w:spacing w:before="120" w:after="60"/>
        <w:jc w:val="both"/>
        <w:rPr>
          <w:rFonts w:asciiTheme="minorHAnsi" w:hAnsiTheme="minorHAnsi" w:cs="Arial"/>
          <w:b/>
          <w:bCs/>
          <w:iCs/>
          <w:sz w:val="20"/>
          <w:szCs w:val="20"/>
          <w:lang w:val="en-GB"/>
        </w:rPr>
      </w:pPr>
      <w:r w:rsidRPr="008B76A8">
        <w:rPr>
          <w:rFonts w:asciiTheme="minorHAnsi" w:hAnsiTheme="minorHAnsi" w:cs="Arial"/>
          <w:b/>
          <w:bCs/>
          <w:iCs/>
          <w:color w:val="000000"/>
          <w:sz w:val="20"/>
          <w:szCs w:val="20"/>
          <w:lang w:val="en-GB"/>
        </w:rPr>
        <w:t>CELTA</w:t>
      </w:r>
      <w:r w:rsidRPr="008B76A8">
        <w:rPr>
          <w:rFonts w:asciiTheme="minorHAnsi" w:hAnsiTheme="minorHAnsi" w:cs="Arial"/>
          <w:bCs/>
          <w:iCs/>
          <w:color w:val="000000"/>
          <w:sz w:val="20"/>
          <w:szCs w:val="20"/>
          <w:lang w:val="en-GB"/>
        </w:rPr>
        <w:t xml:space="preserve"> (</w:t>
      </w:r>
      <w:r w:rsidRPr="008B76A8">
        <w:rPr>
          <w:rFonts w:asciiTheme="minorHAnsi" w:hAnsiTheme="minorHAnsi" w:cs="Arial"/>
          <w:bCs/>
          <w:iCs/>
          <w:sz w:val="20"/>
          <w:szCs w:val="20"/>
          <w:lang w:val="en-GB"/>
        </w:rPr>
        <w:t xml:space="preserve">Certificate in Teaching English to Speakers of Other Languages) </w:t>
      </w:r>
    </w:p>
    <w:p w14:paraId="0FDD887C" w14:textId="77777777" w:rsidR="000229C1" w:rsidRPr="008B76A8" w:rsidRDefault="000229C1" w:rsidP="008B76A8">
      <w:pPr>
        <w:pStyle w:val="ResumeAlignRight"/>
        <w:spacing w:before="120" w:after="60"/>
        <w:jc w:val="both"/>
        <w:rPr>
          <w:rFonts w:asciiTheme="minorHAnsi" w:hAnsiTheme="minorHAnsi" w:cs="Arial"/>
          <w:bCs/>
          <w:iCs/>
          <w:sz w:val="20"/>
          <w:szCs w:val="20"/>
          <w:lang w:val="en-GB"/>
        </w:rPr>
      </w:pPr>
      <w:r w:rsidRPr="008B76A8">
        <w:rPr>
          <w:rFonts w:asciiTheme="minorHAnsi" w:hAnsiTheme="minorHAnsi" w:cs="Arial"/>
          <w:bCs/>
          <w:iCs/>
          <w:sz w:val="20"/>
          <w:szCs w:val="20"/>
          <w:lang w:val="en-GB"/>
        </w:rPr>
        <w:t>Oct 2015- Nov 2015</w:t>
      </w:r>
    </w:p>
    <w:p w14:paraId="40C9B4F2" w14:textId="77777777" w:rsidR="000229C1" w:rsidRPr="008B76A8" w:rsidRDefault="000229C1" w:rsidP="00873087">
      <w:pPr>
        <w:pStyle w:val="ResumeAlignRight"/>
        <w:numPr>
          <w:ilvl w:val="0"/>
          <w:numId w:val="5"/>
        </w:numPr>
        <w:spacing w:before="120" w:after="60"/>
        <w:jc w:val="both"/>
        <w:rPr>
          <w:rFonts w:asciiTheme="minorHAnsi" w:hAnsiTheme="minorHAnsi" w:cs="Arial"/>
          <w:bCs/>
          <w:iCs/>
          <w:sz w:val="20"/>
          <w:szCs w:val="20"/>
          <w:lang w:val="en-GB"/>
        </w:rPr>
      </w:pPr>
      <w:r w:rsidRPr="008B76A8">
        <w:rPr>
          <w:rFonts w:asciiTheme="minorHAnsi" w:hAnsiTheme="minorHAnsi" w:cs="Arial"/>
          <w:bCs/>
          <w:iCs/>
          <w:sz w:val="20"/>
          <w:szCs w:val="20"/>
          <w:lang w:val="en-GB"/>
        </w:rPr>
        <w:t>Modules in teaching methodologies &amp; advanced grammar</w:t>
      </w:r>
    </w:p>
    <w:p w14:paraId="152F6EB9" w14:textId="77777777" w:rsidR="000229C1" w:rsidRPr="008B76A8" w:rsidRDefault="000229C1" w:rsidP="008B76A8">
      <w:pPr>
        <w:pStyle w:val="ResumeAlignRight"/>
        <w:spacing w:before="120" w:after="60"/>
        <w:jc w:val="both"/>
        <w:rPr>
          <w:rFonts w:asciiTheme="minorHAnsi" w:hAnsiTheme="minorHAnsi" w:cs="Arial"/>
          <w:bCs/>
          <w:iCs/>
          <w:sz w:val="20"/>
          <w:szCs w:val="20"/>
          <w:lang w:val="en-GB"/>
        </w:rPr>
      </w:pPr>
    </w:p>
    <w:p w14:paraId="57B77BA2" w14:textId="52D51E7D" w:rsidR="000229C1" w:rsidRPr="00873087" w:rsidRDefault="000229C1" w:rsidP="008B76A8">
      <w:pPr>
        <w:pStyle w:val="ResumeAlignRight"/>
        <w:tabs>
          <w:tab w:val="clear" w:pos="10080"/>
          <w:tab w:val="left" w:pos="10800"/>
          <w:tab w:val="right" w:pos="11057"/>
        </w:tabs>
        <w:spacing w:before="120"/>
        <w:jc w:val="both"/>
        <w:rPr>
          <w:rFonts w:asciiTheme="minorHAnsi" w:hAnsiTheme="minorHAnsi"/>
          <w:b/>
          <w:bCs/>
          <w:sz w:val="20"/>
          <w:szCs w:val="20"/>
          <w:lang w:val="en-GB"/>
        </w:rPr>
      </w:pPr>
      <w:r w:rsidRPr="008B76A8">
        <w:rPr>
          <w:rFonts w:asciiTheme="minorHAnsi" w:hAnsiTheme="minorHAnsi"/>
          <w:b/>
          <w:bCs/>
          <w:sz w:val="20"/>
          <w:szCs w:val="20"/>
          <w:lang w:val="en-GB"/>
        </w:rPr>
        <w:t>William Morris Sixth Form</w:t>
      </w:r>
      <w:r w:rsidR="00873087">
        <w:rPr>
          <w:rFonts w:asciiTheme="minorHAnsi" w:hAnsiTheme="minorHAnsi"/>
          <w:b/>
          <w:bCs/>
          <w:sz w:val="20"/>
          <w:szCs w:val="20"/>
          <w:lang w:val="en-GB"/>
        </w:rPr>
        <w:t xml:space="preserve"> - </w:t>
      </w:r>
      <w:r w:rsidRPr="008B76A8">
        <w:rPr>
          <w:rFonts w:asciiTheme="minorHAnsi" w:hAnsiTheme="minorHAnsi"/>
          <w:b/>
          <w:sz w:val="20"/>
          <w:szCs w:val="20"/>
          <w:lang w:val="en-GB"/>
        </w:rPr>
        <w:t>A Levels</w:t>
      </w:r>
      <w:r w:rsidRPr="008B76A8">
        <w:rPr>
          <w:rFonts w:asciiTheme="minorHAnsi" w:hAnsiTheme="minorHAnsi"/>
          <w:sz w:val="20"/>
          <w:szCs w:val="20"/>
          <w:lang w:val="en-GB"/>
        </w:rPr>
        <w:t xml:space="preserve"> </w:t>
      </w:r>
      <w:r w:rsidRPr="008B76A8">
        <w:rPr>
          <w:rFonts w:asciiTheme="minorHAnsi" w:hAnsiTheme="minorHAnsi"/>
          <w:b/>
          <w:bCs/>
          <w:sz w:val="20"/>
          <w:szCs w:val="20"/>
          <w:lang w:val="en-GB"/>
        </w:rPr>
        <w:t xml:space="preserve">      </w:t>
      </w:r>
      <w:r w:rsidRPr="008B76A8">
        <w:rPr>
          <w:rFonts w:asciiTheme="minorHAnsi" w:hAnsiTheme="minorHAnsi"/>
          <w:bCs/>
          <w:sz w:val="20"/>
          <w:szCs w:val="20"/>
          <w:lang w:val="en-GB"/>
        </w:rPr>
        <w:t xml:space="preserve">                                                                                   </w:t>
      </w:r>
    </w:p>
    <w:p w14:paraId="350EDA2E" w14:textId="77777777" w:rsidR="000229C1" w:rsidRPr="008B76A8" w:rsidRDefault="000229C1" w:rsidP="008B76A8">
      <w:pPr>
        <w:pStyle w:val="ResumeAlignRight"/>
        <w:spacing w:before="120" w:after="60"/>
        <w:jc w:val="both"/>
        <w:rPr>
          <w:rFonts w:asciiTheme="minorHAnsi" w:hAnsiTheme="minorHAnsi" w:cs="Arial"/>
          <w:bCs/>
          <w:iCs/>
          <w:sz w:val="20"/>
          <w:szCs w:val="20"/>
          <w:lang w:val="en-GB"/>
        </w:rPr>
      </w:pPr>
      <w:r w:rsidRPr="008B76A8">
        <w:rPr>
          <w:rFonts w:asciiTheme="minorHAnsi" w:hAnsiTheme="minorHAnsi"/>
          <w:sz w:val="20"/>
          <w:szCs w:val="20"/>
          <w:lang w:val="en-GB"/>
        </w:rPr>
        <w:t>Psychology</w:t>
      </w:r>
      <w:r w:rsidRPr="008B76A8">
        <w:rPr>
          <w:rFonts w:asciiTheme="minorHAnsi" w:hAnsiTheme="minorHAnsi"/>
          <w:sz w:val="20"/>
          <w:szCs w:val="20"/>
        </w:rPr>
        <w:t xml:space="preserve"> (</w:t>
      </w:r>
      <w:r w:rsidRPr="008B76A8">
        <w:rPr>
          <w:rFonts w:asciiTheme="minorHAnsi" w:hAnsiTheme="minorHAnsi"/>
          <w:b/>
          <w:sz w:val="20"/>
          <w:szCs w:val="20"/>
        </w:rPr>
        <w:t>B</w:t>
      </w:r>
      <w:r w:rsidRPr="008B76A8">
        <w:rPr>
          <w:rFonts w:asciiTheme="minorHAnsi" w:hAnsiTheme="minorHAnsi"/>
          <w:sz w:val="20"/>
          <w:szCs w:val="20"/>
        </w:rPr>
        <w:t>), Sociology (</w:t>
      </w:r>
      <w:r w:rsidRPr="008B76A8">
        <w:rPr>
          <w:rFonts w:asciiTheme="minorHAnsi" w:hAnsiTheme="minorHAnsi"/>
          <w:b/>
          <w:sz w:val="20"/>
          <w:szCs w:val="20"/>
        </w:rPr>
        <w:t>B</w:t>
      </w:r>
      <w:r w:rsidRPr="008B76A8">
        <w:rPr>
          <w:rFonts w:asciiTheme="minorHAnsi" w:hAnsiTheme="minorHAnsi"/>
          <w:sz w:val="20"/>
          <w:szCs w:val="20"/>
        </w:rPr>
        <w:t>), Business (</w:t>
      </w:r>
      <w:r w:rsidRPr="008B76A8">
        <w:rPr>
          <w:rFonts w:asciiTheme="minorHAnsi" w:hAnsiTheme="minorHAnsi"/>
          <w:b/>
          <w:sz w:val="20"/>
          <w:szCs w:val="20"/>
        </w:rPr>
        <w:t>B</w:t>
      </w:r>
      <w:r w:rsidRPr="008B76A8">
        <w:rPr>
          <w:rFonts w:asciiTheme="minorHAnsi" w:hAnsiTheme="minorHAnsi"/>
          <w:sz w:val="20"/>
          <w:szCs w:val="20"/>
        </w:rPr>
        <w:t>) IT (B)</w:t>
      </w:r>
    </w:p>
    <w:p w14:paraId="15D4F8DF" w14:textId="54FF916D" w:rsidR="000229C1" w:rsidRDefault="000229C1" w:rsidP="008B76A8">
      <w:pPr>
        <w:pStyle w:val="Heading2"/>
        <w:ind w:left="0"/>
        <w:jc w:val="both"/>
        <w:rPr>
          <w:rFonts w:asciiTheme="minorHAnsi" w:hAnsiTheme="minorHAnsi" w:cs="Arial"/>
          <w:sz w:val="20"/>
          <w:szCs w:val="20"/>
        </w:rPr>
      </w:pPr>
    </w:p>
    <w:p w14:paraId="6B7AF1A4" w14:textId="669501C2" w:rsidR="00873087" w:rsidRDefault="00873087" w:rsidP="008B76A8">
      <w:pPr>
        <w:pStyle w:val="Heading2"/>
        <w:ind w:left="0"/>
        <w:jc w:val="both"/>
        <w:rPr>
          <w:rFonts w:asciiTheme="minorHAnsi" w:hAnsiTheme="minorHAnsi" w:cs="Arial"/>
          <w:sz w:val="20"/>
          <w:szCs w:val="20"/>
        </w:rPr>
      </w:pPr>
    </w:p>
    <w:p w14:paraId="7D715FF1" w14:textId="017A930C" w:rsidR="00873087" w:rsidRDefault="00873087" w:rsidP="008B76A8">
      <w:pPr>
        <w:pStyle w:val="Heading2"/>
        <w:ind w:left="0"/>
        <w:jc w:val="both"/>
        <w:rPr>
          <w:rFonts w:asciiTheme="minorHAnsi" w:hAnsiTheme="minorHAnsi" w:cs="Arial"/>
          <w:sz w:val="20"/>
          <w:szCs w:val="20"/>
        </w:rPr>
      </w:pPr>
    </w:p>
    <w:p w14:paraId="5667D573" w14:textId="68748F6B" w:rsidR="00873087" w:rsidRDefault="00873087" w:rsidP="008B76A8">
      <w:pPr>
        <w:pStyle w:val="Heading2"/>
        <w:ind w:left="0"/>
        <w:jc w:val="both"/>
        <w:rPr>
          <w:rFonts w:asciiTheme="minorHAnsi" w:hAnsiTheme="minorHAnsi" w:cs="Arial"/>
          <w:sz w:val="20"/>
          <w:szCs w:val="20"/>
        </w:rPr>
      </w:pPr>
    </w:p>
    <w:p w14:paraId="5AAEDDBA" w14:textId="77777777" w:rsidR="00873087" w:rsidRPr="008B76A8" w:rsidRDefault="00873087" w:rsidP="008B76A8">
      <w:pPr>
        <w:pStyle w:val="Heading2"/>
        <w:ind w:left="0"/>
        <w:jc w:val="both"/>
        <w:rPr>
          <w:rFonts w:asciiTheme="minorHAnsi" w:hAnsiTheme="minorHAnsi" w:cs="Arial"/>
          <w:sz w:val="20"/>
          <w:szCs w:val="20"/>
        </w:rPr>
      </w:pPr>
    </w:p>
    <w:p w14:paraId="265C348B" w14:textId="77777777" w:rsidR="008D5460" w:rsidRPr="008B76A8" w:rsidRDefault="009C52C5" w:rsidP="008B76A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240" w:after="120"/>
        <w:ind w:left="0"/>
        <w:jc w:val="both"/>
        <w:rPr>
          <w:rFonts w:asciiTheme="minorHAnsi" w:hAnsiTheme="minorHAnsi" w:cs="Arial"/>
          <w:color w:val="FFFFFF" w:themeColor="background1"/>
          <w:sz w:val="20"/>
          <w:szCs w:val="20"/>
        </w:rPr>
      </w:pPr>
      <w:r w:rsidRPr="008B76A8">
        <w:rPr>
          <w:rFonts w:asciiTheme="minorHAnsi" w:hAnsiTheme="minorHAnsi" w:cs="Arial"/>
          <w:color w:val="FFFFFF" w:themeColor="background1"/>
          <w:sz w:val="20"/>
          <w:szCs w:val="20"/>
        </w:rPr>
        <w:lastRenderedPageBreak/>
        <w:t>QUALIFICATIONS AND SKILLS</w:t>
      </w:r>
    </w:p>
    <w:p w14:paraId="3A586E72" w14:textId="77777777" w:rsidR="009C52C5" w:rsidRPr="008B76A8" w:rsidRDefault="009C52C5" w:rsidP="008B76A8">
      <w:pPr>
        <w:jc w:val="both"/>
        <w:rPr>
          <w:rFonts w:asciiTheme="minorHAnsi" w:hAnsiTheme="minorHAnsi"/>
          <w:b/>
          <w:sz w:val="20"/>
          <w:szCs w:val="20"/>
        </w:rPr>
      </w:pPr>
      <w:r w:rsidRPr="008B76A8">
        <w:rPr>
          <w:rFonts w:asciiTheme="minorHAnsi" w:hAnsiTheme="minorHAnsi"/>
          <w:b/>
          <w:sz w:val="20"/>
          <w:szCs w:val="20"/>
        </w:rPr>
        <w:t>Completed:</w:t>
      </w:r>
    </w:p>
    <w:p w14:paraId="6D91DCDC" w14:textId="4025FD60" w:rsidR="000229C1" w:rsidRPr="00873087" w:rsidRDefault="000229C1" w:rsidP="00873087">
      <w:pPr>
        <w:pStyle w:val="ListParagraph"/>
        <w:numPr>
          <w:ilvl w:val="0"/>
          <w:numId w:val="6"/>
        </w:numPr>
        <w:jc w:val="both"/>
        <w:rPr>
          <w:rFonts w:asciiTheme="minorHAnsi" w:hAnsiTheme="minorHAnsi"/>
          <w:b/>
          <w:sz w:val="20"/>
          <w:szCs w:val="20"/>
        </w:rPr>
      </w:pPr>
      <w:r w:rsidRPr="00873087">
        <w:rPr>
          <w:rFonts w:asciiTheme="minorHAnsi" w:hAnsiTheme="minorHAnsi"/>
          <w:b/>
          <w:sz w:val="20"/>
          <w:szCs w:val="20"/>
        </w:rPr>
        <w:t>ISTQB</w:t>
      </w:r>
    </w:p>
    <w:p w14:paraId="2017E92A" w14:textId="77777777" w:rsidR="000229C1" w:rsidRPr="008B76A8" w:rsidRDefault="008D5460" w:rsidP="008B76A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187"/>
        <w:ind w:left="0"/>
        <w:jc w:val="both"/>
        <w:rPr>
          <w:rFonts w:asciiTheme="minorHAnsi" w:hAnsiTheme="minorHAnsi" w:cs="Arial"/>
          <w:color w:val="FFFFFF" w:themeColor="background1"/>
          <w:sz w:val="20"/>
          <w:szCs w:val="20"/>
        </w:rPr>
      </w:pPr>
      <w:r w:rsidRPr="008B76A8">
        <w:rPr>
          <w:rFonts w:asciiTheme="minorHAnsi" w:hAnsiTheme="minorHAnsi" w:cs="Arial"/>
          <w:color w:val="FFFFFF" w:themeColor="background1"/>
          <w:sz w:val="20"/>
          <w:szCs w:val="20"/>
        </w:rPr>
        <w:t>I</w:t>
      </w:r>
      <w:r w:rsidR="00ED44DB" w:rsidRPr="008B76A8">
        <w:rPr>
          <w:rFonts w:asciiTheme="minorHAnsi" w:hAnsiTheme="minorHAnsi" w:cs="Arial"/>
          <w:color w:val="FFFFFF" w:themeColor="background1"/>
          <w:sz w:val="20"/>
          <w:szCs w:val="20"/>
        </w:rPr>
        <w:t>NTERESTS AND HOBBIES</w:t>
      </w:r>
    </w:p>
    <w:p w14:paraId="5058C141" w14:textId="77777777" w:rsidR="000229C1" w:rsidRPr="008B76A8" w:rsidRDefault="000229C1" w:rsidP="008B76A8">
      <w:pPr>
        <w:jc w:val="both"/>
        <w:rPr>
          <w:rFonts w:asciiTheme="minorHAnsi" w:hAnsiTheme="minorHAnsi"/>
          <w:sz w:val="20"/>
          <w:szCs w:val="20"/>
        </w:rPr>
      </w:pPr>
    </w:p>
    <w:p w14:paraId="77FAC203" w14:textId="77777777" w:rsidR="000229C1" w:rsidRPr="00873087" w:rsidRDefault="000229C1" w:rsidP="00873087">
      <w:pPr>
        <w:pStyle w:val="ListParagraph"/>
        <w:numPr>
          <w:ilvl w:val="0"/>
          <w:numId w:val="6"/>
        </w:numPr>
        <w:jc w:val="both"/>
        <w:rPr>
          <w:rFonts w:asciiTheme="minorHAnsi" w:hAnsiTheme="minorHAnsi"/>
          <w:sz w:val="20"/>
          <w:szCs w:val="20"/>
        </w:rPr>
      </w:pPr>
      <w:r w:rsidRPr="00873087">
        <w:rPr>
          <w:rFonts w:asciiTheme="minorHAnsi" w:hAnsiTheme="minorHAnsi"/>
          <w:sz w:val="20"/>
          <w:szCs w:val="20"/>
        </w:rPr>
        <w:t>Avid Traveller</w:t>
      </w:r>
    </w:p>
    <w:p w14:paraId="69F1E067" w14:textId="77777777" w:rsidR="000229C1" w:rsidRPr="00873087" w:rsidRDefault="000229C1" w:rsidP="00873087">
      <w:pPr>
        <w:pStyle w:val="ListParagraph"/>
        <w:numPr>
          <w:ilvl w:val="0"/>
          <w:numId w:val="6"/>
        </w:numPr>
        <w:jc w:val="both"/>
        <w:rPr>
          <w:rFonts w:asciiTheme="minorHAnsi" w:hAnsiTheme="minorHAnsi"/>
          <w:sz w:val="20"/>
          <w:szCs w:val="20"/>
        </w:rPr>
      </w:pPr>
      <w:r w:rsidRPr="00873087">
        <w:rPr>
          <w:rFonts w:asciiTheme="minorHAnsi" w:hAnsiTheme="minorHAnsi"/>
          <w:sz w:val="20"/>
          <w:szCs w:val="20"/>
        </w:rPr>
        <w:t>Reader</w:t>
      </w:r>
    </w:p>
    <w:p w14:paraId="7F3ABE3C" w14:textId="77777777" w:rsidR="000229C1" w:rsidRPr="00873087" w:rsidRDefault="000229C1" w:rsidP="00873087">
      <w:pPr>
        <w:pStyle w:val="ListParagraph"/>
        <w:numPr>
          <w:ilvl w:val="0"/>
          <w:numId w:val="6"/>
        </w:numPr>
        <w:jc w:val="both"/>
        <w:rPr>
          <w:rFonts w:asciiTheme="minorHAnsi" w:hAnsiTheme="minorHAnsi"/>
          <w:sz w:val="20"/>
          <w:szCs w:val="20"/>
        </w:rPr>
      </w:pPr>
      <w:r w:rsidRPr="00873087">
        <w:rPr>
          <w:rFonts w:asciiTheme="minorHAnsi" w:hAnsiTheme="minorHAnsi"/>
          <w:sz w:val="20"/>
          <w:szCs w:val="20"/>
        </w:rPr>
        <w:t>Ken sportsman</w:t>
      </w:r>
    </w:p>
    <w:p w14:paraId="0BA0F671" w14:textId="77777777" w:rsidR="000229C1" w:rsidRPr="008B76A8" w:rsidRDefault="000229C1" w:rsidP="008B76A8">
      <w:pPr>
        <w:jc w:val="both"/>
        <w:rPr>
          <w:rFonts w:asciiTheme="minorHAnsi" w:hAnsiTheme="minorHAnsi"/>
          <w:sz w:val="20"/>
          <w:szCs w:val="20"/>
        </w:rPr>
      </w:pPr>
    </w:p>
    <w:p w14:paraId="391AFD3B" w14:textId="77777777" w:rsidR="000229C1" w:rsidRPr="008B76A8" w:rsidRDefault="000229C1" w:rsidP="008B76A8">
      <w:pPr>
        <w:jc w:val="both"/>
        <w:rPr>
          <w:rFonts w:asciiTheme="minorHAnsi" w:hAnsiTheme="minorHAnsi"/>
          <w:sz w:val="20"/>
          <w:szCs w:val="20"/>
        </w:rPr>
      </w:pPr>
    </w:p>
    <w:p w14:paraId="5B719267" w14:textId="77777777" w:rsidR="008D5460" w:rsidRPr="008B76A8" w:rsidRDefault="008D5460" w:rsidP="008B76A8">
      <w:pPr>
        <w:jc w:val="both"/>
        <w:rPr>
          <w:rFonts w:asciiTheme="minorHAnsi" w:hAnsiTheme="minorHAnsi"/>
          <w:sz w:val="20"/>
          <w:szCs w:val="20"/>
        </w:rPr>
      </w:pPr>
    </w:p>
    <w:sectPr w:rsidR="008D5460" w:rsidRPr="008B76A8" w:rsidSect="009C52C5">
      <w:headerReference w:type="default" r:id="rId10"/>
      <w:footerReference w:type="default" r:id="rId11"/>
      <w:type w:val="continuous"/>
      <w:pgSz w:w="11910" w:h="16840"/>
      <w:pgMar w:top="1816" w:right="1080" w:bottom="280" w:left="1020" w:header="708" w:footer="5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D09AE" w14:textId="77777777" w:rsidR="00493EAC" w:rsidRDefault="00493EAC">
      <w:r>
        <w:separator/>
      </w:r>
    </w:p>
  </w:endnote>
  <w:endnote w:type="continuationSeparator" w:id="0">
    <w:p w14:paraId="13ACB756" w14:textId="77777777" w:rsidR="00493EAC" w:rsidRDefault="00493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A52EA" w14:textId="77777777" w:rsidR="00493EAC" w:rsidRPr="009C52C5" w:rsidRDefault="00493EAC" w:rsidP="009C52C5">
    <w:pPr>
      <w:pStyle w:val="NoSpacing"/>
      <w:jc w:val="right"/>
      <w:rPr>
        <w:rFonts w:ascii="Calibri" w:hAnsi="Calibri"/>
        <w:color w:val="1F497D" w:themeColor="text2"/>
        <w:sz w:val="16"/>
        <w:szCs w:val="16"/>
      </w:rPr>
    </w:pPr>
    <w:r w:rsidRPr="009C52C5">
      <w:rPr>
        <w:rFonts w:ascii="Calibri" w:hAnsi="Calibri"/>
        <w:color w:val="1F497D" w:themeColor="text2"/>
        <w:sz w:val="16"/>
        <w:szCs w:val="16"/>
      </w:rPr>
      <w:t>Capita IT Professional Services</w:t>
    </w:r>
  </w:p>
  <w:p w14:paraId="4CDBD07F" w14:textId="77777777" w:rsidR="00493EAC" w:rsidRPr="009C52C5" w:rsidRDefault="00493EAC" w:rsidP="009C52C5">
    <w:pPr>
      <w:pStyle w:val="NoSpacing"/>
      <w:jc w:val="right"/>
      <w:rPr>
        <w:rFonts w:ascii="Calibri" w:hAnsi="Calibri"/>
        <w:color w:val="1F497D" w:themeColor="text2"/>
        <w:sz w:val="16"/>
        <w:szCs w:val="16"/>
      </w:rPr>
    </w:pPr>
    <w:r w:rsidRPr="009C52C5">
      <w:rPr>
        <w:rFonts w:ascii="Calibri" w:hAnsi="Calibri"/>
        <w:color w:val="1F497D" w:themeColor="text2"/>
        <w:sz w:val="16"/>
        <w:szCs w:val="16"/>
      </w:rPr>
      <w:t>17 Rochester Row, London, SW1P 1JB</w:t>
    </w:r>
  </w:p>
  <w:p w14:paraId="27DA6AC9" w14:textId="77777777" w:rsidR="00493EAC" w:rsidRPr="009C52C5" w:rsidRDefault="00493EAC" w:rsidP="009C52C5">
    <w:pPr>
      <w:pStyle w:val="NoSpacing"/>
      <w:jc w:val="right"/>
      <w:rPr>
        <w:rFonts w:ascii="Calibri" w:hAnsi="Calibri" w:cs="Arial"/>
        <w:color w:val="1F497D" w:themeColor="text2"/>
        <w:sz w:val="16"/>
        <w:szCs w:val="16"/>
      </w:rPr>
    </w:pPr>
    <w:r w:rsidRPr="009C52C5">
      <w:rPr>
        <w:rFonts w:ascii="Calibri" w:hAnsi="Calibri" w:cs="Arial"/>
        <w:color w:val="1F497D" w:themeColor="text2"/>
        <w:sz w:val="16"/>
        <w:szCs w:val="16"/>
      </w:rPr>
      <w:t xml:space="preserve">Tel +44 (0) 8456 077466 Email mail.at@capita.co.uk   www.capita.co.uk </w:t>
    </w:r>
  </w:p>
  <w:p w14:paraId="013F61E9" w14:textId="77777777" w:rsidR="00493EAC" w:rsidRPr="009C52C5" w:rsidRDefault="00493EAC" w:rsidP="009C52C5">
    <w:pPr>
      <w:pStyle w:val="NoSpacing"/>
      <w:jc w:val="right"/>
      <w:rPr>
        <w:rFonts w:ascii="Calibri" w:hAnsi="Calibri" w:cs="Arial"/>
        <w:color w:val="1F497D" w:themeColor="text2"/>
        <w:sz w:val="16"/>
        <w:szCs w:val="16"/>
      </w:rPr>
    </w:pPr>
    <w:r w:rsidRPr="009C52C5">
      <w:rPr>
        <w:rFonts w:ascii="Calibri" w:hAnsi="Calibri" w:cs="Arial"/>
        <w:color w:val="1F497D" w:themeColor="text2"/>
        <w:sz w:val="16"/>
        <w:szCs w:val="16"/>
      </w:rPr>
      <w:t>A trading name of Capita Business Services Limited</w:t>
    </w:r>
  </w:p>
  <w:p w14:paraId="779BE6A8" w14:textId="77777777" w:rsidR="00493EAC" w:rsidRPr="009C52C5" w:rsidRDefault="00493EAC" w:rsidP="009C52C5">
    <w:pPr>
      <w:pStyle w:val="Footer"/>
      <w:spacing w:before="0"/>
      <w:jc w:val="right"/>
      <w:rPr>
        <w:rFonts w:ascii="Arial" w:hAnsi="Arial" w:cs="Arial"/>
        <w:i/>
        <w:color w:val="1F497D" w:themeColor="text2"/>
        <w:sz w:val="14"/>
        <w:szCs w:val="14"/>
      </w:rPr>
    </w:pPr>
  </w:p>
  <w:p w14:paraId="32ECB205" w14:textId="77777777" w:rsidR="00493EAC" w:rsidRPr="009C52C5" w:rsidRDefault="00493EAC" w:rsidP="009C52C5">
    <w:pPr>
      <w:pStyle w:val="Footer"/>
      <w:spacing w:before="0"/>
      <w:jc w:val="right"/>
      <w:rPr>
        <w:rFonts w:ascii="Arial" w:hAnsi="Arial" w:cs="Arial"/>
        <w:i/>
        <w:color w:val="1F497D" w:themeColor="text2"/>
        <w:sz w:val="14"/>
        <w:szCs w:val="14"/>
      </w:rPr>
    </w:pPr>
    <w:r w:rsidRPr="009C52C5">
      <w:rPr>
        <w:rFonts w:ascii="Arial" w:hAnsi="Arial" w:cs="Arial"/>
        <w:i/>
        <w:color w:val="1F497D" w:themeColor="text2"/>
        <w:sz w:val="14"/>
        <w:szCs w:val="14"/>
      </w:rPr>
      <w:t>Registered Office: 71 Victoria Street, Westminster, London SW1H 0XA. Registered in England No. 2299747.</w:t>
    </w:r>
  </w:p>
  <w:p w14:paraId="3D7639EA" w14:textId="77777777" w:rsidR="00493EAC" w:rsidRPr="009C52C5" w:rsidRDefault="00493EAC" w:rsidP="009C52C5">
    <w:pPr>
      <w:pStyle w:val="Footer"/>
      <w:spacing w:before="0"/>
      <w:ind w:left="-181" w:firstLine="181"/>
      <w:jc w:val="right"/>
      <w:rPr>
        <w:rFonts w:ascii="Arial" w:hAnsi="Arial" w:cs="Arial"/>
        <w:i/>
        <w:color w:val="1F497D" w:themeColor="text2"/>
        <w:sz w:val="14"/>
        <w:szCs w:val="14"/>
      </w:rPr>
    </w:pPr>
    <w:r w:rsidRPr="009C52C5">
      <w:rPr>
        <w:rFonts w:ascii="Arial" w:hAnsi="Arial" w:cs="Arial"/>
        <w:i/>
        <w:color w:val="1F497D" w:themeColor="text2"/>
        <w:sz w:val="14"/>
        <w:szCs w:val="14"/>
      </w:rPr>
      <w:t>Part of the Capita Group. www.capita.co.uk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75BEC8" w14:textId="77777777" w:rsidR="00493EAC" w:rsidRDefault="00493EAC">
      <w:r>
        <w:separator/>
      </w:r>
    </w:p>
  </w:footnote>
  <w:footnote w:type="continuationSeparator" w:id="0">
    <w:p w14:paraId="54FC5601" w14:textId="77777777" w:rsidR="00493EAC" w:rsidRDefault="00493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BAB7E" w14:textId="77777777" w:rsidR="00493EAC" w:rsidRPr="003F649E" w:rsidRDefault="00493EAC" w:rsidP="00470C34">
    <w:pPr>
      <w:pStyle w:val="Footer"/>
      <w:jc w:val="right"/>
      <w:rPr>
        <w:rFonts w:asciiTheme="minorHAnsi" w:hAnsiTheme="minorHAnsi"/>
        <w:b/>
      </w:rPr>
    </w:pPr>
    <w:r>
      <w:rPr>
        <w:noProof/>
        <w:lang w:eastAsia="en-GB"/>
      </w:rPr>
      <w:drawing>
        <wp:anchor distT="0" distB="0" distL="114300" distR="114300" simplePos="0" relativeHeight="251658240" behindDoc="0" locked="0" layoutInCell="1" allowOverlap="1" wp14:anchorId="650F1398" wp14:editId="0E6FA4C2">
          <wp:simplePos x="0" y="0"/>
          <wp:positionH relativeFrom="column">
            <wp:posOffset>-76835</wp:posOffset>
          </wp:positionH>
          <wp:positionV relativeFrom="paragraph">
            <wp:posOffset>-363855</wp:posOffset>
          </wp:positionV>
          <wp:extent cx="1495425" cy="908050"/>
          <wp:effectExtent l="0" t="0" r="9525" b="6350"/>
          <wp:wrapThrough wrapText="bothSides">
            <wp:wrapPolygon edited="0">
              <wp:start x="0" y="0"/>
              <wp:lineTo x="0" y="21298"/>
              <wp:lineTo x="21462" y="21298"/>
              <wp:lineTo x="2146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ita-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95425" cy="90805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t xml:space="preserve">         </w:t>
    </w:r>
    <w:r w:rsidRPr="003F649E">
      <w:rPr>
        <w:rFonts w:asciiTheme="minorHAnsi" w:hAnsiTheme="minorHAnsi"/>
        <w:b/>
      </w:rPr>
      <w:t>Contact</w:t>
    </w:r>
    <w:r>
      <w:rPr>
        <w:rFonts w:asciiTheme="minorHAnsi" w:hAnsiTheme="minorHAnsi"/>
        <w:b/>
      </w:rPr>
      <w:t>:</w:t>
    </w:r>
    <w:r w:rsidRPr="003F649E">
      <w:rPr>
        <w:rFonts w:asciiTheme="minorHAnsi" w:hAnsiTheme="minorHAnsi"/>
        <w:b/>
      </w:rPr>
      <w:t xml:space="preserve"> </w:t>
    </w:r>
    <w:r w:rsidRPr="0018405C">
      <w:rPr>
        <w:rFonts w:asciiTheme="minorHAnsi" w:hAnsiTheme="minorHAnsi"/>
        <w:highlight w:val="yellow"/>
      </w:rPr>
      <w:t>Andrew Jacob</w:t>
    </w:r>
    <w:r w:rsidRPr="003F649E">
      <w:rPr>
        <w:rFonts w:asciiTheme="minorHAnsi" w:hAnsiTheme="minorHAnsi"/>
        <w:b/>
      </w:rPr>
      <w:t xml:space="preserve"> </w:t>
    </w:r>
  </w:p>
  <w:p w14:paraId="57AEEA32" w14:textId="77777777" w:rsidR="00493EAC" w:rsidRPr="00470C34" w:rsidRDefault="00873087" w:rsidP="00470C34">
    <w:pPr>
      <w:pStyle w:val="Footer"/>
      <w:jc w:val="right"/>
      <w:rPr>
        <w:rFonts w:asciiTheme="minorHAnsi" w:hAnsiTheme="minorHAnsi"/>
        <w:i/>
      </w:rPr>
    </w:pPr>
    <w:hyperlink r:id="rId2" w:history="1">
      <w:r w:rsidR="00493EAC" w:rsidRPr="0018405C">
        <w:rPr>
          <w:rStyle w:val="Hyperlink"/>
          <w:rFonts w:asciiTheme="minorHAnsi" w:hAnsiTheme="minorHAnsi"/>
          <w:i/>
          <w:highlight w:val="yellow"/>
        </w:rPr>
        <w:t>andrew.jacob@capita.co.uk</w:t>
      </w:r>
    </w:hyperlink>
    <w:r w:rsidR="00493EAC" w:rsidRPr="0018405C">
      <w:rPr>
        <w:rFonts w:asciiTheme="minorHAnsi" w:hAnsiTheme="minorHAnsi"/>
        <w:i/>
        <w:highlight w:val="yellow"/>
      </w:rPr>
      <w:t xml:space="preserve"> / (0) 7557 202 942</w:t>
    </w:r>
  </w:p>
  <w:p w14:paraId="6C5B6FCE" w14:textId="77777777" w:rsidR="00493EAC" w:rsidRPr="00470C34" w:rsidRDefault="00493EAC" w:rsidP="003F649E">
    <w:pPr>
      <w:pStyle w:val="BodyText"/>
      <w:spacing w:line="14" w:lineRule="auto"/>
      <w:ind w:left="0" w:firstLine="0"/>
      <w:rPr>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D2B16"/>
    <w:multiLevelType w:val="hybridMultilevel"/>
    <w:tmpl w:val="4B5EB5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AC254F7"/>
    <w:multiLevelType w:val="hybridMultilevel"/>
    <w:tmpl w:val="86E2FC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A101547"/>
    <w:multiLevelType w:val="hybridMultilevel"/>
    <w:tmpl w:val="38FC7F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F884D56"/>
    <w:multiLevelType w:val="hybridMultilevel"/>
    <w:tmpl w:val="22625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B63D7D"/>
    <w:multiLevelType w:val="hybridMultilevel"/>
    <w:tmpl w:val="3104B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883973"/>
    <w:multiLevelType w:val="hybridMultilevel"/>
    <w:tmpl w:val="59801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AB"/>
    <w:rsid w:val="000229C1"/>
    <w:rsid w:val="00094512"/>
    <w:rsid w:val="000B7B4D"/>
    <w:rsid w:val="000C2085"/>
    <w:rsid w:val="00117F5D"/>
    <w:rsid w:val="0018405C"/>
    <w:rsid w:val="001905DD"/>
    <w:rsid w:val="001D0973"/>
    <w:rsid w:val="002528D1"/>
    <w:rsid w:val="00266F22"/>
    <w:rsid w:val="002A41F6"/>
    <w:rsid w:val="002E0DB3"/>
    <w:rsid w:val="0031724E"/>
    <w:rsid w:val="003266C8"/>
    <w:rsid w:val="0032701F"/>
    <w:rsid w:val="00357AB8"/>
    <w:rsid w:val="003D5D1D"/>
    <w:rsid w:val="003F649E"/>
    <w:rsid w:val="00400DA8"/>
    <w:rsid w:val="0045110B"/>
    <w:rsid w:val="00470C34"/>
    <w:rsid w:val="00482486"/>
    <w:rsid w:val="00493EAC"/>
    <w:rsid w:val="004C2684"/>
    <w:rsid w:val="00553904"/>
    <w:rsid w:val="0057556F"/>
    <w:rsid w:val="00587BA9"/>
    <w:rsid w:val="005D4494"/>
    <w:rsid w:val="00695FB0"/>
    <w:rsid w:val="006F6D2D"/>
    <w:rsid w:val="007315E1"/>
    <w:rsid w:val="007673F5"/>
    <w:rsid w:val="007F4905"/>
    <w:rsid w:val="00837F6B"/>
    <w:rsid w:val="0086384C"/>
    <w:rsid w:val="00873087"/>
    <w:rsid w:val="0087383A"/>
    <w:rsid w:val="008A0701"/>
    <w:rsid w:val="008B76A8"/>
    <w:rsid w:val="008D5460"/>
    <w:rsid w:val="00931025"/>
    <w:rsid w:val="0099077D"/>
    <w:rsid w:val="009A72D9"/>
    <w:rsid w:val="009C5276"/>
    <w:rsid w:val="009C52C5"/>
    <w:rsid w:val="00A13CEE"/>
    <w:rsid w:val="00A97BFE"/>
    <w:rsid w:val="00AF30FB"/>
    <w:rsid w:val="00B93E8E"/>
    <w:rsid w:val="00B953D1"/>
    <w:rsid w:val="00C5401A"/>
    <w:rsid w:val="00C57CA6"/>
    <w:rsid w:val="00C6777E"/>
    <w:rsid w:val="00CC06F8"/>
    <w:rsid w:val="00CF35B0"/>
    <w:rsid w:val="00D66049"/>
    <w:rsid w:val="00DD1E4B"/>
    <w:rsid w:val="00E42CB8"/>
    <w:rsid w:val="00E44C2E"/>
    <w:rsid w:val="00E81DAB"/>
    <w:rsid w:val="00EB1B31"/>
    <w:rsid w:val="00ED44DB"/>
    <w:rsid w:val="00EF1C61"/>
    <w:rsid w:val="00F1176D"/>
    <w:rsid w:val="00FB4A87"/>
    <w:rsid w:val="00FF1F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522A245"/>
  <w15:docId w15:val="{30872909-D63C-4013-91C8-074320B6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Pr>
      <w:rFonts w:ascii="Calibri" w:eastAsia="Calibri" w:hAnsi="Calibri" w:cs="Calibri"/>
      <w:lang w:val="en-GB"/>
    </w:rPr>
  </w:style>
  <w:style w:type="paragraph" w:styleId="Heading1">
    <w:name w:val="heading 1"/>
    <w:basedOn w:val="Normal"/>
    <w:uiPriority w:val="1"/>
    <w:qFormat/>
    <w:pPr>
      <w:spacing w:before="123"/>
      <w:ind w:left="112"/>
      <w:outlineLvl w:val="0"/>
    </w:pPr>
    <w:rPr>
      <w:b/>
      <w:bCs/>
      <w:sz w:val="24"/>
      <w:szCs w:val="24"/>
    </w:rPr>
  </w:style>
  <w:style w:type="paragraph" w:styleId="Heading2">
    <w:name w:val="heading 2"/>
    <w:basedOn w:val="Normal"/>
    <w:uiPriority w:val="1"/>
    <w:qFormat/>
    <w:pPr>
      <w:ind w:left="11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82" w:hanging="286"/>
    </w:pPr>
  </w:style>
  <w:style w:type="paragraph" w:styleId="ListParagraph">
    <w:name w:val="List Paragraph"/>
    <w:basedOn w:val="Normal"/>
    <w:uiPriority w:val="34"/>
    <w:qFormat/>
    <w:pPr>
      <w:ind w:left="682" w:hanging="286"/>
    </w:pPr>
  </w:style>
  <w:style w:type="paragraph" w:customStyle="1" w:styleId="TableParagraph">
    <w:name w:val="Table Paragraph"/>
    <w:basedOn w:val="Normal"/>
    <w:uiPriority w:val="1"/>
    <w:qFormat/>
    <w:pPr>
      <w:spacing w:before="240"/>
      <w:ind w:left="100"/>
    </w:pPr>
  </w:style>
  <w:style w:type="paragraph" w:styleId="Footer">
    <w:name w:val="footer"/>
    <w:aliases w:val="Footer Char Char Char,Footer Char Char,Footer Char1"/>
    <w:basedOn w:val="Normal"/>
    <w:link w:val="FooterChar"/>
    <w:rsid w:val="00C5401A"/>
    <w:pPr>
      <w:tabs>
        <w:tab w:val="center" w:pos="4153"/>
        <w:tab w:val="right" w:pos="8306"/>
      </w:tabs>
      <w:spacing w:before="120"/>
      <w:jc w:val="both"/>
    </w:pPr>
    <w:rPr>
      <w:rFonts w:ascii="Lucida Sans Unicode" w:eastAsia="Times New Roman" w:hAnsi="Lucida Sans Unicode" w:cs="Times New Roman"/>
      <w:sz w:val="20"/>
      <w:szCs w:val="20"/>
    </w:rPr>
  </w:style>
  <w:style w:type="character" w:customStyle="1" w:styleId="FooterChar">
    <w:name w:val="Footer Char"/>
    <w:aliases w:val="Footer Char Char Char Char,Footer Char Char Char1,Footer Char1 Char"/>
    <w:basedOn w:val="DefaultParagraphFont"/>
    <w:link w:val="Footer"/>
    <w:rsid w:val="00C5401A"/>
    <w:rPr>
      <w:rFonts w:ascii="Lucida Sans Unicode" w:eastAsia="Times New Roman" w:hAnsi="Lucida Sans Unicode" w:cs="Times New Roman"/>
      <w:sz w:val="20"/>
      <w:szCs w:val="20"/>
      <w:lang w:val="en-GB"/>
    </w:rPr>
  </w:style>
  <w:style w:type="paragraph" w:styleId="NoSpacing">
    <w:name w:val="No Spacing"/>
    <w:uiPriority w:val="1"/>
    <w:qFormat/>
    <w:rsid w:val="00C5401A"/>
    <w:pPr>
      <w:jc w:val="both"/>
    </w:pPr>
    <w:rPr>
      <w:rFonts w:ascii="Lucida Sans Unicode" w:eastAsia="Times New Roman" w:hAnsi="Lucida Sans Unicode" w:cs="Times New Roman"/>
      <w:sz w:val="20"/>
      <w:szCs w:val="20"/>
      <w:lang w:val="en-GB"/>
    </w:rPr>
  </w:style>
  <w:style w:type="paragraph" w:styleId="Header">
    <w:name w:val="header"/>
    <w:basedOn w:val="Normal"/>
    <w:link w:val="HeaderChar"/>
    <w:unhideWhenUsed/>
    <w:rsid w:val="00C5401A"/>
    <w:pPr>
      <w:tabs>
        <w:tab w:val="center" w:pos="4513"/>
        <w:tab w:val="right" w:pos="9026"/>
      </w:tabs>
    </w:pPr>
  </w:style>
  <w:style w:type="character" w:customStyle="1" w:styleId="HeaderChar">
    <w:name w:val="Header Char"/>
    <w:basedOn w:val="DefaultParagraphFont"/>
    <w:link w:val="Header"/>
    <w:rsid w:val="00C5401A"/>
    <w:rPr>
      <w:rFonts w:ascii="Calibri" w:eastAsia="Calibri" w:hAnsi="Calibri" w:cs="Calibri"/>
    </w:rPr>
  </w:style>
  <w:style w:type="paragraph" w:customStyle="1" w:styleId="CapitaTableText">
    <w:name w:val="Capita Table Text"/>
    <w:basedOn w:val="Normal"/>
    <w:qFormat/>
    <w:rsid w:val="003D5D1D"/>
    <w:pPr>
      <w:widowControl/>
      <w:spacing w:before="60" w:after="60"/>
      <w:jc w:val="both"/>
    </w:pPr>
    <w:rPr>
      <w:rFonts w:ascii="Arial" w:eastAsia="Times New Roman" w:hAnsi="Arial" w:cs="Times New Roman"/>
      <w:sz w:val="18"/>
      <w:szCs w:val="24"/>
      <w:lang w:eastAsia="en-GB"/>
    </w:rPr>
  </w:style>
  <w:style w:type="character" w:styleId="Hyperlink">
    <w:name w:val="Hyperlink"/>
    <w:basedOn w:val="DefaultParagraphFont"/>
    <w:uiPriority w:val="99"/>
    <w:unhideWhenUsed/>
    <w:rsid w:val="003F649E"/>
    <w:rPr>
      <w:color w:val="0000FF" w:themeColor="hyperlink"/>
      <w:u w:val="single"/>
    </w:rPr>
  </w:style>
  <w:style w:type="paragraph" w:customStyle="1" w:styleId="CapitaStandardText">
    <w:name w:val="Capita Standard Text"/>
    <w:basedOn w:val="Normal"/>
    <w:qFormat/>
    <w:rsid w:val="00357AB8"/>
    <w:pPr>
      <w:widowControl/>
      <w:jc w:val="both"/>
    </w:pPr>
    <w:rPr>
      <w:rFonts w:ascii="Arial" w:eastAsia="Times New Roman" w:hAnsi="Arial" w:cs="Times New Roman"/>
      <w:sz w:val="20"/>
      <w:szCs w:val="24"/>
      <w:lang w:eastAsia="en-GB"/>
    </w:rPr>
  </w:style>
  <w:style w:type="paragraph" w:customStyle="1" w:styleId="ecxnospacing">
    <w:name w:val="ecxnospacing"/>
    <w:basedOn w:val="Normal"/>
    <w:rsid w:val="00357AB8"/>
    <w:pPr>
      <w:widowControl/>
      <w:spacing w:after="324"/>
    </w:pPr>
    <w:rPr>
      <w:rFonts w:ascii="Times New Roman" w:eastAsia="Times New Roman" w:hAnsi="Times New Roman" w:cs="Times New Roman"/>
      <w:sz w:val="24"/>
      <w:szCs w:val="24"/>
      <w:lang w:eastAsia="en-GB"/>
    </w:rPr>
  </w:style>
  <w:style w:type="table" w:styleId="TableGrid">
    <w:name w:val="Table Grid"/>
    <w:basedOn w:val="TableNormal"/>
    <w:uiPriority w:val="39"/>
    <w:rsid w:val="00266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aSubHeader">
    <w:name w:val="Capita Sub Header"/>
    <w:basedOn w:val="Normal"/>
    <w:next w:val="CapitaStandardText"/>
    <w:qFormat/>
    <w:rsid w:val="00CC06F8"/>
    <w:pPr>
      <w:widowControl/>
      <w:spacing w:before="240" w:after="120"/>
      <w:jc w:val="both"/>
    </w:pPr>
    <w:rPr>
      <w:rFonts w:ascii="Arial Bold" w:eastAsia="Times New Roman" w:hAnsi="Arial Bold" w:cs="Times New Roman"/>
      <w:sz w:val="20"/>
      <w:szCs w:val="24"/>
      <w:lang w:eastAsia="en-GB"/>
    </w:rPr>
  </w:style>
  <w:style w:type="paragraph" w:styleId="BalloonText">
    <w:name w:val="Balloon Text"/>
    <w:basedOn w:val="Normal"/>
    <w:link w:val="BalloonTextChar"/>
    <w:uiPriority w:val="99"/>
    <w:semiHidden/>
    <w:unhideWhenUsed/>
    <w:rsid w:val="00493E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3EAC"/>
    <w:rPr>
      <w:rFonts w:ascii="Lucida Grande" w:eastAsia="Calibri" w:hAnsi="Lucida Grande" w:cs="Lucida Grande"/>
      <w:sz w:val="18"/>
      <w:szCs w:val="18"/>
      <w:lang w:val="en-GB"/>
    </w:rPr>
  </w:style>
  <w:style w:type="paragraph" w:customStyle="1" w:styleId="ecxcapitabullet1">
    <w:name w:val="ecxcapitabullet1"/>
    <w:basedOn w:val="Normal"/>
    <w:rsid w:val="000229C1"/>
    <w:pPr>
      <w:widowControl/>
      <w:spacing w:after="324"/>
    </w:pPr>
    <w:rPr>
      <w:rFonts w:ascii="Times New Roman" w:eastAsia="Times New Roman" w:hAnsi="Times New Roman" w:cs="Times New Roman"/>
      <w:sz w:val="24"/>
      <w:szCs w:val="24"/>
      <w:lang w:eastAsia="en-GB"/>
    </w:rPr>
  </w:style>
  <w:style w:type="paragraph" w:customStyle="1" w:styleId="ResumeAlignRight">
    <w:name w:val="Resume Align Right"/>
    <w:basedOn w:val="Normal"/>
    <w:rsid w:val="000229C1"/>
    <w:pPr>
      <w:widowControl/>
      <w:tabs>
        <w:tab w:val="right" w:pos="10080"/>
      </w:tabs>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89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mailto:andrew.jacob@capita.co.uk"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662C7-4CFC-4C91-A778-70418F5A2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3530</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Cuddy, Roxy (IT Professional Services)</cp:lastModifiedBy>
  <cp:revision>2</cp:revision>
  <cp:lastPrinted>2016-05-06T08:48:00Z</cp:lastPrinted>
  <dcterms:created xsi:type="dcterms:W3CDTF">2016-07-13T15:33:00Z</dcterms:created>
  <dcterms:modified xsi:type="dcterms:W3CDTF">2016-07-13T15:33:00Z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2016-04-27T00:00:00Z</vt:filetime>
  </property>
  <property fmtid="{D5CDD505-2E9C-101B-9397-08002B2CF9AE}" pid="3" name="Creator">
    <vt:lpwstr>Microsoft® Word 2016</vt:lpwstr>
  </property>
  <property fmtid="{D5CDD505-2E9C-101B-9397-08002B2CF9AE}" pid="4" name="LastSaved">
    <vt:filetime>2016-04-27T00:00:00Z</vt:filetime>
  </property>
</Properties>
</file>