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Model Use Case</w:t>
      </w:r>
    </w:p>
    <w:p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  <w:rtl w:val="0"/>
        </w:rPr>
        <w:t>“Przyjazd pieska”</w:t>
      </w:r>
    </w:p>
    <w:p>
      <w:pPr>
        <w:jc w:val="center"/>
        <w:rPr>
          <w:b/>
          <w:sz w:val="96"/>
          <w:szCs w:val="96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Spis treści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1.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Nazwa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Wstęp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Cel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Lista aktorów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4.1 Aktor inicjujący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22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4.2 Uczestnicy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5.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 use case'u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6.  Wyjątki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062"/>
            </w:tabs>
            <w:spacing w:before="0" w:after="100" w:line="259" w:lineRule="auto"/>
            <w:ind w:left="0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7.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Przebiegi alternatywne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t>3</w:t>
          </w:r>
          <w:r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>
      <w:bookmarkStart w:id="0" w:name="_heading=h.gjdgxs" w:colFirst="0" w:colLast="0"/>
      <w:bookmarkEnd w:id="0"/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1. Nazwa use case'u </w:t>
      </w:r>
    </w:p>
    <w:p>
      <w:pPr>
        <w:ind w:left="360" w:firstLine="348"/>
      </w:pPr>
      <w:r>
        <w:rPr>
          <w:rtl w:val="0"/>
        </w:rPr>
        <w:t>„Przyjazd psa do hotelu”</w:t>
      </w:r>
    </w:p>
    <w:p>
      <w:pPr>
        <w:pStyle w:val="2"/>
        <w:rPr>
          <w:b/>
          <w:color w:val="000000"/>
        </w:rPr>
      </w:pPr>
      <w:bookmarkStart w:id="1" w:name="_heading=h.30j0zll" w:colFirst="0" w:colLast="0"/>
      <w:bookmarkEnd w:id="1"/>
      <w:r>
        <w:rPr>
          <w:b/>
          <w:color w:val="000000"/>
          <w:rtl w:val="0"/>
        </w:rPr>
        <w:t xml:space="preserve">2. Wstęp </w:t>
      </w:r>
    </w:p>
    <w:p>
      <w:pPr>
        <w:ind w:left="708" w:firstLine="0"/>
      </w:pP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bookmarkStart w:id="2" w:name="_heading=h.1fob9te" w:colFirst="0" w:colLast="0"/>
      <w:bookmarkEnd w:id="2"/>
      <w:r>
        <w:rPr>
          <w:b/>
          <w:color w:val="000000"/>
          <w:rtl w:val="0"/>
        </w:rPr>
        <w:t xml:space="preserve">3. Cel use case'u </w:t>
      </w:r>
    </w:p>
    <w:p>
      <w:pPr>
        <w:ind w:left="360" w:firstLine="0"/>
      </w:pPr>
      <w:bookmarkStart w:id="3" w:name="_heading=h.3znysh7" w:colFirst="0" w:colLast="0"/>
      <w:bookmarkEnd w:id="3"/>
      <w:r>
        <w:rPr>
          <w:rtl w:val="0"/>
        </w:rPr>
        <w:t>Opisuje co dzieje się w aplikacji po przyjeździe psa do hotelu. Jakie czynności należy wykonać aby poprawnie wprowadzić psa do aplikacji i zacząć jego wizytę.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4. Lista aktorów </w:t>
      </w:r>
    </w:p>
    <w:p>
      <w:pPr>
        <w:ind w:left="360" w:firstLine="0"/>
      </w:pPr>
      <w:r>
        <w:rPr>
          <w:rtl w:val="0"/>
        </w:rPr>
        <w:t>Aktorzy występujący w use case: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Pracownik</w:t>
      </w:r>
    </w:p>
    <w:p>
      <w:pPr>
        <w:pStyle w:val="3"/>
        <w:ind w:firstLine="360"/>
        <w:rPr>
          <w:b/>
          <w:color w:val="000000"/>
        </w:rPr>
      </w:pPr>
      <w:bookmarkStart w:id="4" w:name="_heading=h.2et92p0" w:colFirst="0" w:colLast="0"/>
      <w:bookmarkEnd w:id="4"/>
      <w:r>
        <w:rPr>
          <w:b/>
          <w:color w:val="000000"/>
          <w:rtl w:val="0"/>
        </w:rPr>
        <w:t xml:space="preserve">4.1 Aktor inicjujący </w:t>
      </w:r>
    </w:p>
    <w:p>
      <w:pPr>
        <w:ind w:firstLine="708"/>
      </w:pPr>
      <w:r>
        <w:rPr>
          <w:rtl w:val="0"/>
        </w:rPr>
        <w:t>Pracownik</w:t>
      </w:r>
      <w:r>
        <w:rPr>
          <w:rtl w:val="0"/>
        </w:rPr>
        <w:tab/>
      </w:r>
    </w:p>
    <w:p>
      <w:pPr>
        <w:pStyle w:val="3"/>
        <w:ind w:firstLine="284"/>
        <w:rPr>
          <w:b/>
          <w:color w:val="000000"/>
        </w:rPr>
      </w:pPr>
      <w:bookmarkStart w:id="5" w:name="_heading=h.tyjcwt" w:colFirst="0" w:colLast="0"/>
      <w:bookmarkEnd w:id="5"/>
      <w:r>
        <w:rPr>
          <w:b/>
          <w:color w:val="000000"/>
          <w:rtl w:val="0"/>
        </w:rPr>
        <w:t xml:space="preserve">4.2 Uczestnicy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brak</w:t>
      </w:r>
    </w:p>
    <w:p>
      <w:pPr>
        <w:pStyle w:val="2"/>
        <w:rPr>
          <w:b/>
          <w:color w:val="000000"/>
        </w:rPr>
      </w:pPr>
      <w:bookmarkStart w:id="6" w:name="_heading=h.3dy6vkm" w:colFirst="0" w:colLast="0"/>
      <w:bookmarkEnd w:id="6"/>
      <w:r>
        <w:rPr>
          <w:b/>
          <w:color w:val="000000"/>
          <w:rtl w:val="0"/>
        </w:rPr>
        <w:t xml:space="preserve">5. Przebieg use case'u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Krok 1 :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Pracownik klika przycisk „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Wizyty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”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firstLine="69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otwiera okno „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Wizyty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”.</w:t>
      </w:r>
    </w:p>
    <w:p>
      <w:pPr>
        <w:ind w:firstLine="708"/>
        <w:rPr>
          <w:rFonts w:hint="default"/>
          <w:lang w:val="pl-PL"/>
        </w:rPr>
      </w:pPr>
      <w:r>
        <w:rPr>
          <w:b/>
          <w:rtl w:val="0"/>
        </w:rPr>
        <w:t>Krok 2:</w:t>
      </w:r>
      <w:r>
        <w:rPr>
          <w:rtl w:val="0"/>
        </w:rPr>
        <w:t xml:space="preserve">  Pracownik </w:t>
      </w:r>
      <w:r>
        <w:rPr>
          <w:rFonts w:hint="default"/>
          <w:rtl w:val="0"/>
          <w:lang w:val="pl-PL"/>
        </w:rPr>
        <w:t>wyszukuje wizytę, klika ją i klika przycisk edytuj.</w:t>
      </w:r>
    </w:p>
    <w:p>
      <w:pPr>
        <w:ind w:left="708" w:firstLine="708"/>
        <w:rPr>
          <w:rFonts w:hint="default"/>
          <w:lang w:val="pl-PL"/>
        </w:rPr>
      </w:pPr>
      <w:r>
        <w:rPr>
          <w:rtl w:val="0"/>
        </w:rPr>
        <w:t>Aplikacja wyświetla</w:t>
      </w:r>
      <w:r>
        <w:rPr>
          <w:rFonts w:hint="default"/>
          <w:rtl w:val="0"/>
          <w:lang w:val="pl-PL"/>
        </w:rPr>
        <w:t xml:space="preserve"> okno „Dodaj wizytę” z uzupełnionymi  danymi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3 :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Pracownik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zmienia status wizyty i klika „Dodaj”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696"/>
        <w:jc w:val="left"/>
        <w:rPr>
          <w:rFonts w:ascii="Calibri" w:hAnsi="Calibri" w:eastAsia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zamyka okno i edytuje wizytę</w:t>
      </w:r>
      <w:r>
        <w:rPr>
          <w:rFonts w:ascii="Calibri" w:hAnsi="Calibri" w:eastAsia="Calibri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</w:pP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ab/>
      </w:r>
      <w:r>
        <w:rPr>
          <w:rFonts w:hint="default" w:cs="Calibri"/>
          <w:b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Krok 4:</w:t>
      </w: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Pracownik klika przycisk „X”.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</w:pP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ab/>
        <w:t/>
      </w: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ab/>
        <w:t>Aplikacja zamyka okno wizyt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</w:pP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ab/>
      </w:r>
      <w:r>
        <w:rPr>
          <w:rFonts w:hint="default" w:cs="Calibri"/>
          <w:b/>
          <w:bCs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Krok 5:</w:t>
      </w:r>
      <w:r>
        <w:rPr>
          <w:rFonts w:hint="default" w:cs="Calibri"/>
          <w:b w:val="0"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 Pracownik klika przycisk „Dodaj aktywność”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6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wpisuje godzinę w pole do tego przeznaczone i opis aktywności jako „Przyjazd do hotelu”, następnie klika przycisk „Dodaj” w oknie „Dodaj aktywność”.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zamyka okno „Dodaj aktywność” oraz dodaje do bazy danych podaną aktywność.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7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zamyka okno „Dzienna aktywność”, a następnie klika przycisk „Wizyty”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„Wizyty”.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8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Pracownik wybiera wizytę która dotyczy danego psa, i zaczyna się w danym dniu. A następnie klika przycisk „Edytuj” w oknie „wizyty”.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Aplikacja otwiera okno „Dodaj/Edytuj wizytę”</w:t>
      </w:r>
    </w:p>
    <w:p>
      <w:pPr>
        <w:pStyle w:val="2"/>
        <w:rPr>
          <w:b/>
          <w:color w:val="000000"/>
        </w:rPr>
      </w:pPr>
      <w:bookmarkStart w:id="7" w:name="_heading=h.1t3h5sf" w:colFirst="0" w:colLast="0"/>
      <w:bookmarkEnd w:id="7"/>
      <w:r>
        <w:rPr>
          <w:b/>
          <w:color w:val="000000"/>
          <w:rtl w:val="0"/>
        </w:rPr>
        <w:t xml:space="preserve">6. Wyjątki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Krok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&lt;Wyjątek 1&gt;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Wpisano błędne dane, 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 xml:space="preserve">aktywność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nie został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poprawnie dodan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pl-PL"/>
        </w:rPr>
        <w:t>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do bazy danych. System informuje o błędzie i prosi o poprawienie informacji w poszczególnych polach.</w:t>
      </w:r>
    </w:p>
    <w:p>
      <w:pPr>
        <w:pStyle w:val="2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  <w:rtl w:val="0"/>
        </w:rPr>
        <w:t xml:space="preserve">7. Przebiegi alternatywne </w:t>
      </w:r>
    </w:p>
    <w:p>
      <w:r>
        <w:rPr>
          <w:rtl w:val="0"/>
        </w:rPr>
        <w:tab/>
      </w:r>
      <w:r>
        <w:rPr>
          <w:rtl w:val="0"/>
        </w:rPr>
        <w:t xml:space="preserve">&lt;Przebieg alternatywny 1&gt; </w:t>
      </w:r>
      <w:r>
        <w:rPr>
          <w:rFonts w:hint="default"/>
          <w:rtl w:val="0"/>
          <w:lang w:val="pl-PL"/>
        </w:rPr>
        <w:t xml:space="preserve">Brak zwierzęcia w bazie </w:t>
      </w:r>
    </w:p>
    <w:p>
      <w:pPr>
        <w:rPr>
          <w:rFonts w:hint="default"/>
          <w:rtl w:val="0"/>
          <w:lang w:val="pl-PL"/>
        </w:rPr>
      </w:pPr>
      <w:r>
        <w:rPr>
          <w:rtl w:val="0"/>
        </w:rPr>
        <w:tab/>
      </w:r>
      <w:r>
        <w:rPr>
          <w:rtl w:val="0"/>
        </w:rPr>
        <w:t xml:space="preserve">Krok 2: Pracownik </w:t>
      </w:r>
      <w:r>
        <w:rPr>
          <w:rFonts w:hint="default"/>
          <w:rtl w:val="0"/>
          <w:lang w:val="pl-PL"/>
        </w:rPr>
        <w:t>klika przycisk „Dodaj zwierzaka”</w:t>
      </w:r>
    </w:p>
    <w:p>
      <w:pPr>
        <w:rPr>
          <w:rFonts w:hint="default"/>
          <w:rtl w:val="0"/>
          <w:lang w:val="pl-PL"/>
        </w:rPr>
      </w:pPr>
      <w:r>
        <w:rPr>
          <w:rFonts w:hint="default"/>
          <w:rtl w:val="0"/>
          <w:lang w:val="pl-PL"/>
        </w:rPr>
        <w:tab/>
        <w:t/>
      </w:r>
      <w:r>
        <w:rPr>
          <w:rFonts w:hint="default"/>
          <w:rtl w:val="0"/>
          <w:lang w:val="pl-PL"/>
        </w:rPr>
        <w:tab/>
        <w:t>Aplikacja otwiera okno „Dodaj zwierzaka”</w:t>
      </w:r>
    </w:p>
    <w:p>
      <w:pPr>
        <w:rPr>
          <w:rFonts w:hint="default"/>
          <w:rtl w:val="0"/>
          <w:lang w:val="pl-PL"/>
        </w:rPr>
      </w:pPr>
      <w:r>
        <w:rPr>
          <w:rFonts w:hint="default"/>
          <w:rtl w:val="0"/>
          <w:lang w:val="pl-PL"/>
        </w:rPr>
        <w:tab/>
        <w:t>Krok 3: Pracownik uzupełnia dane zwierzaka i klika „Dodaj”.</w:t>
      </w:r>
    </w:p>
    <w:p>
      <w:pPr>
        <w:rPr>
          <w:rFonts w:hint="default"/>
          <w:rtl w:val="0"/>
          <w:lang w:val="pl-PL"/>
        </w:rPr>
      </w:pPr>
      <w:r>
        <w:rPr>
          <w:rFonts w:hint="default"/>
          <w:rtl w:val="0"/>
          <w:lang w:val="pl-PL"/>
        </w:rPr>
        <w:tab/>
        <w:t/>
      </w:r>
      <w:r>
        <w:rPr>
          <w:rFonts w:hint="default"/>
          <w:rtl w:val="0"/>
          <w:lang w:val="pl-PL"/>
        </w:rPr>
        <w:tab/>
        <w:t xml:space="preserve">Aplikacja </w:t>
      </w:r>
      <w:bookmarkStart w:id="9" w:name="_GoBack"/>
      <w:bookmarkEnd w:id="9"/>
      <w:r>
        <w:rPr>
          <w:rFonts w:hint="default"/>
          <w:rtl w:val="0"/>
          <w:lang w:val="pl-PL"/>
        </w:rPr>
        <w:t>zamyka okno i dodaje dane zwierzaka.</w:t>
      </w:r>
    </w:p>
    <w:p>
      <w:r>
        <w:rPr>
          <w:rtl w:val="0"/>
        </w:rPr>
        <w:tab/>
      </w:r>
      <w:r>
        <w:rPr>
          <w:rtl w:val="0"/>
        </w:rPr>
        <w:t>Kolejne kroki według głównego przebiegu.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8. Zagadnienia implementacyjne </w:t>
      </w:r>
    </w:p>
    <w:p>
      <w:r>
        <w:rPr>
          <w:rtl w:val="0"/>
        </w:rPr>
        <w:tab/>
      </w:r>
      <w:r>
        <w:rPr>
          <w:rtl w:val="0"/>
        </w:rPr>
        <w:t>Nie dotyczy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9. Warunki rozpoczęcia use case'u </w:t>
      </w:r>
    </w:p>
    <w:p>
      <w:r>
        <w:rPr>
          <w:rtl w:val="0"/>
        </w:rPr>
        <w:tab/>
      </w:r>
      <w:r>
        <w:rPr>
          <w:rtl w:val="0"/>
        </w:rPr>
        <w:t>Pracownik musi być zalogowany do systemu.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10. Stan końcowy </w:t>
      </w:r>
    </w:p>
    <w:p>
      <w:r>
        <w:rPr>
          <w:rtl w:val="0"/>
        </w:rPr>
        <w:tab/>
      </w:r>
      <w:r>
        <w:rPr>
          <w:rtl w:val="0"/>
        </w:rPr>
        <w:t>Rozpoczęcie wizyty psa.</w:t>
      </w:r>
    </w:p>
    <w:p>
      <w:pPr>
        <w:pStyle w:val="2"/>
        <w:rPr>
          <w:b/>
          <w:color w:val="000000"/>
        </w:rPr>
      </w:pPr>
      <w:r>
        <w:rPr>
          <w:b/>
          <w:color w:val="000000"/>
          <w:rtl w:val="0"/>
        </w:rPr>
        <w:t xml:space="preserve">11. Nierozwiązane problemy </w:t>
      </w:r>
    </w:p>
    <w:p>
      <w:r>
        <w:rPr>
          <w:rtl w:val="0"/>
        </w:rPr>
        <w:tab/>
      </w:r>
      <w:r>
        <w:rPr>
          <w:rtl w:val="0"/>
        </w:rPr>
        <w:t>Brak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832108"/>
    <w:rsid w:val="1C413A7E"/>
    <w:rsid w:val="24017B8D"/>
    <w:rsid w:val="34D05AC8"/>
    <w:rsid w:val="455B1E72"/>
    <w:rsid w:val="52686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toc 1"/>
    <w:basedOn w:val="1"/>
    <w:next w:val="1"/>
    <w:autoRedefine/>
    <w:unhideWhenUsed/>
    <w:uiPriority w:val="39"/>
    <w:pPr>
      <w:spacing w:after="100"/>
    </w:pPr>
  </w:style>
  <w:style w:type="paragraph" w:styleId="14">
    <w:name w:val="toc 2"/>
    <w:basedOn w:val="1"/>
    <w:next w:val="1"/>
    <w:autoRedefine/>
    <w:unhideWhenUsed/>
    <w:uiPriority w:val="39"/>
    <w:pPr>
      <w:spacing w:after="100"/>
      <w:ind w:left="220"/>
    </w:pPr>
  </w:style>
  <w:style w:type="table" w:customStyle="1" w:styleId="15">
    <w:name w:val="Table Normal1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Nagłówek 1 Znak"/>
    <w:basedOn w:val="8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Nagłówek 2 Znak"/>
    <w:basedOn w:val="8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nFMl1+LihUgTBIm0TOEtQtanw==">AMUW2mWHJHWqakqndLO0ddiPHaCU+kWP+J/JrOwAwvYZ1GDkMnXFRNAQTwuaHLkk716UvtzBFcL618J8Pzm5I0ABqXsdwqfon436pIXaNMz44evN9f4eoz30Q8IXmoDe4LowVCh5DRqZs/M452yn4vrBYYOAKfXKGmy5HRhd0N61ZYPNRwk9fdbQiVfXs/k3J28y4iOmRLJm0OGDiwZlLYcLAVf350sj8P1gdbpmt/M6U3gaLux/odY=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11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2022-03-18T09:28:00Z</dcterms:created>
  <dc:creator>Natalia Szymczak</dc:creator>
  <cp:lastModifiedBy>Natalia Szymczak</cp:lastModifiedBy>
  <dcterms:modified xsi:type="dcterms:W3CDTF">2024-05-19T09:27:45Z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52F982C6109A46FF9A21673531642528_12</vt:lpwstr>
  </property>
</Properties>
</file>