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44E8" w14:textId="2F8C4A71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6F124F1F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C72461C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36F85EBD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5745D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14:paraId="3C1F0007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50EBEE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77C5B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E865BA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937A85" w14:textId="68D46F7F" w:rsidR="00CC6EF4" w:rsidRPr="00306E7C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D01403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ОТЧЕТ</w:t>
      </w:r>
    </w:p>
    <w:p w14:paraId="703AC53E" w14:textId="74A3B216" w:rsidR="00CC6EF4" w:rsidRPr="00744017" w:rsidRDefault="00CC6EF4" w:rsidP="00FA52B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 xml:space="preserve">по </w:t>
      </w:r>
      <w:r w:rsidR="00FA52BE" w:rsidRPr="00744017">
        <w:rPr>
          <w:rFonts w:ascii="Times New Roman" w:hAnsi="Times New Roman" w:cs="Times New Roman"/>
          <w:sz w:val="24"/>
          <w:szCs w:val="24"/>
        </w:rPr>
        <w:t>лабораторной работе №</w:t>
      </w:r>
      <w:r w:rsidR="00C94DF0" w:rsidRPr="00C94DF0">
        <w:rPr>
          <w:rFonts w:ascii="Times New Roman" w:hAnsi="Times New Roman" w:cs="Times New Roman"/>
          <w:sz w:val="24"/>
          <w:szCs w:val="24"/>
        </w:rPr>
        <w:t>6</w:t>
      </w:r>
      <w:r w:rsidR="00FA52BE" w:rsidRPr="00744017">
        <w:rPr>
          <w:rFonts w:ascii="Times New Roman" w:hAnsi="Times New Roman" w:cs="Times New Roman"/>
          <w:sz w:val="24"/>
          <w:szCs w:val="24"/>
        </w:rPr>
        <w:t xml:space="preserve">. </w:t>
      </w:r>
      <w:r w:rsidR="00FA52BE" w:rsidRPr="00744017">
        <w:rPr>
          <w:rFonts w:ascii="Times New Roman" w:hAnsi="Times New Roman" w:cs="Times New Roman"/>
          <w:sz w:val="24"/>
          <w:szCs w:val="24"/>
        </w:rPr>
        <w:br/>
        <w:t>Тема «</w:t>
      </w:r>
      <w:r w:rsidR="00C94DF0" w:rsidRPr="00C94DF0">
        <w:rPr>
          <w:rFonts w:ascii="Times New Roman" w:hAnsi="Times New Roman" w:cs="Times New Roman"/>
          <w:sz w:val="24"/>
          <w:szCs w:val="24"/>
        </w:rPr>
        <w:t xml:space="preserve">Основы </w:t>
      </w:r>
      <w:proofErr w:type="spellStart"/>
      <w:r w:rsidR="00C94DF0" w:rsidRPr="00C94DF0">
        <w:rPr>
          <w:rFonts w:ascii="Times New Roman" w:hAnsi="Times New Roman" w:cs="Times New Roman"/>
          <w:sz w:val="24"/>
          <w:szCs w:val="24"/>
        </w:rPr>
        <w:t>Ansible</w:t>
      </w:r>
      <w:proofErr w:type="spellEnd"/>
      <w:r w:rsidR="00FA52BE" w:rsidRPr="00744017">
        <w:rPr>
          <w:rFonts w:ascii="Times New Roman" w:hAnsi="Times New Roman" w:cs="Times New Roman"/>
          <w:sz w:val="24"/>
          <w:szCs w:val="24"/>
        </w:rPr>
        <w:t>»</w:t>
      </w:r>
    </w:p>
    <w:p w14:paraId="19ADDD74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155D6B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ADA723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F1DEAE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F88170" w14:textId="376F2B9B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Выполнила</w:t>
      </w:r>
      <w:r w:rsidRPr="00744017">
        <w:rPr>
          <w:rFonts w:ascii="Times New Roman" w:hAnsi="Times New Roman" w:cs="Times New Roman"/>
          <w:sz w:val="24"/>
          <w:szCs w:val="24"/>
        </w:rPr>
        <w:br/>
        <w:t>Студентка группы БПИ2401</w:t>
      </w:r>
    </w:p>
    <w:p w14:paraId="6FA066D9" w14:textId="77039706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Трухина Анастасия Александровна</w:t>
      </w:r>
    </w:p>
    <w:p w14:paraId="3FEC261C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 xml:space="preserve">Проверил: </w:t>
      </w:r>
    </w:p>
    <w:p w14:paraId="77968325" w14:textId="5FC5BCE2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Тимчук А.В.</w:t>
      </w:r>
    </w:p>
    <w:p w14:paraId="64322D6E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405D310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E7F018E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96B5811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61E2F7B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F10816F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FF48BC" w14:textId="374273FD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</w:rPr>
      </w:pPr>
      <w:r w:rsidRPr="00744017">
        <w:rPr>
          <w:rFonts w:ascii="Times New Roman" w:hAnsi="Times New Roman" w:cs="Times New Roman"/>
          <w:sz w:val="24"/>
          <w:szCs w:val="24"/>
        </w:rPr>
        <w:t>Москва, 2025</w:t>
      </w:r>
      <w:r w:rsidRPr="00744017">
        <w:rPr>
          <w:rFonts w:ascii="Times New Roman" w:hAnsi="Times New Roman" w:cs="Times New Roman"/>
          <w:sz w:val="24"/>
          <w:szCs w:val="24"/>
        </w:rPr>
        <w:br w:type="page"/>
      </w:r>
    </w:p>
    <w:p w14:paraId="6B46EF7A" w14:textId="77777777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lastRenderedPageBreak/>
        <w:t xml:space="preserve">Цели лабораторной работы </w:t>
      </w:r>
    </w:p>
    <w:p w14:paraId="4DD202F4" w14:textId="77777777" w:rsidR="00C94DF0" w:rsidRPr="00EA7CEC" w:rsidRDefault="00C94DF0" w:rsidP="0018644F">
      <w:pPr>
        <w:spacing w:line="240" w:lineRule="auto"/>
        <w:rPr>
          <w:rFonts w:ascii="Times New Roman" w:hAnsi="Times New Roman" w:cs="Times New Roman"/>
        </w:rPr>
      </w:pPr>
      <w:r w:rsidRPr="00C94DF0">
        <w:rPr>
          <w:rFonts w:ascii="Times New Roman" w:hAnsi="Times New Roman" w:cs="Times New Roman"/>
        </w:rPr>
        <w:t xml:space="preserve">• Познакомиться с инструментом </w:t>
      </w:r>
      <w:proofErr w:type="spellStart"/>
      <w:r w:rsidRPr="00C94DF0">
        <w:rPr>
          <w:rFonts w:ascii="Times New Roman" w:hAnsi="Times New Roman" w:cs="Times New Roman"/>
        </w:rPr>
        <w:t>Ansible</w:t>
      </w:r>
      <w:proofErr w:type="spellEnd"/>
      <w:r w:rsidRPr="00C94DF0">
        <w:rPr>
          <w:rFonts w:ascii="Times New Roman" w:hAnsi="Times New Roman" w:cs="Times New Roman"/>
        </w:rPr>
        <w:t xml:space="preserve">; </w:t>
      </w:r>
    </w:p>
    <w:p w14:paraId="646F73C4" w14:textId="13DAD960" w:rsidR="00CC6EF4" w:rsidRPr="00744017" w:rsidRDefault="00C94DF0" w:rsidP="0018644F">
      <w:pPr>
        <w:spacing w:line="240" w:lineRule="auto"/>
        <w:rPr>
          <w:rFonts w:ascii="Times New Roman" w:hAnsi="Times New Roman" w:cs="Times New Roman"/>
        </w:rPr>
      </w:pPr>
      <w:r w:rsidRPr="00C94DF0">
        <w:rPr>
          <w:rFonts w:ascii="Times New Roman" w:hAnsi="Times New Roman" w:cs="Times New Roman"/>
        </w:rPr>
        <w:t xml:space="preserve">• Изучить формат описания конфигураций </w:t>
      </w:r>
      <w:proofErr w:type="spellStart"/>
      <w:proofErr w:type="gramStart"/>
      <w:r w:rsidRPr="00C94DF0">
        <w:rPr>
          <w:rFonts w:ascii="Times New Roman" w:hAnsi="Times New Roman" w:cs="Times New Roman"/>
        </w:rPr>
        <w:t>Ansible</w:t>
      </w:r>
      <w:proofErr w:type="spellEnd"/>
      <w:r w:rsidR="00ED2EBB" w:rsidRPr="00ED2EBB">
        <w:rPr>
          <w:rFonts w:ascii="Times New Roman" w:hAnsi="Times New Roman" w:cs="Times New Roman"/>
        </w:rPr>
        <w:t>.</w:t>
      </w:r>
      <w:r w:rsidR="00CC6EF4" w:rsidRPr="00744017">
        <w:rPr>
          <w:rFonts w:ascii="Times New Roman" w:hAnsi="Times New Roman" w:cs="Times New Roman"/>
        </w:rPr>
        <w:t>.</w:t>
      </w:r>
      <w:proofErr w:type="gramEnd"/>
    </w:p>
    <w:p w14:paraId="37BB3879" w14:textId="77777777" w:rsidR="00CC6EF4" w:rsidRPr="00744017" w:rsidRDefault="00CC6EF4" w:rsidP="00CC6EF4">
      <w:pPr>
        <w:pStyle w:val="1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  <w:sz w:val="32"/>
          <w:szCs w:val="32"/>
        </w:rPr>
        <w:t xml:space="preserve">Задачи к лабораторной работе </w:t>
      </w:r>
    </w:p>
    <w:p w14:paraId="31D16C08" w14:textId="77777777" w:rsidR="00C94DF0" w:rsidRPr="00EA7CEC" w:rsidRDefault="00C94DF0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1. Изучить методические материалы к лабораторной работе; </w:t>
      </w:r>
    </w:p>
    <w:p w14:paraId="50D4347A" w14:textId="77777777" w:rsidR="00C94DF0" w:rsidRPr="00EA7CEC" w:rsidRDefault="00C94DF0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2. Подготовить окружение; </w:t>
      </w:r>
    </w:p>
    <w:p w14:paraId="571B3FCF" w14:textId="77777777" w:rsidR="00C94DF0" w:rsidRPr="00EA7CEC" w:rsidRDefault="00C94DF0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3. Описать файл инвентаря с именем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hosts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, создав группы: </w:t>
      </w:r>
      <w:r w:rsidRPr="00EA7CEC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•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staging_serves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, состоящий из двух хостов; </w:t>
      </w:r>
      <w:r w:rsidRPr="00EA7CEC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•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prod_serves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, состоящий из одного хоста; </w:t>
      </w:r>
      <w:r w:rsidRPr="00EA7CEC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•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all_serves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, объединяющий две предыдущие группы. </w:t>
      </w:r>
    </w:p>
    <w:p w14:paraId="001D41F7" w14:textId="77777777" w:rsidR="00C94DF0" w:rsidRPr="00EA7CEC" w:rsidRDefault="00C94DF0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4. Описать переменные для группы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all_serves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; </w:t>
      </w:r>
    </w:p>
    <w:p w14:paraId="0B5A7168" w14:textId="77777777" w:rsidR="00C94DF0" w:rsidRPr="00EA7CEC" w:rsidRDefault="00C94DF0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5. Проверить доступность серверов через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ad-hoc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команду; </w:t>
      </w:r>
    </w:p>
    <w:p w14:paraId="2604AF41" w14:textId="77777777" w:rsidR="00C94DF0" w:rsidRPr="00EA7CEC" w:rsidRDefault="00C94DF0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6. Написать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Playbook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для установки и запуска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nginx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. </w:t>
      </w:r>
    </w:p>
    <w:p w14:paraId="0E415FC9" w14:textId="27BD58CE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t>Ход работы</w:t>
      </w:r>
    </w:p>
    <w:p w14:paraId="227149CB" w14:textId="3ED837BF" w:rsidR="00FA52BE" w:rsidRDefault="00306E7C" w:rsidP="00CC6EF4">
      <w:pPr>
        <w:pStyle w:val="2"/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306E7C">
        <w:rPr>
          <w:rFonts w:ascii="Times New Roman" w:hAnsi="Times New Roman" w:cs="Times New Roman"/>
          <w:b/>
          <w:bCs/>
        </w:rPr>
        <w:drawing>
          <wp:inline distT="0" distB="0" distL="0" distR="0" wp14:anchorId="07DF6758" wp14:editId="554C32CB">
            <wp:extent cx="5940425" cy="365760"/>
            <wp:effectExtent l="0" t="0" r="3175" b="0"/>
            <wp:docPr id="996644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44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6D63" w14:textId="68BE3712" w:rsidR="00306E7C" w:rsidRPr="00306E7C" w:rsidRDefault="00306E7C" w:rsidP="00306E7C">
      <w:pPr>
        <w:rPr>
          <w:lang w:val="en-US"/>
        </w:rPr>
      </w:pPr>
      <w:r>
        <w:rPr>
          <w:lang w:val="en-US"/>
        </w:rPr>
        <w:t>Ip:</w:t>
      </w:r>
      <w:r>
        <w:rPr>
          <w:lang w:val="en-US"/>
        </w:rPr>
        <w:br/>
      </w:r>
      <w:proofErr w:type="spellStart"/>
      <w:r>
        <w:t>вм</w:t>
      </w:r>
      <w:proofErr w:type="spellEnd"/>
      <w:r>
        <w:t>_</w:t>
      </w:r>
      <w:r>
        <w:rPr>
          <w:lang w:val="en-US"/>
        </w:rPr>
        <w:t>1.</w:t>
      </w:r>
      <w:r>
        <w:t xml:space="preserve"> </w:t>
      </w:r>
      <w:r>
        <w:rPr>
          <w:lang w:val="en-US"/>
        </w:rPr>
        <w:t xml:space="preserve">192.168.31.119 </w:t>
      </w:r>
      <w:r>
        <w:rPr>
          <w:lang w:val="en-US"/>
        </w:rPr>
        <w:br/>
      </w:r>
      <w:proofErr w:type="spellStart"/>
      <w:r>
        <w:t>вм</w:t>
      </w:r>
      <w:proofErr w:type="spellEnd"/>
      <w:r>
        <w:t>_</w:t>
      </w:r>
      <w:r>
        <w:rPr>
          <w:lang w:val="en-US"/>
        </w:rPr>
        <w:t>2. 192.168.31.66</w:t>
      </w:r>
      <w:r>
        <w:rPr>
          <w:lang w:val="en-US"/>
        </w:rPr>
        <w:br/>
      </w:r>
      <w:proofErr w:type="spellStart"/>
      <w:r>
        <w:t>вм</w:t>
      </w:r>
      <w:proofErr w:type="spellEnd"/>
      <w:r>
        <w:t>_</w:t>
      </w:r>
      <w:r>
        <w:rPr>
          <w:lang w:val="en-US"/>
        </w:rPr>
        <w:t>3. 192.168.31.170</w:t>
      </w:r>
    </w:p>
    <w:p w14:paraId="06EB9C77" w14:textId="699588A6" w:rsidR="00FA52BE" w:rsidRDefault="00306E7C" w:rsidP="00CC6EF4">
      <w:pPr>
        <w:pStyle w:val="2"/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306E7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8A845F6" wp14:editId="43336A47">
            <wp:extent cx="5940425" cy="3198495"/>
            <wp:effectExtent l="0" t="0" r="3175" b="1905"/>
            <wp:docPr id="460303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03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2F68" w14:textId="0694919B" w:rsidR="007216AE" w:rsidRDefault="00306E7C" w:rsidP="007216AE">
      <w:pPr>
        <w:rPr>
          <w:lang w:val="en-US"/>
        </w:rPr>
      </w:pPr>
      <w:r w:rsidRPr="00306E7C">
        <w:rPr>
          <w:lang w:val="en-US"/>
        </w:rPr>
        <w:drawing>
          <wp:inline distT="0" distB="0" distL="0" distR="0" wp14:anchorId="4F109E12" wp14:editId="213EF21F">
            <wp:extent cx="5940425" cy="1076960"/>
            <wp:effectExtent l="0" t="0" r="3175" b="8890"/>
            <wp:docPr id="627645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45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DCF" w14:textId="76967F0A" w:rsidR="007216AE" w:rsidRDefault="00306E7C" w:rsidP="007216AE">
      <w:pPr>
        <w:rPr>
          <w:lang w:val="en-US"/>
        </w:rPr>
      </w:pPr>
      <w:r w:rsidRPr="00306E7C">
        <w:rPr>
          <w:lang w:val="en-US"/>
        </w:rPr>
        <w:drawing>
          <wp:inline distT="0" distB="0" distL="0" distR="0" wp14:anchorId="3FBA562F" wp14:editId="424BED44">
            <wp:extent cx="5940425" cy="876935"/>
            <wp:effectExtent l="0" t="0" r="3175" b="0"/>
            <wp:docPr id="1389047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47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21EA" w14:textId="4BF617C5" w:rsidR="007216AE" w:rsidRDefault="007216AE" w:rsidP="007216AE">
      <w:pPr>
        <w:rPr>
          <w:lang w:val="en-US"/>
        </w:rPr>
      </w:pPr>
      <w:r>
        <w:rPr>
          <w:noProof/>
        </w:rPr>
        <w:drawing>
          <wp:inline distT="0" distB="0" distL="0" distR="0" wp14:anchorId="3AFACB6A" wp14:editId="425A7C19">
            <wp:extent cx="5333333" cy="200000"/>
            <wp:effectExtent l="0" t="0" r="0" b="0"/>
            <wp:docPr id="835707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07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DB39" w14:textId="271EA8B0" w:rsidR="007216AE" w:rsidRDefault="007216AE" w:rsidP="007216AE">
      <w:pPr>
        <w:rPr>
          <w:lang w:val="en-US"/>
        </w:rPr>
      </w:pPr>
      <w:r w:rsidRPr="007216AE">
        <w:rPr>
          <w:lang w:val="en-US"/>
        </w:rPr>
        <w:drawing>
          <wp:inline distT="0" distB="0" distL="0" distR="0" wp14:anchorId="41257452" wp14:editId="18E1B848">
            <wp:extent cx="5940425" cy="215900"/>
            <wp:effectExtent l="0" t="0" r="3175" b="0"/>
            <wp:docPr id="188590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0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78B2" w14:textId="63B958B6" w:rsidR="007216AE" w:rsidRDefault="007216AE" w:rsidP="007216AE">
      <w:pPr>
        <w:rPr>
          <w:lang w:val="en-US"/>
        </w:rPr>
      </w:pPr>
      <w:r w:rsidRPr="007216AE">
        <w:rPr>
          <w:lang w:val="en-US"/>
        </w:rPr>
        <w:drawing>
          <wp:inline distT="0" distB="0" distL="0" distR="0" wp14:anchorId="588D2811" wp14:editId="3A46E7DF">
            <wp:extent cx="4867954" cy="133369"/>
            <wp:effectExtent l="0" t="0" r="0" b="0"/>
            <wp:docPr id="2007149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49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76FB" w14:textId="76073067" w:rsidR="007216AE" w:rsidRDefault="007216AE" w:rsidP="007216AE">
      <w:pPr>
        <w:rPr>
          <w:lang w:val="en-US"/>
        </w:rPr>
      </w:pPr>
      <w:r w:rsidRPr="007216AE">
        <w:rPr>
          <w:lang w:val="en-US"/>
        </w:rPr>
        <w:lastRenderedPageBreak/>
        <w:drawing>
          <wp:inline distT="0" distB="0" distL="0" distR="0" wp14:anchorId="0CD8E82A" wp14:editId="784F59C3">
            <wp:extent cx="4734586" cy="3515216"/>
            <wp:effectExtent l="0" t="0" r="8890" b="9525"/>
            <wp:docPr id="401923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23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F2B7" w14:textId="331489A5" w:rsidR="007216AE" w:rsidRDefault="007216AE" w:rsidP="007216AE">
      <w:r w:rsidRPr="007216AE">
        <w:drawing>
          <wp:inline distT="0" distB="0" distL="0" distR="0" wp14:anchorId="35F14E97" wp14:editId="349A7AE3">
            <wp:extent cx="5940425" cy="591185"/>
            <wp:effectExtent l="0" t="0" r="3175" b="0"/>
            <wp:docPr id="434175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75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1003" w14:textId="06B707B6" w:rsidR="007216AE" w:rsidRDefault="007216AE" w:rsidP="007216AE">
      <w:pPr>
        <w:rPr>
          <w:lang w:val="en-US"/>
        </w:rPr>
      </w:pPr>
      <w:r w:rsidRPr="007216AE">
        <w:rPr>
          <w:lang w:val="en-US"/>
        </w:rPr>
        <w:drawing>
          <wp:inline distT="0" distB="0" distL="0" distR="0" wp14:anchorId="36AF7C5A" wp14:editId="7E989603">
            <wp:extent cx="5940425" cy="2730500"/>
            <wp:effectExtent l="0" t="0" r="3175" b="0"/>
            <wp:docPr id="1167246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46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A868" w14:textId="752B7391" w:rsidR="007216AE" w:rsidRDefault="007216AE" w:rsidP="007216AE">
      <w:pPr>
        <w:rPr>
          <w:lang w:val="en-US"/>
        </w:rPr>
      </w:pPr>
      <w:r w:rsidRPr="007216AE">
        <w:rPr>
          <w:lang w:val="en-US"/>
        </w:rPr>
        <w:drawing>
          <wp:inline distT="0" distB="0" distL="0" distR="0" wp14:anchorId="1EFD7BD0" wp14:editId="22CFC568">
            <wp:extent cx="5940425" cy="1553845"/>
            <wp:effectExtent l="0" t="0" r="3175" b="8255"/>
            <wp:docPr id="1045234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34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BC23" w14:textId="14276775" w:rsidR="007216AE" w:rsidRDefault="007216AE" w:rsidP="007216AE">
      <w:pPr>
        <w:rPr>
          <w:lang w:val="en-US"/>
        </w:rPr>
      </w:pPr>
      <w:r w:rsidRPr="007216AE">
        <w:rPr>
          <w:lang w:val="en-US"/>
        </w:rPr>
        <w:lastRenderedPageBreak/>
        <w:drawing>
          <wp:inline distT="0" distB="0" distL="0" distR="0" wp14:anchorId="46B8AA47" wp14:editId="1C1C5F56">
            <wp:extent cx="5940425" cy="1748155"/>
            <wp:effectExtent l="0" t="0" r="3175" b="4445"/>
            <wp:docPr id="548853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53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7781" w14:textId="0269EFED" w:rsidR="007216AE" w:rsidRDefault="007216AE" w:rsidP="007216AE">
      <w:pPr>
        <w:rPr>
          <w:lang w:val="en-US"/>
        </w:rPr>
      </w:pPr>
      <w:r w:rsidRPr="007216AE">
        <w:rPr>
          <w:lang w:val="en-US"/>
        </w:rPr>
        <w:drawing>
          <wp:inline distT="0" distB="0" distL="0" distR="0" wp14:anchorId="3525FD63" wp14:editId="3277E1F6">
            <wp:extent cx="5940425" cy="2856230"/>
            <wp:effectExtent l="0" t="0" r="3175" b="1270"/>
            <wp:docPr id="1186880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80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B0D8" w14:textId="77777777" w:rsidR="007216AE" w:rsidRDefault="007216AE" w:rsidP="007216AE">
      <w:pPr>
        <w:rPr>
          <w:lang w:val="en-US"/>
        </w:rPr>
      </w:pPr>
    </w:p>
    <w:p w14:paraId="5C3A960E" w14:textId="2C527F0C" w:rsidR="007216AE" w:rsidRPr="007216AE" w:rsidRDefault="007216AE" w:rsidP="007216AE">
      <w:pPr>
        <w:rPr>
          <w:lang w:val="en-US"/>
        </w:rPr>
      </w:pPr>
      <w:r w:rsidRPr="007216AE">
        <w:rPr>
          <w:lang w:val="en-US"/>
        </w:rPr>
        <w:drawing>
          <wp:inline distT="0" distB="0" distL="0" distR="0" wp14:anchorId="601916CC" wp14:editId="5E779315">
            <wp:extent cx="5940425" cy="2956560"/>
            <wp:effectExtent l="0" t="0" r="3175" b="0"/>
            <wp:docPr id="1201357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57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C22D" w14:textId="6F28AFC2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lastRenderedPageBreak/>
        <w:t xml:space="preserve">Заключение </w:t>
      </w:r>
    </w:p>
    <w:p w14:paraId="4DCD8E86" w14:textId="77777777" w:rsidR="00C94DF0" w:rsidRPr="00EA7CEC" w:rsidRDefault="00C94DF0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В ходе выполнения лабораторной работы №6 «Основы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Ansible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» были достигнуты поставленные цели: я ознакомилась с инструментом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Ansible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и изучила формат описания конфигураций. На практике было подготовлено рабочее окружение из трёх виртуальных машин с Ubuntu Server, создан файл инвентаря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hosts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с группами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staging_serves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,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prod_serves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и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all_serves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, настроены переменные группы для аутентификации. С помощью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ad-hoc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команды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ping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была проверена доступность всех управляемых хостов. Далее была разработана роль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nginx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, включающая задачу установки веб-сервера через модуль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apt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и обработчик для запуска сервиса через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systemd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, а также создан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плейбук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nginx_install_and_run.yml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для развёртывания конфигурации на всех узлах. Успешный запуск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плейбука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и отображение приветственной страницы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nginx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при обращении по IP-адресам виртуальных машин подтвердили корректность выполненной работы. В результате я приобрела практические навыки автоматизации управления конфигурациями, работы с инвентарями,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ad-hoc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командами,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плейбуками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и ролями в </w:t>
      </w:r>
      <w:proofErr w:type="spellStart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Ansible</w:t>
      </w:r>
      <w:proofErr w:type="spellEnd"/>
      <w:r w:rsidRPr="00C94DF0">
        <w:rPr>
          <w:rFonts w:ascii="Times New Roman" w:eastAsiaTheme="minorHAnsi" w:hAnsi="Times New Roman" w:cs="Times New Roman"/>
          <w:color w:val="auto"/>
          <w:sz w:val="22"/>
          <w:szCs w:val="22"/>
        </w:rPr>
        <w:t>.</w:t>
      </w:r>
    </w:p>
    <w:p w14:paraId="16EF0D72" w14:textId="735638CA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t>Ответы на контрольные вопросы</w:t>
      </w:r>
    </w:p>
    <w:p w14:paraId="03FCEDB8" w14:textId="77777777" w:rsidR="00C94DF0" w:rsidRPr="00C94DF0" w:rsidRDefault="00C94DF0" w:rsidP="00C94DF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94DF0">
        <w:rPr>
          <w:rFonts w:ascii="Times New Roman" w:hAnsi="Times New Roman" w:cs="Times New Roman"/>
        </w:rPr>
        <w:t xml:space="preserve">Что такое </w:t>
      </w:r>
      <w:proofErr w:type="spellStart"/>
      <w:r w:rsidRPr="00C94DF0">
        <w:rPr>
          <w:rFonts w:ascii="Times New Roman" w:hAnsi="Times New Roman" w:cs="Times New Roman"/>
        </w:rPr>
        <w:t>Ansible</w:t>
      </w:r>
      <w:proofErr w:type="spellEnd"/>
      <w:r w:rsidRPr="00C94DF0">
        <w:rPr>
          <w:rFonts w:ascii="Times New Roman" w:hAnsi="Times New Roman" w:cs="Times New Roman"/>
        </w:rPr>
        <w:t xml:space="preserve">? </w:t>
      </w:r>
      <w:proofErr w:type="spellStart"/>
      <w:r w:rsidRPr="00C94DF0">
        <w:rPr>
          <w:rFonts w:ascii="Times New Roman" w:hAnsi="Times New Roman" w:cs="Times New Roman"/>
        </w:rPr>
        <w:t>Ansible</w:t>
      </w:r>
      <w:proofErr w:type="spellEnd"/>
      <w:r w:rsidRPr="00C94DF0">
        <w:rPr>
          <w:rFonts w:ascii="Times New Roman" w:hAnsi="Times New Roman" w:cs="Times New Roman"/>
        </w:rPr>
        <w:t xml:space="preserve"> — это система управления конфигурациями с </w:t>
      </w:r>
      <w:proofErr w:type="spellStart"/>
      <w:r w:rsidRPr="00C94DF0">
        <w:rPr>
          <w:rFonts w:ascii="Times New Roman" w:hAnsi="Times New Roman" w:cs="Times New Roman"/>
        </w:rPr>
        <w:t>agent-less</w:t>
      </w:r>
      <w:proofErr w:type="spellEnd"/>
      <w:r w:rsidRPr="00C94DF0">
        <w:rPr>
          <w:rFonts w:ascii="Times New Roman" w:hAnsi="Times New Roman" w:cs="Times New Roman"/>
        </w:rPr>
        <w:t xml:space="preserve"> архитектурой, которая автоматизирует управление удалёнными системами и контролирует их желаемое состояние. Она устраняет повторы в рабочих процессах, управляет конфигурациями, поддерживает идемпотентность операций, позволяет выполнять </w:t>
      </w:r>
      <w:proofErr w:type="spellStart"/>
      <w:r w:rsidRPr="00C94DF0">
        <w:rPr>
          <w:rFonts w:ascii="Times New Roman" w:hAnsi="Times New Roman" w:cs="Times New Roman"/>
        </w:rPr>
        <w:t>rolling</w:t>
      </w:r>
      <w:proofErr w:type="spellEnd"/>
      <w:r w:rsidRPr="00C94DF0">
        <w:rPr>
          <w:rFonts w:ascii="Times New Roman" w:hAnsi="Times New Roman" w:cs="Times New Roman"/>
        </w:rPr>
        <w:t xml:space="preserve"> </w:t>
      </w:r>
      <w:proofErr w:type="spellStart"/>
      <w:r w:rsidRPr="00C94DF0">
        <w:rPr>
          <w:rFonts w:ascii="Times New Roman" w:hAnsi="Times New Roman" w:cs="Times New Roman"/>
        </w:rPr>
        <w:t>updates</w:t>
      </w:r>
      <w:proofErr w:type="spellEnd"/>
      <w:r w:rsidRPr="00C94DF0">
        <w:rPr>
          <w:rFonts w:ascii="Times New Roman" w:hAnsi="Times New Roman" w:cs="Times New Roman"/>
        </w:rPr>
        <w:t xml:space="preserve"> с нулевым временем простоя и масштабируется благодаря модульной конструкции. </w:t>
      </w:r>
      <w:proofErr w:type="spellStart"/>
      <w:r w:rsidRPr="00C94DF0">
        <w:rPr>
          <w:rFonts w:ascii="Times New Roman" w:hAnsi="Times New Roman" w:cs="Times New Roman"/>
        </w:rPr>
        <w:t>Плейбуки</w:t>
      </w:r>
      <w:proofErr w:type="spellEnd"/>
      <w:r w:rsidRPr="00C94DF0">
        <w:rPr>
          <w:rFonts w:ascii="Times New Roman" w:hAnsi="Times New Roman" w:cs="Times New Roman"/>
        </w:rPr>
        <w:t xml:space="preserve"> описываются на языке YAML, а для доступа к узлам используется SSH, что обеспечивает простоту и безопасность.</w:t>
      </w:r>
    </w:p>
    <w:p w14:paraId="193864CB" w14:textId="77777777" w:rsidR="00C94DF0" w:rsidRPr="00C94DF0" w:rsidRDefault="00C94DF0" w:rsidP="00C94DF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94DF0">
        <w:rPr>
          <w:rFonts w:ascii="Times New Roman" w:hAnsi="Times New Roman" w:cs="Times New Roman"/>
        </w:rPr>
        <w:t xml:space="preserve">Что такое </w:t>
      </w:r>
      <w:proofErr w:type="spellStart"/>
      <w:r w:rsidRPr="00C94DF0">
        <w:rPr>
          <w:rFonts w:ascii="Times New Roman" w:hAnsi="Times New Roman" w:cs="Times New Roman"/>
        </w:rPr>
        <w:t>Playbook</w:t>
      </w:r>
      <w:proofErr w:type="spellEnd"/>
      <w:r w:rsidRPr="00C94DF0">
        <w:rPr>
          <w:rFonts w:ascii="Times New Roman" w:hAnsi="Times New Roman" w:cs="Times New Roman"/>
        </w:rPr>
        <w:t xml:space="preserve">? </w:t>
      </w:r>
      <w:proofErr w:type="spellStart"/>
      <w:r w:rsidRPr="00C94DF0">
        <w:rPr>
          <w:rFonts w:ascii="Times New Roman" w:hAnsi="Times New Roman" w:cs="Times New Roman"/>
        </w:rPr>
        <w:t>Playbook</w:t>
      </w:r>
      <w:proofErr w:type="spellEnd"/>
      <w:r w:rsidRPr="00C94DF0">
        <w:rPr>
          <w:rFonts w:ascii="Times New Roman" w:hAnsi="Times New Roman" w:cs="Times New Roman"/>
        </w:rPr>
        <w:t xml:space="preserve"> в </w:t>
      </w:r>
      <w:proofErr w:type="spellStart"/>
      <w:r w:rsidRPr="00C94DF0">
        <w:rPr>
          <w:rFonts w:ascii="Times New Roman" w:hAnsi="Times New Roman" w:cs="Times New Roman"/>
        </w:rPr>
        <w:t>Ansible</w:t>
      </w:r>
      <w:proofErr w:type="spellEnd"/>
      <w:r w:rsidRPr="00C94DF0">
        <w:rPr>
          <w:rFonts w:ascii="Times New Roman" w:hAnsi="Times New Roman" w:cs="Times New Roman"/>
        </w:rPr>
        <w:t xml:space="preserve"> — это файл в формате YAML, содержащий список пьес (</w:t>
      </w:r>
      <w:proofErr w:type="spellStart"/>
      <w:r w:rsidRPr="00C94DF0">
        <w:rPr>
          <w:rFonts w:ascii="Times New Roman" w:hAnsi="Times New Roman" w:cs="Times New Roman"/>
        </w:rPr>
        <w:t>plays</w:t>
      </w:r>
      <w:proofErr w:type="spellEnd"/>
      <w:r w:rsidRPr="00C94DF0">
        <w:rPr>
          <w:rFonts w:ascii="Times New Roman" w:hAnsi="Times New Roman" w:cs="Times New Roman"/>
        </w:rPr>
        <w:t xml:space="preserve">), каждая из которых определяет управляемые узлы и задачи для их конфигурирования. </w:t>
      </w:r>
      <w:proofErr w:type="spellStart"/>
      <w:r w:rsidRPr="00C94DF0">
        <w:rPr>
          <w:rFonts w:ascii="Times New Roman" w:hAnsi="Times New Roman" w:cs="Times New Roman"/>
        </w:rPr>
        <w:t>Плейбуки</w:t>
      </w:r>
      <w:proofErr w:type="spellEnd"/>
      <w:r w:rsidRPr="00C94DF0">
        <w:rPr>
          <w:rFonts w:ascii="Times New Roman" w:hAnsi="Times New Roman" w:cs="Times New Roman"/>
        </w:rPr>
        <w:t xml:space="preserve"> позволяют декларативно описывать желаемое состояние системы, организовывать многоэтапные процессы, выполнять задачи синхронно или асинхронно, использовать условия, циклы, блоки и обработчики. Они предназначены для многократного использования, легко помещаются под контроль версий и обеспечивают воспроизводимость развёртывания сложных приложений.</w:t>
      </w:r>
    </w:p>
    <w:p w14:paraId="237F7506" w14:textId="77777777" w:rsidR="00C94DF0" w:rsidRPr="00C94DF0" w:rsidRDefault="00C94DF0" w:rsidP="00C94DF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94DF0">
        <w:rPr>
          <w:rFonts w:ascii="Times New Roman" w:hAnsi="Times New Roman" w:cs="Times New Roman"/>
        </w:rPr>
        <w:t xml:space="preserve">Для чего нужны роли? Роли в </w:t>
      </w:r>
      <w:proofErr w:type="spellStart"/>
      <w:r w:rsidRPr="00C94DF0">
        <w:rPr>
          <w:rFonts w:ascii="Times New Roman" w:hAnsi="Times New Roman" w:cs="Times New Roman"/>
        </w:rPr>
        <w:t>Ansible</w:t>
      </w:r>
      <w:proofErr w:type="spellEnd"/>
      <w:r w:rsidRPr="00C94DF0">
        <w:rPr>
          <w:rFonts w:ascii="Times New Roman" w:hAnsi="Times New Roman" w:cs="Times New Roman"/>
        </w:rPr>
        <w:t xml:space="preserve"> служат для структурирования и повторного использования кода: они автоматически загружают связанные переменные, файлы, задачи, обработчики и шаблоны согласно определённой структуре каталогов (</w:t>
      </w:r>
      <w:proofErr w:type="spellStart"/>
      <w:r w:rsidRPr="00C94DF0">
        <w:rPr>
          <w:rFonts w:ascii="Times New Roman" w:hAnsi="Times New Roman" w:cs="Times New Roman"/>
        </w:rPr>
        <w:t>tasks</w:t>
      </w:r>
      <w:proofErr w:type="spellEnd"/>
      <w:r w:rsidRPr="00C94DF0">
        <w:rPr>
          <w:rFonts w:ascii="Times New Roman" w:hAnsi="Times New Roman" w:cs="Times New Roman"/>
        </w:rPr>
        <w:t xml:space="preserve">/, </w:t>
      </w:r>
      <w:proofErr w:type="spellStart"/>
      <w:r w:rsidRPr="00C94DF0">
        <w:rPr>
          <w:rFonts w:ascii="Times New Roman" w:hAnsi="Times New Roman" w:cs="Times New Roman"/>
        </w:rPr>
        <w:t>handlers</w:t>
      </w:r>
      <w:proofErr w:type="spellEnd"/>
      <w:r w:rsidRPr="00C94DF0">
        <w:rPr>
          <w:rFonts w:ascii="Times New Roman" w:hAnsi="Times New Roman" w:cs="Times New Roman"/>
        </w:rPr>
        <w:t xml:space="preserve">/, </w:t>
      </w:r>
      <w:proofErr w:type="spellStart"/>
      <w:r w:rsidRPr="00C94DF0">
        <w:rPr>
          <w:rFonts w:ascii="Times New Roman" w:hAnsi="Times New Roman" w:cs="Times New Roman"/>
        </w:rPr>
        <w:t>vars</w:t>
      </w:r>
      <w:proofErr w:type="spellEnd"/>
      <w:r w:rsidRPr="00C94DF0">
        <w:rPr>
          <w:rFonts w:ascii="Times New Roman" w:hAnsi="Times New Roman" w:cs="Times New Roman"/>
        </w:rPr>
        <w:t xml:space="preserve">/, </w:t>
      </w:r>
      <w:proofErr w:type="spellStart"/>
      <w:r w:rsidRPr="00C94DF0">
        <w:rPr>
          <w:rFonts w:ascii="Times New Roman" w:hAnsi="Times New Roman" w:cs="Times New Roman"/>
        </w:rPr>
        <w:t>defaults</w:t>
      </w:r>
      <w:proofErr w:type="spellEnd"/>
      <w:r w:rsidRPr="00C94DF0">
        <w:rPr>
          <w:rFonts w:ascii="Times New Roman" w:hAnsi="Times New Roman" w:cs="Times New Roman"/>
        </w:rPr>
        <w:t xml:space="preserve">/, </w:t>
      </w:r>
      <w:proofErr w:type="spellStart"/>
      <w:r w:rsidRPr="00C94DF0">
        <w:rPr>
          <w:rFonts w:ascii="Times New Roman" w:hAnsi="Times New Roman" w:cs="Times New Roman"/>
        </w:rPr>
        <w:t>files</w:t>
      </w:r>
      <w:proofErr w:type="spellEnd"/>
      <w:r w:rsidRPr="00C94DF0">
        <w:rPr>
          <w:rFonts w:ascii="Times New Roman" w:hAnsi="Times New Roman" w:cs="Times New Roman"/>
        </w:rPr>
        <w:t xml:space="preserve">/, </w:t>
      </w:r>
      <w:proofErr w:type="spellStart"/>
      <w:r w:rsidRPr="00C94DF0">
        <w:rPr>
          <w:rFonts w:ascii="Times New Roman" w:hAnsi="Times New Roman" w:cs="Times New Roman"/>
        </w:rPr>
        <w:t>templates</w:t>
      </w:r>
      <w:proofErr w:type="spellEnd"/>
      <w:r w:rsidRPr="00C94DF0">
        <w:rPr>
          <w:rFonts w:ascii="Times New Roman" w:hAnsi="Times New Roman" w:cs="Times New Roman"/>
        </w:rPr>
        <w:t xml:space="preserve">/, </w:t>
      </w:r>
      <w:proofErr w:type="spellStart"/>
      <w:r w:rsidRPr="00C94DF0">
        <w:rPr>
          <w:rFonts w:ascii="Times New Roman" w:hAnsi="Times New Roman" w:cs="Times New Roman"/>
        </w:rPr>
        <w:t>meta</w:t>
      </w:r>
      <w:proofErr w:type="spellEnd"/>
      <w:r w:rsidRPr="00C94DF0">
        <w:rPr>
          <w:rFonts w:ascii="Times New Roman" w:hAnsi="Times New Roman" w:cs="Times New Roman"/>
        </w:rPr>
        <w:t xml:space="preserve">/). Роли упрощают совместное использование конфигураций между проектами, позволяют разделять логику по функциональным модулям, поддерживают зависимости и облегчают сопровождение больших </w:t>
      </w:r>
      <w:proofErr w:type="spellStart"/>
      <w:r w:rsidRPr="00C94DF0">
        <w:rPr>
          <w:rFonts w:ascii="Times New Roman" w:hAnsi="Times New Roman" w:cs="Times New Roman"/>
        </w:rPr>
        <w:t>плейбуков</w:t>
      </w:r>
      <w:proofErr w:type="spellEnd"/>
      <w:r w:rsidRPr="00C94DF0">
        <w:rPr>
          <w:rFonts w:ascii="Times New Roman" w:hAnsi="Times New Roman" w:cs="Times New Roman"/>
        </w:rPr>
        <w:t xml:space="preserve">. Их можно подключать на уровне пьесы через ключевое слово </w:t>
      </w:r>
      <w:proofErr w:type="spellStart"/>
      <w:r w:rsidRPr="00C94DF0">
        <w:rPr>
          <w:rFonts w:ascii="Times New Roman" w:hAnsi="Times New Roman" w:cs="Times New Roman"/>
        </w:rPr>
        <w:t>roles</w:t>
      </w:r>
      <w:proofErr w:type="spellEnd"/>
      <w:r w:rsidRPr="00C94DF0">
        <w:rPr>
          <w:rFonts w:ascii="Times New Roman" w:hAnsi="Times New Roman" w:cs="Times New Roman"/>
        </w:rPr>
        <w:t xml:space="preserve"> или динамически/статически в разделе задач через </w:t>
      </w:r>
      <w:proofErr w:type="spellStart"/>
      <w:r w:rsidRPr="00C94DF0">
        <w:rPr>
          <w:rFonts w:ascii="Times New Roman" w:hAnsi="Times New Roman" w:cs="Times New Roman"/>
        </w:rPr>
        <w:t>include_role</w:t>
      </w:r>
      <w:proofErr w:type="spellEnd"/>
      <w:r w:rsidRPr="00C94DF0">
        <w:rPr>
          <w:rFonts w:ascii="Times New Roman" w:hAnsi="Times New Roman" w:cs="Times New Roman"/>
        </w:rPr>
        <w:t>/</w:t>
      </w:r>
      <w:proofErr w:type="spellStart"/>
      <w:r w:rsidRPr="00C94DF0">
        <w:rPr>
          <w:rFonts w:ascii="Times New Roman" w:hAnsi="Times New Roman" w:cs="Times New Roman"/>
        </w:rPr>
        <w:t>import_role</w:t>
      </w:r>
      <w:proofErr w:type="spellEnd"/>
      <w:r w:rsidRPr="00C94DF0">
        <w:rPr>
          <w:rFonts w:ascii="Times New Roman" w:hAnsi="Times New Roman" w:cs="Times New Roman"/>
        </w:rPr>
        <w:t>.</w:t>
      </w:r>
    </w:p>
    <w:p w14:paraId="6BB92046" w14:textId="77777777" w:rsidR="00C94DF0" w:rsidRPr="00C94DF0" w:rsidRDefault="00C94DF0" w:rsidP="00C94DF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94DF0">
        <w:rPr>
          <w:rFonts w:ascii="Times New Roman" w:hAnsi="Times New Roman" w:cs="Times New Roman"/>
        </w:rPr>
        <w:t xml:space="preserve">Что гарантирует идемпотентность в </w:t>
      </w:r>
      <w:proofErr w:type="spellStart"/>
      <w:r w:rsidRPr="00C94DF0">
        <w:rPr>
          <w:rFonts w:ascii="Times New Roman" w:hAnsi="Times New Roman" w:cs="Times New Roman"/>
        </w:rPr>
        <w:t>Ansible</w:t>
      </w:r>
      <w:proofErr w:type="spellEnd"/>
      <w:r w:rsidRPr="00C94DF0">
        <w:rPr>
          <w:rFonts w:ascii="Times New Roman" w:hAnsi="Times New Roman" w:cs="Times New Roman"/>
        </w:rPr>
        <w:t xml:space="preserve">? Идемпотентность в </w:t>
      </w:r>
      <w:proofErr w:type="spellStart"/>
      <w:r w:rsidRPr="00C94DF0">
        <w:rPr>
          <w:rFonts w:ascii="Times New Roman" w:hAnsi="Times New Roman" w:cs="Times New Roman"/>
        </w:rPr>
        <w:t>Ansible</w:t>
      </w:r>
      <w:proofErr w:type="spellEnd"/>
      <w:r w:rsidRPr="00C94DF0">
        <w:rPr>
          <w:rFonts w:ascii="Times New Roman" w:hAnsi="Times New Roman" w:cs="Times New Roman"/>
        </w:rPr>
        <w:t xml:space="preserve"> гарантирует, что повторное применение одной и той же задачи с теми же параметрами не изменит состояние системы, если оно уже соответствует желаемому. Это достигается за счёт того, что модули </w:t>
      </w:r>
      <w:proofErr w:type="spellStart"/>
      <w:r w:rsidRPr="00C94DF0">
        <w:rPr>
          <w:rFonts w:ascii="Times New Roman" w:hAnsi="Times New Roman" w:cs="Times New Roman"/>
        </w:rPr>
        <w:t>Ansible</w:t>
      </w:r>
      <w:proofErr w:type="spellEnd"/>
      <w:r w:rsidRPr="00C94DF0">
        <w:rPr>
          <w:rFonts w:ascii="Times New Roman" w:hAnsi="Times New Roman" w:cs="Times New Roman"/>
        </w:rPr>
        <w:t xml:space="preserve"> проверяют текущее состояние перед внесением изменений и выполняют действия только при необходимости. Например, модуль </w:t>
      </w:r>
      <w:proofErr w:type="spellStart"/>
      <w:r w:rsidRPr="00C94DF0">
        <w:rPr>
          <w:rFonts w:ascii="Times New Roman" w:hAnsi="Times New Roman" w:cs="Times New Roman"/>
        </w:rPr>
        <w:t>yum</w:t>
      </w:r>
      <w:proofErr w:type="spellEnd"/>
      <w:r w:rsidRPr="00C94DF0">
        <w:rPr>
          <w:rFonts w:ascii="Times New Roman" w:hAnsi="Times New Roman" w:cs="Times New Roman"/>
        </w:rPr>
        <w:t xml:space="preserve"> или </w:t>
      </w:r>
      <w:proofErr w:type="spellStart"/>
      <w:r w:rsidRPr="00C94DF0">
        <w:rPr>
          <w:rFonts w:ascii="Times New Roman" w:hAnsi="Times New Roman" w:cs="Times New Roman"/>
        </w:rPr>
        <w:t>apt</w:t>
      </w:r>
      <w:proofErr w:type="spellEnd"/>
      <w:r w:rsidRPr="00C94DF0">
        <w:rPr>
          <w:rFonts w:ascii="Times New Roman" w:hAnsi="Times New Roman" w:cs="Times New Roman"/>
        </w:rPr>
        <w:t xml:space="preserve"> не будет переустанавливать пакет, если он уже установлен в нужной версии, а модуль </w:t>
      </w:r>
      <w:proofErr w:type="spellStart"/>
      <w:r w:rsidRPr="00C94DF0">
        <w:rPr>
          <w:rFonts w:ascii="Times New Roman" w:hAnsi="Times New Roman" w:cs="Times New Roman"/>
        </w:rPr>
        <w:t>copy</w:t>
      </w:r>
      <w:proofErr w:type="spellEnd"/>
      <w:r w:rsidRPr="00C94DF0">
        <w:rPr>
          <w:rFonts w:ascii="Times New Roman" w:hAnsi="Times New Roman" w:cs="Times New Roman"/>
        </w:rPr>
        <w:t xml:space="preserve"> не перезапишет файл, если его содержимое не изменилось. Благодаря идемпотентности </w:t>
      </w:r>
      <w:proofErr w:type="spellStart"/>
      <w:r w:rsidRPr="00C94DF0">
        <w:rPr>
          <w:rFonts w:ascii="Times New Roman" w:hAnsi="Times New Roman" w:cs="Times New Roman"/>
        </w:rPr>
        <w:t>плейбуки</w:t>
      </w:r>
      <w:proofErr w:type="spellEnd"/>
      <w:r w:rsidRPr="00C94DF0">
        <w:rPr>
          <w:rFonts w:ascii="Times New Roman" w:hAnsi="Times New Roman" w:cs="Times New Roman"/>
        </w:rPr>
        <w:t xml:space="preserve"> можно запускать многократно без риска нарушить работу системы, что обеспечивает предсказуемость и надёжность автоматизации.</w:t>
      </w:r>
    </w:p>
    <w:p w14:paraId="0725973F" w14:textId="469CAF46" w:rsidR="00C42141" w:rsidRPr="00C42141" w:rsidRDefault="00C42141" w:rsidP="00C94DF0">
      <w:pPr>
        <w:spacing w:line="240" w:lineRule="auto"/>
        <w:ind w:left="720"/>
        <w:rPr>
          <w:rFonts w:ascii="Times New Roman" w:hAnsi="Times New Roman" w:cs="Times New Roman"/>
        </w:rPr>
      </w:pPr>
    </w:p>
    <w:sectPr w:rsidR="00C42141" w:rsidRPr="00C421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94F84"/>
    <w:multiLevelType w:val="multilevel"/>
    <w:tmpl w:val="7562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E6106E"/>
    <w:multiLevelType w:val="multilevel"/>
    <w:tmpl w:val="E740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7B45D3"/>
    <w:multiLevelType w:val="multilevel"/>
    <w:tmpl w:val="CE007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916342">
    <w:abstractNumId w:val="1"/>
  </w:num>
  <w:num w:numId="2" w16cid:durableId="824276129">
    <w:abstractNumId w:val="0"/>
  </w:num>
  <w:num w:numId="3" w16cid:durableId="700394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BD"/>
    <w:rsid w:val="0018644F"/>
    <w:rsid w:val="001C4011"/>
    <w:rsid w:val="001D19BD"/>
    <w:rsid w:val="00260FBE"/>
    <w:rsid w:val="00306E7C"/>
    <w:rsid w:val="004B4FDF"/>
    <w:rsid w:val="00566A2A"/>
    <w:rsid w:val="00571EB5"/>
    <w:rsid w:val="006E400A"/>
    <w:rsid w:val="007216AE"/>
    <w:rsid w:val="00744017"/>
    <w:rsid w:val="007D15D0"/>
    <w:rsid w:val="007D2829"/>
    <w:rsid w:val="009D7BAF"/>
    <w:rsid w:val="00B132BD"/>
    <w:rsid w:val="00B6784A"/>
    <w:rsid w:val="00C42141"/>
    <w:rsid w:val="00C94DF0"/>
    <w:rsid w:val="00CC6EF4"/>
    <w:rsid w:val="00D63501"/>
    <w:rsid w:val="00EA7CEC"/>
    <w:rsid w:val="00ED2EBB"/>
    <w:rsid w:val="00F44225"/>
    <w:rsid w:val="00FA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A4E7C"/>
  <w15:chartTrackingRefBased/>
  <w15:docId w15:val="{6CD065FB-4940-4500-9966-90E3C24A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3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13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13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2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2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2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2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2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2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2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2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2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2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3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trukhina12345@mail.ru</dc:creator>
  <cp:keywords/>
  <dc:description/>
  <cp:lastModifiedBy>trukhina12345@mail.ru</cp:lastModifiedBy>
  <cp:revision>15</cp:revision>
  <dcterms:created xsi:type="dcterms:W3CDTF">2026-02-16T16:53:00Z</dcterms:created>
  <dcterms:modified xsi:type="dcterms:W3CDTF">2026-03-21T19:00:00Z</dcterms:modified>
</cp:coreProperties>
</file>