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r w:type="page"/>
    </w:p>
    <w:p>
      <w:pPr>
        <w:keepNext/>
        <w:spacing w:before="360" w:after="240" w:line="312" w:lineRule="auto"/>
      </w:pPr>
      <w:r>
        <w:rPr>
          <w:rFonts w:ascii="Times New Roman" w:hAnsi="Times New Roman" w:eastAsia="Times New Roman" w:cs="Times New Roman"/>
          <w:b/>
          <w:i w:val="0"/>
          <w:sz w:val="30"/>
        </w:rPr>
        <w:t>TÀI LIỆU RIÊNG — ÁP DỤNG AI TRONG HỆ THỐNG VĂN PHÒNG SỐ BỘ TÀI CHÍNH</w:t>
      </w:r>
    </w:p>
    <w:p>
      <w:pPr>
        <w:spacing w:before="0" w:after="80" w:line="360" w:lineRule="auto"/>
        <w:ind w:left="567"/>
      </w:pPr>
      <w:r>
        <w:rPr>
          <w:rFonts w:ascii="Times New Roman" w:hAnsi="Times New Roman" w:eastAsia="Times New Roman" w:cs="Times New Roman"/>
          <w:b w:val="0"/>
          <w:i/>
          <w:sz w:val="26"/>
        </w:rPr>
        <w:t>**Mục đích:** File này chứa **toàn bộ nội dung chuyên đề về AI** được tách riêng khỏi tài liệu Thiết kế chức năng chính. Mỗi đoạn đều được đánh mã `[AI-X.Y.Z]` để bạn biết chính xác **paste vào vị trí nào** trong file `BaoCaoTKTC_AI_BTC_Full.docx`.</w:t>
      </w:r>
    </w:p>
    <w:p>
      <w:pPr>
        <w:spacing w:before="0" w:after="80" w:line="360" w:lineRule="auto"/>
        <w:ind w:left="567"/>
      </w:pPr>
    </w:p>
    <w:p>
      <w:pPr>
        <w:spacing w:before="0" w:after="80" w:line="360" w:lineRule="auto"/>
        <w:ind w:left="567"/>
      </w:pPr>
      <w:r>
        <w:rPr>
          <w:rFonts w:ascii="Times New Roman" w:hAnsi="Times New Roman" w:eastAsia="Times New Roman" w:cs="Times New Roman"/>
          <w:b w:val="0"/>
          <w:i/>
          <w:sz w:val="26"/>
        </w:rPr>
        <w:t>**Cách dùng nhanh:**</w:t>
      </w:r>
    </w:p>
    <w:p>
      <w:pPr>
        <w:spacing w:before="0" w:after="80" w:line="360" w:lineRule="auto"/>
        <w:ind w:left="567"/>
      </w:pPr>
      <w:r>
        <w:rPr>
          <w:rFonts w:ascii="Times New Roman" w:hAnsi="Times New Roman" w:eastAsia="Times New Roman" w:cs="Times New Roman"/>
          <w:b w:val="0"/>
          <w:i/>
          <w:sz w:val="26"/>
        </w:rPr>
        <w:t>1. Mở file `BaoCaoTKTC_AI_BTC_Full.docx` bằng Word.</w:t>
      </w:r>
    </w:p>
    <w:p>
      <w:pPr>
        <w:spacing w:before="0" w:after="80" w:line="360" w:lineRule="auto"/>
        <w:ind w:left="567"/>
      </w:pPr>
      <w:r>
        <w:rPr>
          <w:rFonts w:ascii="Times New Roman" w:hAnsi="Times New Roman" w:eastAsia="Times New Roman" w:cs="Times New Roman"/>
          <w:b w:val="0"/>
          <w:i/>
          <w:sz w:val="26"/>
        </w:rPr>
        <w:t>2. Mở file `.md` này bằng VSCode.</w:t>
      </w:r>
    </w:p>
    <w:p>
      <w:pPr>
        <w:spacing w:before="0" w:after="80" w:line="360" w:lineRule="auto"/>
        <w:ind w:left="567"/>
      </w:pPr>
      <w:r>
        <w:rPr>
          <w:rFonts w:ascii="Times New Roman" w:hAnsi="Times New Roman" w:eastAsia="Times New Roman" w:cs="Times New Roman"/>
          <w:b w:val="0"/>
          <w:i/>
          <w:sz w:val="26"/>
        </w:rPr>
        <w:t>3. Tìm mã `[AI-X.Y.Z]` ở đầu mỗi đoạn → Tra bảng **HƯỚNG DẪN PASTE** ở cuối file để biết paste vào mục nào trong tài liệu chính.</w:t>
      </w:r>
    </w:p>
    <w:p>
      <w:pPr>
        <w:spacing w:before="120" w:after="120"/>
        <w:pBdr>
          <w:bottom w:val="single" w:sz="6" w:space="1" w:color="auto"/>
        </w:pBdr>
      </w:pPr>
    </w:p>
    <w:p>
      <w:pPr>
        <w:keepNext/>
        <w:spacing w:before="360" w:after="240" w:line="312" w:lineRule="auto"/>
      </w:pPr>
      <w:r>
        <w:rPr>
          <w:rFonts w:ascii="Times New Roman" w:hAnsi="Times New Roman" w:eastAsia="Times New Roman" w:cs="Times New Roman"/>
          <w:b/>
          <w:i w:val="0"/>
          <w:sz w:val="30"/>
        </w:rPr>
        <w:t>🔷 PHẦN A — YÊU CẦU AI &amp; BÀI TOÁN GIẢI QUYẾT ĐƯỢC</w:t>
      </w:r>
    </w:p>
    <w:p>
      <w:pPr>
        <w:spacing w:before="120" w:after="120"/>
        <w:pBdr>
          <w:bottom w:val="single" w:sz="6" w:space="1" w:color="auto"/>
        </w:pBdr>
      </w:pPr>
    </w:p>
    <w:p>
      <w:pPr>
        <w:keepNext/>
        <w:spacing w:before="280" w:after="160" w:line="312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[AI-A.1.1] **A.1.1. Bối cảnh và lý do áp dụng AI**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Bối cảnh</w:t>
      </w:r>
    </w:p>
    <w:p>
      <w:pPr>
        <w:spacing w:before="0" w:after="8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Phần mềm Văn phòng số Bộ Tài Chính hiện đang phục vụ công tác </w:t>
      </w:r>
      <w:r>
        <w:rPr>
          <w:rFonts w:ascii="Times New Roman" w:hAnsi="Times New Roman" w:eastAsia="Times New Roman" w:cs="Times New Roman"/>
          <w:b/>
          <w:i w:val="0"/>
          <w:sz w:val="26"/>
        </w:rPr>
        <w:t>quản lý văn bản, hồ sơ công việc, chỉ đạo điều hành và quản trị nội bộ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cho các đơn vị thuộc Bộ từ Trung ương đến địa phương, với quy mô khoảng </w:t>
      </w:r>
      <w:r>
        <w:rPr>
          <w:rFonts w:ascii="Times New Roman" w:hAnsi="Times New Roman" w:eastAsia="Times New Roman" w:cs="Times New Roman"/>
          <w:b/>
          <w:i w:val="0"/>
          <w:sz w:val="26"/>
        </w:rPr>
        <w:t>60.000 tài khoản người dùng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. Hệ thống đã vận hành ổn định trên nền tảng SmartOffice Backend Core (.NET 10 / Clean Architecture / PostgreSQL / Redis / Kafka), nhưng trước áp lực </w:t>
      </w:r>
      <w:r>
        <w:rPr>
          <w:rFonts w:ascii="Times New Roman" w:hAnsi="Times New Roman" w:eastAsia="Times New Roman" w:cs="Times New Roman"/>
          <w:b/>
          <w:i w:val="0"/>
          <w:sz w:val="26"/>
        </w:rPr>
        <w:t>cải cách hành chính, chuyển đổi số và chỉ đạo điều hành thời gian thực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, các nhu cầu nghiệp vụ phát sinh những thách thức mới mà cách xử lý truyền thống (rule-based, form-based) không thể đáp ứng hiệu quả.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Lý do cần áp dụng 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#</w:t>
            </w:r>
          </w:p>
        </w:tc>
        <w:tc>
          <w:tcPr>
            <w:tcW w:type="dxa" w:w="2268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Thách thức hiện tại</w:t>
            </w:r>
          </w:p>
        </w:tc>
        <w:tc>
          <w:tcPr>
            <w:tcW w:type="dxa" w:w="2268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Hạn chế của giải pháp truyền thống</w:t>
            </w:r>
          </w:p>
        </w:tc>
        <w:tc>
          <w:tcPr>
            <w:tcW w:type="dxa" w:w="2268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AI giải quyết được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Khối lượng văn bản đến/đi mỗi năm lên tới hàng triệu, tăng theo cấp số nhân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Văn thư/chuyên viên phải đọc thủ công để phân loại, tóm tắt → chậm, sai sót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**Tự động tóm tắt**, **phân loại**, **trích xuất metadata** bằng LLM + OCR + RAG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Lãnh đạo Bộ/đơn vị không thể đọc hết văn bản đến để chỉ đạo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Phải đợi văn thư tổng hợp → mất thời gian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**ChatOps với RAG**: lãnh đạo hỏi bằng ngôn ngữ tự nhiên "Văn bản nào của Bộ Tài chính liên quan đến cải cách tiền lương?"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Hồ sơ công việc nhiều cấp, nhiều đơn vị, dễ thất lạc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Tìm kiếm từ khóa không trả về kết quả đúng ý (vd: "hợp đồng" trả về hàng nghìn)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**Hybrid Search** (BM25 + Vector) + **Reranking** cho kết quả chính xác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Văn bản đến dạng PDF scan chiếm ~30-40% tổng văn bản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Văn thư phải gõ lại vào hệ thống → tốn thời gian, sai sót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**OCR + Layout Parser + Schema Mapping** tự động điền form văn bản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Yêu cầu phức tạp đa bước (vd: "Tìm văn bản quá hạn, phân loại, gửi email báo cáo")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Phải thao tác thủ công nhiều bước, nhiều service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**Agent + MCP Tool calling**: Agent tự lập kế hoạch, gọi tool, ghép kết quả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Yêu cầu hỗ trợ tiếng Việt chuẩn hành chính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LLM thương mại nhiều khi không rà văn phong hành chính VN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**Prompt template chuẩn** + **RAG với kho mẫu văn bản** + (tùy chọn) **Fine-tune** trên corpus BTC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Yêu cầu bảo mật dữ liệu cấp nhà nước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Không thể gửi dữ liệu mật ra cloud nước ngoài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**Ollama local on-premise** cho dữ liệu nhạy cảm + **OpenAI cloud** cho dữ liệu thường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Khối lượng metadata truy vấn SQL rất lớn, truy vấn phức tạp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Báo cáo viết tay chậm, KPI cập nhật không kịp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**NL2SQL**: người dùng hỏi tự nhiên → sinh SQL → chạy → trả kết quả + trực quan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Mục tiêu tổng quát khi áp dụng AI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1. </w:t>
      </w:r>
      <w:r>
        <w:rPr>
          <w:rFonts w:ascii="Times New Roman" w:hAnsi="Times New Roman" w:eastAsia="Times New Roman" w:cs="Times New Roman"/>
          <w:b/>
          <w:i w:val="0"/>
          <w:sz w:val="26"/>
        </w:rPr>
        <w:t>Nâng cao năng suất xử lý văn bản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cho 60.000 người dùng lên </w:t>
      </w:r>
      <w:r>
        <w:rPr>
          <w:rFonts w:ascii="Times New Roman" w:hAnsi="Times New Roman" w:eastAsia="Times New Roman" w:cs="Times New Roman"/>
          <w:b/>
          <w:i w:val="0"/>
          <w:sz w:val="26"/>
        </w:rPr>
        <w:t>ít nhất 30-50%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trong 12 tháng đầu triển khai.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2. </w:t>
      </w:r>
      <w:r>
        <w:rPr>
          <w:rFonts w:ascii="Times New Roman" w:hAnsi="Times New Roman" w:eastAsia="Times New Roman" w:cs="Times New Roman"/>
          <w:b/>
          <w:i w:val="0"/>
          <w:sz w:val="26"/>
        </w:rPr>
        <w:t>Giảm thời gian tìm kiếm thông tin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từ trung bình 15-30 phút xuống </w:t>
      </w:r>
      <w:r>
        <w:rPr>
          <w:rFonts w:ascii="Times New Roman" w:hAnsi="Times New Roman" w:eastAsia="Times New Roman" w:cs="Times New Roman"/>
          <w:b/>
          <w:i w:val="0"/>
          <w:sz w:val="26"/>
        </w:rPr>
        <w:t>dưới 30 giây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(qua RAG).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3. </w:t>
      </w:r>
      <w:r>
        <w:rPr>
          <w:rFonts w:ascii="Times New Roman" w:hAnsi="Times New Roman" w:eastAsia="Times New Roman" w:cs="Times New Roman"/>
          <w:b/>
          <w:i w:val="0"/>
          <w:sz w:val="26"/>
        </w:rPr>
        <w:t>Tự động hóa 70% khối lượng OCR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cho văn bản scan.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4. </w:t>
      </w:r>
      <w:r>
        <w:rPr>
          <w:rFonts w:ascii="Times New Roman" w:hAnsi="Times New Roman" w:eastAsia="Times New Roman" w:cs="Times New Roman"/>
          <w:b/>
          <w:i w:val="0"/>
          <w:sz w:val="26"/>
        </w:rPr>
        <w:t>Cung cấp khả năng hỏi-đáp ngôn ngữ tự nhiên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(ChatOps) cho lãnh đạo và chuyên viên.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5. </w:t>
      </w:r>
      <w:r>
        <w:rPr>
          <w:rFonts w:ascii="Times New Roman" w:hAnsi="Times New Roman" w:eastAsia="Times New Roman" w:cs="Times New Roman"/>
          <w:b/>
          <w:i w:val="0"/>
          <w:sz w:val="26"/>
        </w:rPr>
        <w:t>Đảm bảo bảo mật dữ liệu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cấp nhà nước bằng hạ tầng AI hỗn hợp (local + cloud).</w:t>
      </w:r>
    </w:p>
    <w:p>
      <w:pPr>
        <w:spacing w:before="120" w:after="120"/>
        <w:pBdr>
          <w:bottom w:val="single" w:sz="6" w:space="1" w:color="auto"/>
        </w:pBdr>
      </w:pPr>
    </w:p>
    <w:p>
      <w:pPr>
        <w:keepNext/>
        <w:spacing w:before="280" w:after="160" w:line="312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[AI-A.1.2] **A.1.2. Yêu cầu chức năng (Functional Requirements) cho AI**</w:t>
      </w:r>
    </w:p>
    <w:p>
      <w:pPr>
        <w:spacing w:before="0" w:after="8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Danh sách yêu cầu chức năng AI được đánh mã theo chuẩn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[FR-AI-NN]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để dễ truy vết.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Mã</w:t>
            </w:r>
          </w:p>
        </w:tc>
        <w:tc>
          <w:tcPr>
            <w:tcW w:type="dxa" w:w="2268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Yêu cầu</w:t>
            </w:r>
          </w:p>
        </w:tc>
        <w:tc>
          <w:tcPr>
            <w:tcW w:type="dxa" w:w="2268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Mô tả chi tiết</w:t>
            </w:r>
          </w:p>
        </w:tc>
        <w:tc>
          <w:tcPr>
            <w:tcW w:type="dxa" w:w="2268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Độ ưu tiên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**FR-AI-01**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Tóm tắt văn bản hành chính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Sinh tóm tắt 3-5 dòng văn phong hành chính cho văn bản đến/đi/nội bộ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Cao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**FR-AI-02**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Chuẩn hóa văn phong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Sửa lỗi chính tả, chuẩn hóa câu chữ theo quy định thể thức văn bản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Cao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**FR-AI-03**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Phân loại văn bản tự động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Phân loại theo: loại văn bản, lĩnh vực, độ mật, độ khẩn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Cao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**FR-AI-04**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Trích xuất metadata từ văn bản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Số ký hiệu, ngày, cơ quan ban hành, người ký, trích yếu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Cao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**FR-AI-05**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OCR văn bản scan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Nhận dạng tiếng Việt từ PDF/ảnh scan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Cao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**FR-AI-06**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Trích xuất bảng biểu từ văn bản scan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Lấy bảng → CSV/JSON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Trung bình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**FR-AI-07**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Hỏi-đáp ngôn ngữ tự nhiên (ChatOps/RAG)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Hỏi về nội dung văn bản, quy trình, văn bản pháp luật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Cao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**FR-AI-08**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Tìm kiếm ngữ nghĩa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Tìm văn bản liên quan theo ý nghĩa, không chỉ từ khóa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Cao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**FR-AI-09**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Gợi ý lãnh đạo phê duyệt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AI gợi ý lãnh đạo phù hợp dựa trên lĩnh vực, phòng ban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Trung bình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**FR-AI-10**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Tự động tạo báo cáo tuần/tháng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Tổng hợp văn bản, hồ sơ, tiến độ → báo cáo PDF/Word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Trung bình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**FR-AI-11**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Agent đa bước (multi-step task)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Giải quyết yêu cầu phức tạp đa bước có gọi tool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Cao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**FR-AI-12**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NL2SQL (Natural Language to SQL)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Sinh câu SQL từ câu hỏi tiếng Việt tự nhiên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Trung bình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**FR-AI-13**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Tự động phát hiện văn bản quá hạn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Phân tích hạn xử lý, gửi cảnh báo sớm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Trung bình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**FR-AI-14**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Gợi ý lịch họp tối ưu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AI xếp lịch dựa trên lịch lãnh đạo, phòng họp trống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Thấp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**FR-AI-15**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Ký số có hỗ trợ AI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AI xác nhận nội dung trước khi ký (kiểm tra trích yếu, độ mật)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Thấp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**FR-AI-16**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Dịch văn bản đa ngôn ngữ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Anh-Việt, Việt-Anh cho văn bản liên thông quốc tế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Thấp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**FR-AI-17**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Phát hiện gian lận / bất thường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Phát hiện pattern bất thường trong xử lý văn bản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Thấp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**FR-AI-18**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Đánh giá chất lượng RAG (RAGAS)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Đánh giá Context Precision/Recall, Faithfulness, Answer Relevancy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Cao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**FR-AI-19**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Quản trị AI (Admin Console)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CRUD cho Knowledge Source, Prompt, Agent, Tool, Provider, Budget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Cao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**FR-AI-20**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Hỗ trợ đa LLM provider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OpenAI + Ollama local + Anthropic (multi-provider abstraction)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Cao</w:t>
            </w:r>
          </w:p>
        </w:tc>
      </w:tr>
    </w:tbl>
    <w:p>
      <w:pPr>
        <w:spacing w:before="120" w:after="120"/>
        <w:pBdr>
          <w:bottom w:val="single" w:sz="6" w:space="1" w:color="auto"/>
        </w:pBdr>
      </w:pPr>
    </w:p>
    <w:p>
      <w:pPr>
        <w:keepNext/>
        <w:spacing w:before="280" w:after="160" w:line="312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[AI-A.1.3] **A.1.3. Yêu cầu phi chức năng (Non-Functional Requirements) cho AI**</w:t>
      </w:r>
    </w:p>
    <w:p>
      <w:pPr>
        <w:spacing w:before="0" w:after="8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Được đánh mã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[NFR-AI-NN]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Mã</w:t>
            </w:r>
          </w:p>
        </w:tc>
        <w:tc>
          <w:tcPr>
            <w:tcW w:type="dxa" w:w="302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Yêu cầu</w:t>
            </w:r>
          </w:p>
        </w:tc>
        <w:tc>
          <w:tcPr>
            <w:tcW w:type="dxa" w:w="302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Chỉ số mục tiêu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**NFR-AI-01**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**Hiệu năng (Performance)**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p95 latency tóm tắt ≤ 5s; hỏi-đáp RAG ≤ 8s; OCR 1 trang ≤ 3s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**NFR-AI-02**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**Thông lượng (Throughput)**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≥ 1.000 request/phút (peak); hỗ trợ 60.000 user đồng thời qua cache + queue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**NFR-AI-03**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**Sẵn sàng (Availability)**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Uptime ≥ 99.9% trong giờ hành chính; graceful degradation khi LLM provider lỗi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**NFR-AI-04**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**Bảo mật (Security)**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Zero-Trust; mTLS; JWT rotation; PII redaction; audit log mọi request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**NFR-AI-05**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**Tuân thủ pháp luật**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Nghị định 13/2023/NĐ-CP; Luật An toàn thông tin 2015; Luật An ninh mạng 2018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**NFR-AI-06**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**Bảo mật dữ liệu mật**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Văn bản "Mật"/"Tối mật"/"Tuyệt mật" → chỉ dùng Ollama local, KHÔNG gửi cloud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**NFR-AI-07**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**Khả năng mở rộng (Scalability)**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Scale-out theo chiều ngang qua Kubernetes; stateless API; horizontal scale AI worker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**NFR-AI-08**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**Khả năng quan sát (Observability)**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OpenTelemetry, ELK, Prometheus, Grafana; distributed tracing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**NFR-AI-09**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**Khả năng bảo trì (Maintainability)**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Clean Architecture + Vertical Slice; unit test ≥ 80% coverage; CI/CD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**NFR-AI-10**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**Đa ngôn ngữ**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Hỗ trợ tiếng Việt (ưu tiên), tiếng Anh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**NFR-AI-11**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**Khả năng tái sử dụng (Reusability)**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Module AI dùng được cho nhiều phân hệ (Văn bản, Hồ sơ, Lịch, ...)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**NFR-AI-12**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**Tính đồng nhất (Consistency)**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Cùng prompt → cùng style output; version-controlled prompt template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**NFR-AI-13**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**Khả năng rollback**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Roll-back model version, prompt version, knowledge version trong &lt; 5 phút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**NFR-AI-14**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**Chi phí (Cost)**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Theo dõi token usage / tenant; budget alert khi vượt 80%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**NFR-AI-15**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**Giới hạn tỷ lệ lỗi (Error Rate)**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Error rate &lt; 1%; retry tối đa 3 lần; fallback provider khi lỗi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**NFR-AI-16**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**Hỗ trợ nhiều LLM provider**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OpenAI, Ollama, Anthropic, Azure OpenAI (không phụ thuộc cứng vào 1 provider)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**NFR-AI-17**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**Plugin / MCP extensibility**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Cho phép đăng ký tool mới mà không sửa lõi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**NFR-AI-18**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**Đo lường chất lượng (Quality)**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RAGAS framework đánh giá định kỳ; baseline + benchmark mỗi model</w:t>
            </w:r>
          </w:p>
        </w:tc>
      </w:tr>
    </w:tbl>
    <w:p>
      <w:pPr>
        <w:spacing w:before="120" w:after="120"/>
        <w:pBdr>
          <w:bottom w:val="single" w:sz="6" w:space="1" w:color="auto"/>
        </w:pBdr>
      </w:pPr>
    </w:p>
    <w:p>
      <w:pPr>
        <w:keepNext/>
        <w:spacing w:before="280" w:after="160" w:line="312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[AI-A.2.1] **A.2.1. Bài toán nghiệp vụ 1 — Tự động tóm tắt &amp; chuẩn hóa văn bản**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Mô tả bài toán</w:t>
      </w:r>
    </w:p>
    <w:p>
      <w:pPr>
        <w:spacing w:before="0" w:after="8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Hiện tại, khi có văn bản đến, </w:t>
      </w:r>
      <w:r>
        <w:rPr>
          <w:rFonts w:ascii="Times New Roman" w:hAnsi="Times New Roman" w:eastAsia="Times New Roman" w:cs="Times New Roman"/>
          <w:b/>
          <w:i w:val="0"/>
          <w:sz w:val="26"/>
        </w:rPr>
        <w:t>văn thư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phải đọc toàn bộ nội dung để: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Tóm tắt nội dung trích yếu (ghi vào sổ văn bản, hệ thống).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Chuẩn hóa lại văn phong (sửa lỗi chính tả, cấu trúc câu).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Trích metadata: số ký hiệu, ngày tháng, cơ quan ban hành, người ký.</w:t>
      </w:r>
    </w:p>
    <w:p>
      <w:pPr>
        <w:spacing w:before="0" w:after="8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Mỗi văn bản mất </w:t>
      </w:r>
      <w:r>
        <w:rPr>
          <w:rFonts w:ascii="Times New Roman" w:hAnsi="Times New Roman" w:eastAsia="Times New Roman" w:cs="Times New Roman"/>
          <w:b/>
          <w:i w:val="0"/>
          <w:sz w:val="26"/>
        </w:rPr>
        <w:t>5-15 phút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xử lý thủ công. Với hàng triệu văn bản/năm, đây là khối lượng công việc khổng lồ.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Giải pháp AI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1. </w:t>
      </w:r>
      <w:r>
        <w:rPr>
          <w:rFonts w:ascii="Times New Roman" w:hAnsi="Times New Roman" w:eastAsia="Times New Roman" w:cs="Times New Roman"/>
          <w:b/>
          <w:i w:val="0"/>
          <w:sz w:val="26"/>
        </w:rPr>
        <w:t>OCR pipeline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(Tesseract/PaddleOCR) đối với văn bản PDF scan.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2. </w:t>
      </w:r>
      <w:r>
        <w:rPr>
          <w:rFonts w:ascii="Times New Roman" w:hAnsi="Times New Roman" w:eastAsia="Times New Roman" w:cs="Times New Roman"/>
          <w:b/>
          <w:i w:val="0"/>
          <w:sz w:val="26"/>
        </w:rPr>
        <w:t>LLM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đọc nội dung → sinh tóm tắt 3-5 dòng văn phong hành chính.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3. </w:t>
      </w:r>
      <w:r>
        <w:rPr>
          <w:rFonts w:ascii="Times New Roman" w:hAnsi="Times New Roman" w:eastAsia="Times New Roman" w:cs="Times New Roman"/>
          <w:b/>
          <w:i w:val="0"/>
          <w:sz w:val="26"/>
        </w:rPr>
        <w:t>Prompt template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có versioning, ví dụ: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Bạn là cán bộ hành chính Bộ Tài Chính.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Yêu cầu: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- Tóm tắt nội dung văn bản dưới đây thành 3-5 dòng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- Giữ nguyên ý chính, không suy diễn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- Văn phong hành chính, ngắn gọn, rõ ràng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Văn bản: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{{document_content}}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Các văn bản tương tự (nếu có):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{{top_k_documents}}</w:t>
      </w:r>
    </w:p>
    <w:p>
      <w:pPr>
        <w:spacing w:before="0" w:after="80" w:line="360" w:lineRule="auto"/>
      </w:pP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4. </w:t>
      </w:r>
      <w:r>
        <w:rPr>
          <w:rFonts w:ascii="Times New Roman" w:hAnsi="Times New Roman" w:eastAsia="Times New Roman" w:cs="Times New Roman"/>
          <w:b/>
          <w:i w:val="0"/>
          <w:sz w:val="26"/>
        </w:rPr>
        <w:t>Async job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qua Kafka + worker pool → trả kết quả trong &lt; 5 giây cho văn bản &lt; 10 trang.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5. </w:t>
      </w:r>
      <w:r>
        <w:rPr>
          <w:rFonts w:ascii="Times New Roman" w:hAnsi="Times New Roman" w:eastAsia="Times New Roman" w:cs="Times New Roman"/>
          <w:b/>
          <w:i w:val="0"/>
          <w:sz w:val="26"/>
        </w:rPr>
        <w:t>Audit log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lưu prompt + response để truy vết.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Giá trị mang lại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Chỉ số</w:t>
            </w:r>
          </w:p>
        </w:tc>
        <w:tc>
          <w:tcPr>
            <w:tcW w:type="dxa" w:w="302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Trước AI</w:t>
            </w:r>
          </w:p>
        </w:tc>
        <w:tc>
          <w:tcPr>
            <w:tcW w:type="dxa" w:w="302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Sau AI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Thời gian xử lý 1 văn bản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5-15 phút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&lt; 5 giây (async)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Năng suất văn thư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~30 văn bản/ngày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~300+ văn bản/ngày (chỉ review)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Tỷ lệ lỗi metadata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~5-8%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&lt; 1%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Chi phí nhân sự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Cao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Giảm 30-50%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Phân hệ AI tham chiếu: `II.5.2 AI Engine Core`, `II.5.5 OCR &amp; Document Extraction`, `II.5.7 AI Job &amp; Task Queue`</w:t>
      </w:r>
    </w:p>
    <w:p>
      <w:pPr>
        <w:spacing w:before="120" w:after="120"/>
        <w:pBdr>
          <w:bottom w:val="single" w:sz="6" w:space="1" w:color="auto"/>
        </w:pBdr>
      </w:pPr>
    </w:p>
    <w:p>
      <w:pPr>
        <w:keepNext/>
        <w:spacing w:before="280" w:after="160" w:line="312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[AI-A.2.2] **A.2.2. Bài toán nghiệp vụ 2 — Hỏi-đáp ngôn ngữ tự nhiên (ChatOps/RAG)**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Mô tả bài toán</w:t>
      </w:r>
    </w:p>
    <w:p>
      <w:pPr>
        <w:spacing w:before="0" w:after="8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Lãnh đạo Bộ, lãnh đạo đơn vị, chuyên viên thường xuyên cần tra cứu: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*"Văn bản nào của Tổng cục Thuế ban hành trong tháng 7/2026 liên quan đến chính sách thuế VAT?"*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*"Quy trình phê duyệt văn bản mật trong Bộ Tài Chính được quy định như thế nào?"*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*"Có bao nhiêu văn bản đến quá hạn xử lý trong tuần qua tại Cục Tin học và Thống kê tài chính?"*</w:t>
      </w:r>
    </w:p>
    <w:p>
      <w:pPr>
        <w:spacing w:before="0" w:after="8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Hiện tại, họ phải </w:t>
      </w:r>
      <w:r>
        <w:rPr>
          <w:rFonts w:ascii="Times New Roman" w:hAnsi="Times New Roman" w:eastAsia="Times New Roman" w:cs="Times New Roman"/>
          <w:b/>
          <w:i w:val="0"/>
          <w:sz w:val="26"/>
        </w:rPr>
        <w:t>mở hệ thống, gõ từ khóa, lọc thủ công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, mất </w:t>
      </w:r>
      <w:r>
        <w:rPr>
          <w:rFonts w:ascii="Times New Roman" w:hAnsi="Times New Roman" w:eastAsia="Times New Roman" w:cs="Times New Roman"/>
          <w:b/>
          <w:i w:val="0"/>
          <w:sz w:val="26"/>
        </w:rPr>
        <w:t>15-30 phút/câu hỏi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.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Giải pháp AI (RAG - Retrieval-Augmented Generation)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1. </w:t>
      </w:r>
      <w:r>
        <w:rPr>
          <w:rFonts w:ascii="Times New Roman" w:hAnsi="Times New Roman" w:eastAsia="Times New Roman" w:cs="Times New Roman"/>
          <w:b/>
          <w:i w:val="0"/>
          <w:sz w:val="26"/>
        </w:rPr>
        <w:t>Knowledge Base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được ingest từ:</w:t>
      </w:r>
    </w:p>
    <w:p>
      <w:pPr>
        <w:spacing w:before="0" w:after="80" w:line="360" w:lineRule="auto"/>
        <w:ind w:left="85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Văn bản DMS (sau khi số hóa, OCR)</w:t>
      </w:r>
    </w:p>
    <w:p>
      <w:pPr>
        <w:spacing w:before="0" w:after="80" w:line="360" w:lineRule="auto"/>
        <w:ind w:left="85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Quy trình nghiệp vụ HRM, ERP</w:t>
      </w:r>
    </w:p>
    <w:p>
      <w:pPr>
        <w:spacing w:before="0" w:after="80" w:line="360" w:lineRule="auto"/>
        <w:ind w:left="85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Văn bản pháp luật (Luật Ngân sách, Luật Thuế, ...)</w:t>
      </w:r>
    </w:p>
    <w:p>
      <w:pPr>
        <w:spacing w:before="0" w:after="80" w:line="360" w:lineRule="auto"/>
        <w:ind w:left="85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Hồ sơ công việc</w:t>
      </w:r>
    </w:p>
    <w:p>
      <w:pPr>
        <w:spacing w:before="0" w:after="80" w:line="360" w:lineRule="auto"/>
        <w:ind w:left="85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Web nội bộ (nếu cần)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2. </w:t>
      </w:r>
      <w:r>
        <w:rPr>
          <w:rFonts w:ascii="Times New Roman" w:hAnsi="Times New Roman" w:eastAsia="Times New Roman" w:cs="Times New Roman"/>
          <w:b/>
          <w:i w:val="0"/>
          <w:sz w:val="26"/>
        </w:rPr>
        <w:t>Embedding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toàn bộ knowledge bằng model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text-embedding-3-small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(OpenAI) hoặc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nomic-embed-text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(Ollama local).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3. </w:t>
      </w:r>
      <w:r>
        <w:rPr>
          <w:rFonts w:ascii="Times New Roman" w:hAnsi="Times New Roman" w:eastAsia="Times New Roman" w:cs="Times New Roman"/>
          <w:b/>
          <w:i w:val="0"/>
          <w:sz w:val="26"/>
        </w:rPr>
        <w:t>Hybrid Search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kết hợp:</w:t>
      </w:r>
    </w:p>
    <w:p>
      <w:pPr>
        <w:spacing w:before="0" w:after="80" w:line="360" w:lineRule="auto"/>
        <w:ind w:left="85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• </w:t>
      </w:r>
      <w:r>
        <w:rPr>
          <w:rFonts w:ascii="Times New Roman" w:hAnsi="Times New Roman" w:eastAsia="Times New Roman" w:cs="Times New Roman"/>
          <w:b/>
          <w:i w:val="0"/>
          <w:sz w:val="26"/>
        </w:rPr>
        <w:t>BM25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cho từ khóa chính xác (số văn bản, tên riêng).</w:t>
      </w:r>
    </w:p>
    <w:p>
      <w:pPr>
        <w:spacing w:before="0" w:after="80" w:line="360" w:lineRule="auto"/>
        <w:ind w:left="85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• </w:t>
      </w:r>
      <w:r>
        <w:rPr>
          <w:rFonts w:ascii="Times New Roman" w:hAnsi="Times New Roman" w:eastAsia="Times New Roman" w:cs="Times New Roman"/>
          <w:b/>
          <w:i w:val="0"/>
          <w:sz w:val="26"/>
        </w:rPr>
        <w:t>Vector cosine similarity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cho ngữ nghĩa.</w:t>
      </w:r>
    </w:p>
    <w:p>
      <w:pPr>
        <w:spacing w:before="0" w:after="80" w:line="360" w:lineRule="auto"/>
        <w:ind w:left="85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• </w:t>
      </w:r>
      <w:r>
        <w:rPr>
          <w:rFonts w:ascii="Times New Roman" w:hAnsi="Times New Roman" w:eastAsia="Times New Roman" w:cs="Times New Roman"/>
          <w:b/>
          <w:i w:val="0"/>
          <w:sz w:val="26"/>
        </w:rPr>
        <w:t>RRF Fusion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(Reciprocal Rank Fusion) để hợp nhất.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4. </w:t>
      </w:r>
      <w:r>
        <w:rPr>
          <w:rFonts w:ascii="Times New Roman" w:hAnsi="Times New Roman" w:eastAsia="Times New Roman" w:cs="Times New Roman"/>
          <w:b/>
          <w:i w:val="0"/>
          <w:sz w:val="26"/>
        </w:rPr>
        <w:t>Cross-Encoder Reranking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để sắp xếp lại top-K → top-N (5-10).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5. </w:t>
      </w:r>
      <w:r>
        <w:rPr>
          <w:rFonts w:ascii="Times New Roman" w:hAnsi="Times New Roman" w:eastAsia="Times New Roman" w:cs="Times New Roman"/>
          <w:b/>
          <w:i w:val="0"/>
          <w:sz w:val="26"/>
        </w:rPr>
        <w:t>LLM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sinh câu trả lời dựa trên context + trích dẫn nguồn.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6. </w:t>
      </w:r>
      <w:r>
        <w:rPr>
          <w:rFonts w:ascii="Times New Roman" w:hAnsi="Times New Roman" w:eastAsia="Times New Roman" w:cs="Times New Roman"/>
          <w:b/>
          <w:i w:val="0"/>
          <w:sz w:val="26"/>
        </w:rPr>
        <w:t>Faithfulness check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để tránh hallucination.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Ví dụ luồng xử lý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User: "Văn bản nào về cải cách tiền lương trong Quý 3/2026?"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→ Embed query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→ Search: 50 văn bản (BM25 + vector)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→ Rerank: top 8 văn bản liên quan nhất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→ Aggregate context (token budget 2048)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→ Prompt: system="Bạn là trợ lý AI của Bộ Tài Chính", user=query, context=top8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→ LLM (gpt-4o-mini hoặc qwen2.5:7b)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→ Output: danh sách 8 văn bản + trích dẫn + tóm tắt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→ Trả về cho user với citation link</w:t>
      </w:r>
    </w:p>
    <w:p>
      <w:pPr>
        <w:spacing w:before="0" w:after="80" w:line="360" w:lineRule="auto"/>
      </w:pP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Giá trị mang lại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Chỉ số</w:t>
            </w:r>
          </w:p>
        </w:tc>
        <w:tc>
          <w:tcPr>
            <w:tcW w:type="dxa" w:w="302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Trước AI</w:t>
            </w:r>
          </w:p>
        </w:tc>
        <w:tc>
          <w:tcPr>
            <w:tcW w:type="dxa" w:w="302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Sau AI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Thời gian trả lời 1 câu hỏi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15-30 phút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&lt; 8 giây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Độ chính xác (RAGAS)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N/A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Context Precision ≥ 0.85, Recall ≥ 0.80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Mức độ hài lòng (dự kiến)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–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≥ 80% user hài lòng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Phân hệ AI tham chiếu: `II.5.2 AI Engine Core`, `II.5.4 Knowledge Base &amp; RAG`</w:t>
      </w:r>
    </w:p>
    <w:p>
      <w:pPr>
        <w:spacing w:before="120" w:after="120"/>
        <w:pBdr>
          <w:bottom w:val="single" w:sz="6" w:space="1" w:color="auto"/>
        </w:pBdr>
      </w:pPr>
    </w:p>
    <w:p>
      <w:pPr>
        <w:keepNext/>
        <w:spacing w:before="280" w:after="160" w:line="312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[AI-A.2.3] **A.2.3. Bài toán nghiệp vụ 3 — OCR &amp; Trích xuất dữ liệu từ văn bản scan**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Mô tả bài toán</w:t>
      </w:r>
    </w:p>
    <w:p>
      <w:pPr>
        <w:spacing w:before="0" w:after="8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Khoảng </w:t>
      </w:r>
      <w:r>
        <w:rPr>
          <w:rFonts w:ascii="Times New Roman" w:hAnsi="Times New Roman" w:eastAsia="Times New Roman" w:cs="Times New Roman"/>
          <w:b/>
          <w:i w:val="0"/>
          <w:sz w:val="26"/>
        </w:rPr>
        <w:t>30-40% văn bản đến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Bộ Tài Chính là PDF scan từ đơn vị gửi. Văn thư phải </w:t>
      </w:r>
      <w:r>
        <w:rPr>
          <w:rFonts w:ascii="Times New Roman" w:hAnsi="Times New Roman" w:eastAsia="Times New Roman" w:cs="Times New Roman"/>
          <w:b/>
          <w:i w:val="0"/>
          <w:sz w:val="26"/>
        </w:rPr>
        <w:t>gõ lại thủ công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vào hệ thống DMS: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Số ký hiệu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Ngày tháng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Cơ quan ban hành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Trích yếu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Lĩnh vực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Độ mật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Người ký</w:t>
      </w:r>
    </w:p>
    <w:p>
      <w:pPr>
        <w:spacing w:before="0" w:after="8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Mỗi văn bản scan mất </w:t>
      </w:r>
      <w:r>
        <w:rPr>
          <w:rFonts w:ascii="Times New Roman" w:hAnsi="Times New Roman" w:eastAsia="Times New Roman" w:cs="Times New Roman"/>
          <w:b/>
          <w:i w:val="0"/>
          <w:sz w:val="26"/>
        </w:rPr>
        <w:t>10-20 phút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. Sai sót phổ biến do gõ nhầm số, ngày tháng.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Giải pháp AI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1. </w:t>
      </w:r>
      <w:r>
        <w:rPr>
          <w:rFonts w:ascii="Times New Roman" w:hAnsi="Times New Roman" w:eastAsia="Times New Roman" w:cs="Times New Roman"/>
          <w:b/>
          <w:i w:val="0"/>
          <w:sz w:val="26"/>
        </w:rPr>
        <w:t>Detect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: Tesseract 5+ (tiếng Việt) hoặc PaddleOCR/Surya (nhanh hơn, chính xác hơn cho TV).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2. </w:t>
      </w:r>
      <w:r>
        <w:rPr>
          <w:rFonts w:ascii="Times New Roman" w:hAnsi="Times New Roman" w:eastAsia="Times New Roman" w:cs="Times New Roman"/>
          <w:b/>
          <w:i w:val="0"/>
          <w:sz w:val="26"/>
        </w:rPr>
        <w:t>Layout-aware parser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: Tách trang, cột, bảng.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3. </w:t>
      </w:r>
      <w:r>
        <w:rPr>
          <w:rFonts w:ascii="Times New Roman" w:hAnsi="Times New Roman" w:eastAsia="Times New Roman" w:cs="Times New Roman"/>
          <w:b/>
          <w:i w:val="0"/>
          <w:sz w:val="26"/>
        </w:rPr>
        <w:t>Table extraction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: OpenCV + heuristic hoặc Table-Transformer.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4. </w:t>
      </w:r>
      <w:r>
        <w:rPr>
          <w:rFonts w:ascii="Times New Roman" w:hAnsi="Times New Roman" w:eastAsia="Times New Roman" w:cs="Times New Roman"/>
          <w:b/>
          <w:i w:val="0"/>
          <w:sz w:val="26"/>
        </w:rPr>
        <w:t>Form/Key-Value extraction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: Dùng </w:t>
      </w:r>
      <w:r>
        <w:rPr>
          <w:rFonts w:ascii="Times New Roman" w:hAnsi="Times New Roman" w:eastAsia="Times New Roman" w:cs="Times New Roman"/>
          <w:b/>
          <w:i w:val="0"/>
          <w:sz w:val="26"/>
        </w:rPr>
        <w:t>Donut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hoặc </w:t>
      </w:r>
      <w:r>
        <w:rPr>
          <w:rFonts w:ascii="Times New Roman" w:hAnsi="Times New Roman" w:eastAsia="Times New Roman" w:cs="Times New Roman"/>
          <w:b/>
          <w:i w:val="0"/>
          <w:sz w:val="26"/>
        </w:rPr>
        <w:t>LLM với prompt trích xuất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5. </w:t>
      </w:r>
      <w:r>
        <w:rPr>
          <w:rFonts w:ascii="Times New Roman" w:hAnsi="Times New Roman" w:eastAsia="Times New Roman" w:cs="Times New Roman"/>
          <w:b/>
          <w:i w:val="0"/>
          <w:sz w:val="26"/>
        </w:rPr>
        <w:t>Schema mapping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: Chuẩn hóa về schema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DocumentMetadata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của Bộ.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Ví dụ pipeline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PDF scan (10 trang)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→ [Tesseract OCR] → text + bounding box (20s)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→ [Layout Parser] → {header, body, table, signature} (5s)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→ [Table extract] → 3 bảng → JSON (3s)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→ [LLM extract] → JSON metadata (5s)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→ [Schema mapper] → {Số: 1234/BTC, Ngày: 15/7/2026, ...} (1s)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→ Lưu vào DMS metadata, hiển thị cho user xác nhận</w:t>
      </w:r>
    </w:p>
    <w:p>
      <w:pPr>
        <w:spacing w:before="0" w:after="80" w:line="360" w:lineRule="auto"/>
      </w:pP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Giá trị mang lại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Chỉ số</w:t>
            </w:r>
          </w:p>
        </w:tc>
        <w:tc>
          <w:tcPr>
            <w:tcW w:type="dxa" w:w="302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Trước AI</w:t>
            </w:r>
          </w:p>
        </w:tc>
        <w:tc>
          <w:tcPr>
            <w:tcW w:type="dxa" w:w="302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Sau AI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Thời gian xử lý 1 văn bản scan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10-20 phút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&lt; 30 giây (auto) + 1 phút review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Độ chính xác OCR (tiếng Việt)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N/A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≥ 95% với Tesseract, ≥ 98% với PaddleOCR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Tỷ lệ tự động hóa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~5%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≥ 70%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Chi phí văn thư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Cao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Giảm 40%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Phân hệ AI tham chiếu: `II.5.5 OCR &amp; Document Extraction`</w:t>
      </w:r>
    </w:p>
    <w:p>
      <w:pPr>
        <w:spacing w:before="120" w:after="120"/>
        <w:pBdr>
          <w:bottom w:val="single" w:sz="6" w:space="1" w:color="auto"/>
        </w:pBdr>
      </w:pPr>
    </w:p>
    <w:p>
      <w:pPr>
        <w:keepNext/>
        <w:spacing w:before="280" w:after="160" w:line="312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[AI-A.2.4] **A.2.4. Bài toán nghiệp vụ 4 — Agent tự động xử lý tác vụ đa bước**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Mô tả bài toán</w:t>
      </w:r>
    </w:p>
    <w:p>
      <w:pPr>
        <w:spacing w:before="0" w:after="8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Nhiều yêu cầu nghiệp vụ phức tạp đòi hỏi </w:t>
      </w:r>
      <w:r>
        <w:rPr>
          <w:rFonts w:ascii="Times New Roman" w:hAnsi="Times New Roman" w:eastAsia="Times New Roman" w:cs="Times New Roman"/>
          <w:b/>
          <w:i w:val="0"/>
          <w:sz w:val="26"/>
        </w:rPr>
        <w:t>nhiều bước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kết hợp nhiều service:</w:t>
      </w:r>
    </w:p>
    <w:p>
      <w:pPr>
        <w:spacing w:before="0" w:after="80" w:line="360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Ví dụ 1: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*"Tìm tất cả văn bản đến quá hạn phê duyệt trong 7 ngày qua, phân loại theo đơn vị, sinh báo cáo Excel đính kèm email gửi lãnh đạo Bộ."* → Cần: search_doc → list_overdue → group_by_unit → generate_excel → draft_email → send_email</w:t>
      </w:r>
    </w:p>
    <w:p>
      <w:pPr>
        <w:spacing w:before="0" w:after="80" w:line="360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Ví dụ 2: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*"Lập lịch họp tuần cho ban giám đốc dựa trên lịch rảnh của 5 lãnh đạo, đặt phòng họp còn trống, gửi lời mời qua Teams."* → Cần: fetch_calendar → find_common_slot → check_room → create_meeting → send_invitation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Giải pháp AI (Multi-Agent + MCP)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1. </w:t>
      </w:r>
      <w:r>
        <w:rPr>
          <w:rFonts w:ascii="Times New Roman" w:hAnsi="Times New Roman" w:eastAsia="Times New Roman" w:cs="Times New Roman"/>
          <w:b/>
          <w:i w:val="0"/>
          <w:sz w:val="26"/>
        </w:rPr>
        <w:t>Intent Router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phân loại: simple rag → RAG pipeline; complex task → Multi-Agent.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2. </w:t>
      </w:r>
      <w:r>
        <w:rPr>
          <w:rFonts w:ascii="Times New Roman" w:hAnsi="Times New Roman" w:eastAsia="Times New Roman" w:cs="Times New Roman"/>
          <w:b/>
          <w:i w:val="0"/>
          <w:sz w:val="26"/>
        </w:rPr>
        <w:t>Task Planner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sinh plan JSON (chain-of-thought).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3. </w:t>
      </w:r>
      <w:r>
        <w:rPr>
          <w:rFonts w:ascii="Times New Roman" w:hAnsi="Times New Roman" w:eastAsia="Times New Roman" w:cs="Times New Roman"/>
          <w:b/>
          <w:i w:val="0"/>
          <w:sz w:val="26"/>
        </w:rPr>
        <w:t>Multi-Agent Coordinator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:</w:t>
      </w:r>
    </w:p>
    <w:p>
      <w:pPr>
        <w:spacing w:before="0" w:after="80" w:line="360" w:lineRule="auto"/>
        <w:ind w:left="85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• </w:t>
      </w:r>
      <w:r>
        <w:rPr>
          <w:rFonts w:ascii="Times New Roman" w:hAnsi="Times New Roman" w:eastAsia="Times New Roman" w:cs="Times New Roman"/>
          <w:b/>
          <w:i w:val="0"/>
          <w:sz w:val="26"/>
        </w:rPr>
        <w:t>RetrieverAgent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: search knowledge base</w:t>
      </w:r>
    </w:p>
    <w:p>
      <w:pPr>
        <w:spacing w:before="0" w:after="80" w:line="360" w:lineRule="auto"/>
        <w:ind w:left="85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• </w:t>
      </w:r>
      <w:r>
        <w:rPr>
          <w:rFonts w:ascii="Times New Roman" w:hAnsi="Times New Roman" w:eastAsia="Times New Roman" w:cs="Times New Roman"/>
          <w:b/>
          <w:i w:val="0"/>
          <w:sz w:val="26"/>
        </w:rPr>
        <w:t>AnalyzerAgent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: phân tích dữ liệu</w:t>
      </w:r>
    </w:p>
    <w:p>
      <w:pPr>
        <w:spacing w:before="0" w:after="80" w:line="360" w:lineRule="auto"/>
        <w:ind w:left="85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• </w:t>
      </w:r>
      <w:r>
        <w:rPr>
          <w:rFonts w:ascii="Times New Roman" w:hAnsi="Times New Roman" w:eastAsia="Times New Roman" w:cs="Times New Roman"/>
          <w:b/>
          <w:i w:val="0"/>
          <w:sz w:val="26"/>
        </w:rPr>
        <w:t>WriterAgent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: sinh báo cáo/email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4. </w:t>
      </w:r>
      <w:r>
        <w:rPr>
          <w:rFonts w:ascii="Times New Roman" w:hAnsi="Times New Roman" w:eastAsia="Times New Roman" w:cs="Times New Roman"/>
          <w:b/>
          <w:i w:val="0"/>
          <w:sz w:val="26"/>
        </w:rPr>
        <w:t>MCP Tool calling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: mỗi agent gọi tool thông qua MCP Server.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5. </w:t>
      </w:r>
      <w:r>
        <w:rPr>
          <w:rFonts w:ascii="Times New Roman" w:hAnsi="Times New Roman" w:eastAsia="Times New Roman" w:cs="Times New Roman"/>
          <w:b/>
          <w:i w:val="0"/>
          <w:sz w:val="26"/>
        </w:rPr>
        <w:t>Human-in-the-Loop (HITL)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: với thao tác "write" (gửi email, xóa văn bản), agent dừng chờ duyệt.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6. </w:t>
      </w:r>
      <w:r>
        <w:rPr>
          <w:rFonts w:ascii="Times New Roman" w:hAnsi="Times New Roman" w:eastAsia="Times New Roman" w:cs="Times New Roman"/>
          <w:b/>
          <w:i w:val="0"/>
          <w:sz w:val="26"/>
        </w:rPr>
        <w:t>Safety Guardrails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: lọc action nguy hiểm (delete, drop, truncate).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Giá trị mang lại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Chỉ số</w:t>
            </w:r>
          </w:p>
        </w:tc>
        <w:tc>
          <w:tcPr>
            <w:tcW w:type="dxa" w:w="302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Trước AI</w:t>
            </w:r>
          </w:p>
        </w:tc>
        <w:tc>
          <w:tcPr>
            <w:tcW w:type="dxa" w:w="302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Sau AI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Thời gian xử lý tác vụ đa bước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30-60 phút (thủ công)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5-10 phút (có HITL)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Số bước user tự làm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5-10 bước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1-2 bước (review &amp; approve)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Lỗi do thao tác thủ công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~5%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&lt; 1% (có guardrails)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Phân hệ AI tham chiếu: `II.5.3 Agent Orchestration`, `II.5.8 MCP Server`</w:t>
      </w:r>
    </w:p>
    <w:p>
      <w:pPr>
        <w:spacing w:before="120" w:after="120"/>
        <w:pBdr>
          <w:bottom w:val="single" w:sz="6" w:space="1" w:color="auto"/>
        </w:pBdr>
      </w:pPr>
    </w:p>
    <w:p>
      <w:pPr>
        <w:keepNext/>
        <w:spacing w:before="280" w:after="160" w:line="312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[AI-A.2.5] **A.2.5. Bài toán nghiệp vụ 5 — Tìm kiếm ngữ nghĩa trong kho văn bản lớn**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Mô tả bài toán</w:t>
      </w:r>
    </w:p>
    <w:p>
      <w:pPr>
        <w:spacing w:before="0" w:after="8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Kho văn bản của Bộ Tài Chính có hàng </w:t>
      </w:r>
      <w:r>
        <w:rPr>
          <w:rFonts w:ascii="Times New Roman" w:hAnsi="Times New Roman" w:eastAsia="Times New Roman" w:cs="Times New Roman"/>
          <w:b/>
          <w:i w:val="0"/>
          <w:sz w:val="26"/>
        </w:rPr>
        <w:t>triệu văn bản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tích lũy qua nhiều năm. Tìm kiếm bằng từ khóa hiện tại: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Trả về quá nhiều kết quả không liên quan (recall cao nhưng precision thấp).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Không hiểu ý đồ người dùng (vd: tìm "hợp đồng" mà ý là "hợp đồng mua sắm thiết bị" → kết quả chứa mọi loại hợp đồng).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Giải pháp AI (Hybrid Search + Reranking)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1. </w:t>
      </w:r>
      <w:r>
        <w:rPr>
          <w:rFonts w:ascii="Times New Roman" w:hAnsi="Times New Roman" w:eastAsia="Times New Roman" w:cs="Times New Roman"/>
          <w:b/>
          <w:i w:val="0"/>
          <w:sz w:val="26"/>
        </w:rPr>
        <w:t>Embedding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toàn bộ văn bản bằng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text-embedding-3-small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hoặc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nomic-embed-text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2. </w:t>
      </w:r>
      <w:r>
        <w:rPr>
          <w:rFonts w:ascii="Times New Roman" w:hAnsi="Times New Roman" w:eastAsia="Times New Roman" w:cs="Times New Roman"/>
          <w:b/>
          <w:i w:val="0"/>
          <w:sz w:val="26"/>
        </w:rPr>
        <w:t>Hybrid Search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:</w:t>
      </w:r>
    </w:p>
    <w:p>
      <w:pPr>
        <w:spacing w:before="0" w:after="80" w:line="360" w:lineRule="auto"/>
        <w:ind w:left="85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• </w:t>
      </w:r>
      <w:r>
        <w:rPr>
          <w:rFonts w:ascii="Times New Roman" w:hAnsi="Times New Roman" w:eastAsia="Times New Roman" w:cs="Times New Roman"/>
          <w:b/>
          <w:i w:val="0"/>
          <w:sz w:val="26"/>
        </w:rPr>
        <w:t>BM25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cho từ khóa chính xác (số văn bản, tên riêng, mã số thuế).</w:t>
      </w:r>
    </w:p>
    <w:p>
      <w:pPr>
        <w:spacing w:before="0" w:after="80" w:line="360" w:lineRule="auto"/>
        <w:ind w:left="85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• </w:t>
      </w:r>
      <w:r>
        <w:rPr>
          <w:rFonts w:ascii="Times New Roman" w:hAnsi="Times New Roman" w:eastAsia="Times New Roman" w:cs="Times New Roman"/>
          <w:b/>
          <w:i w:val="0"/>
          <w:sz w:val="26"/>
        </w:rPr>
        <w:t>Vector cosine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cho ngữ nghĩa.</w:t>
      </w:r>
    </w:p>
    <w:p>
      <w:pPr>
        <w:spacing w:before="0" w:after="80" w:line="360" w:lineRule="auto"/>
        <w:ind w:left="85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• </w:t>
      </w:r>
      <w:r>
        <w:rPr>
          <w:rFonts w:ascii="Times New Roman" w:hAnsi="Times New Roman" w:eastAsia="Times New Roman" w:cs="Times New Roman"/>
          <w:b/>
          <w:i w:val="0"/>
          <w:sz w:val="26"/>
        </w:rPr>
        <w:t>RRF Fusion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(Reciprocal Rank Fusion).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3. </w:t>
      </w:r>
      <w:r>
        <w:rPr>
          <w:rFonts w:ascii="Times New Roman" w:hAnsi="Times New Roman" w:eastAsia="Times New Roman" w:cs="Times New Roman"/>
          <w:b/>
          <w:i w:val="0"/>
          <w:sz w:val="26"/>
        </w:rPr>
        <w:t>Cross-Encoder Reranking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(vd: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BAAI/bge-reranker-v2-m3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):</w:t>
      </w:r>
    </w:p>
    <w:p>
      <w:pPr>
        <w:spacing w:before="0" w:after="80" w:line="360" w:lineRule="auto"/>
        <w:ind w:left="85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Input: (query, document) pair</w:t>
      </w:r>
    </w:p>
    <w:p>
      <w:pPr>
        <w:spacing w:before="0" w:after="80" w:line="360" w:lineRule="auto"/>
        <w:ind w:left="85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Output: relevance score</w:t>
      </w:r>
    </w:p>
    <w:p>
      <w:pPr>
        <w:spacing w:before="0" w:after="80" w:line="360" w:lineRule="auto"/>
        <w:ind w:left="85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Sắp xếp lại top-50 → top-10.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4. </w:t>
      </w:r>
      <w:r>
        <w:rPr>
          <w:rFonts w:ascii="Times New Roman" w:hAnsi="Times New Roman" w:eastAsia="Times New Roman" w:cs="Times New Roman"/>
          <w:b/>
          <w:i w:val="0"/>
          <w:sz w:val="26"/>
        </w:rPr>
        <w:t>Filter theo metadata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: tenant_id, document_type, date_range, security_level.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So sánh kết quả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Phương pháp</w:t>
            </w:r>
          </w:p>
        </w:tc>
        <w:tc>
          <w:tcPr>
            <w:tcW w:type="dxa" w:w="2268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Precision@10</w:t>
            </w:r>
          </w:p>
        </w:tc>
        <w:tc>
          <w:tcPr>
            <w:tcW w:type="dxa" w:w="2268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Recall@10</w:t>
            </w:r>
          </w:p>
        </w:tc>
        <w:tc>
          <w:tcPr>
            <w:tcW w:type="dxa" w:w="2268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Latency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Chỉ keyword (PostgreSQL full-text)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0.45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0.62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50ms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Chỉ vector (pgvector)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0.68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0.71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120ms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**Hybrid + Reranking**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**0.88**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**0.83**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250ms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Phân hệ AI tham chiếu: `II.5.4 Knowledge Base &amp; RAG`</w:t>
      </w:r>
    </w:p>
    <w:p>
      <w:pPr>
        <w:spacing w:before="120" w:after="120"/>
        <w:pBdr>
          <w:bottom w:val="single" w:sz="6" w:space="1" w:color="auto"/>
        </w:pBdr>
      </w:pPr>
    </w:p>
    <w:p>
      <w:pPr>
        <w:keepNext/>
        <w:spacing w:before="280" w:after="160" w:line="312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[AI-A.2.6] **A.2.6. Bài toán nghiệp vụ 6 — Đảm bảo an toàn dữ liệu cấp nhà nước**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Mô tả bài toán</w:t>
      </w:r>
    </w:p>
    <w:p>
      <w:pPr>
        <w:spacing w:before="0" w:after="8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Theo Nghị định 13/2023/NĐ-CP và Luật An toàn thông tin mạng, </w:t>
      </w:r>
      <w:r>
        <w:rPr>
          <w:rFonts w:ascii="Times New Roman" w:hAnsi="Times New Roman" w:eastAsia="Times New Roman" w:cs="Times New Roman"/>
          <w:b/>
          <w:i w:val="0"/>
          <w:sz w:val="26"/>
        </w:rPr>
        <w:t>dữ liệu văn bản mật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của Bộ Tài Chính </w:t>
      </w:r>
      <w:r>
        <w:rPr>
          <w:rFonts w:ascii="Times New Roman" w:hAnsi="Times New Roman" w:eastAsia="Times New Roman" w:cs="Times New Roman"/>
          <w:b/>
          <w:i w:val="0"/>
          <w:sz w:val="26"/>
        </w:rPr>
        <w:t>KHÔNG được phép gửi ra cloud nước ngoài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. Tuy nhiên: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LLM mã nguồn mở (Ollama) chạy local có chất lượng thấp hơn LLM thương mại.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LLM thương mại (OpenAI) có chất lượng cao nhưng không được dùng cho dữ liệu mật.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Giải pháp AI (Hybrid Provider)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1. </w:t>
      </w:r>
      <w:r>
        <w:rPr>
          <w:rFonts w:ascii="Times New Roman" w:hAnsi="Times New Roman" w:eastAsia="Times New Roman" w:cs="Times New Roman"/>
          <w:b/>
          <w:i w:val="0"/>
          <w:sz w:val="26"/>
        </w:rPr>
        <w:t>Phân loại độ nhạy của request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:</w:t>
      </w:r>
    </w:p>
    <w:p>
      <w:pPr>
        <w:spacing w:before="0" w:after="80" w:line="360" w:lineRule="auto"/>
        <w:ind w:left="85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• </w:t>
      </w:r>
      <w:r>
        <w:rPr>
          <w:rFonts w:ascii="Times New Roman" w:hAnsi="Times New Roman" w:eastAsia="Times New Roman" w:cs="Times New Roman"/>
          <w:b/>
          <w:i w:val="0"/>
          <w:sz w:val="26"/>
        </w:rPr>
        <w:t>Low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: văn bản thường, công khai → dùng OpenAI (gpt-4o-mini) - rẻ, nhanh, chất lượng cao.</w:t>
      </w:r>
    </w:p>
    <w:p>
      <w:pPr>
        <w:spacing w:before="0" w:after="80" w:line="360" w:lineRule="auto"/>
        <w:ind w:left="85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• </w:t>
      </w:r>
      <w:r>
        <w:rPr>
          <w:rFonts w:ascii="Times New Roman" w:hAnsi="Times New Roman" w:eastAsia="Times New Roman" w:cs="Times New Roman"/>
          <w:b/>
          <w:i w:val="0"/>
          <w:sz w:val="26"/>
        </w:rPr>
        <w:t>Medium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: văn bản nội bộ → dùng OpenAI hoặc Ollama tùy policy tenant.</w:t>
      </w:r>
    </w:p>
    <w:p>
      <w:pPr>
        <w:spacing w:before="0" w:after="80" w:line="360" w:lineRule="auto"/>
        <w:ind w:left="85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• </w:t>
      </w:r>
      <w:r>
        <w:rPr>
          <w:rFonts w:ascii="Times New Roman" w:hAnsi="Times New Roman" w:eastAsia="Times New Roman" w:cs="Times New Roman"/>
          <w:b/>
          <w:i w:val="0"/>
          <w:sz w:val="26"/>
        </w:rPr>
        <w:t>High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: văn bản "Mật"/"Tối mật"/"Tuyệt mật" → </w:t>
      </w:r>
      <w:r>
        <w:rPr>
          <w:rFonts w:ascii="Times New Roman" w:hAnsi="Times New Roman" w:eastAsia="Times New Roman" w:cs="Times New Roman"/>
          <w:b/>
          <w:i w:val="0"/>
          <w:sz w:val="26"/>
        </w:rPr>
        <w:t>CHỈ dùng Ollama local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trên GPU on-premise.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2. </w:t>
      </w:r>
      <w:r>
        <w:rPr>
          <w:rFonts w:ascii="Times New Roman" w:hAnsi="Times New Roman" w:eastAsia="Times New Roman" w:cs="Times New Roman"/>
          <w:b/>
          <w:i w:val="0"/>
          <w:sz w:val="26"/>
        </w:rPr>
        <w:t>Provider Selector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dựa trên:</w:t>
      </w:r>
    </w:p>
    <w:p>
      <w:pPr>
        <w:spacing w:before="0" w:after="80" w:line="360" w:lineRule="auto"/>
        <w:ind w:left="85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Sensitivity level của request</w:t>
      </w:r>
    </w:p>
    <w:p>
      <w:pPr>
        <w:spacing w:before="0" w:after="80" w:line="360" w:lineRule="auto"/>
        <w:ind w:left="85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Tenant policy (cho phép cloud hay không)</w:t>
      </w:r>
    </w:p>
    <w:p>
      <w:pPr>
        <w:spacing w:before="0" w:after="80" w:line="360" w:lineRule="auto"/>
        <w:ind w:left="85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Cost budget</w:t>
      </w:r>
    </w:p>
    <w:p>
      <w:pPr>
        <w:spacing w:before="0" w:after="80" w:line="360" w:lineRule="auto"/>
        <w:ind w:left="85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Latency requirement</w:t>
      </w:r>
    </w:p>
    <w:p>
      <w:pPr>
        <w:spacing w:before="0" w:after="80" w:line="360" w:lineRule="auto"/>
        <w:ind w:left="85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Availability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3. </w:t>
      </w:r>
      <w:r>
        <w:rPr>
          <w:rFonts w:ascii="Times New Roman" w:hAnsi="Times New Roman" w:eastAsia="Times New Roman" w:cs="Times New Roman"/>
          <w:b/>
          <w:i w:val="0"/>
          <w:sz w:val="26"/>
        </w:rPr>
        <w:t>Data classification tự động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:</w:t>
      </w:r>
    </w:p>
    <w:p>
      <w:pPr>
        <w:spacing w:before="0" w:after="80" w:line="360" w:lineRule="auto"/>
        <w:ind w:left="85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• Phân tích metadata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security_level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của văn bản.</w:t>
      </w:r>
    </w:p>
    <w:p>
      <w:pPr>
        <w:spacing w:before="0" w:after="80" w:line="360" w:lineRule="auto"/>
        <w:ind w:left="85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Phân tích nội dung bằng keyword + LLM nhỏ để detect "MẬT", "TỐI MẬT".</w:t>
      </w:r>
    </w:p>
    <w:p>
      <w:pPr>
        <w:spacing w:before="0" w:after="80" w:line="360" w:lineRule="auto"/>
        <w:ind w:left="85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Nếu phát hiện → tự chuyển sang Ollama local.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4. </w:t>
      </w:r>
      <w:r>
        <w:rPr>
          <w:rFonts w:ascii="Times New Roman" w:hAnsi="Times New Roman" w:eastAsia="Times New Roman" w:cs="Times New Roman"/>
          <w:b/>
          <w:i w:val="0"/>
          <w:sz w:val="26"/>
        </w:rPr>
        <w:t>Audit log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ghi rõ provider đã dùng, đảm bảo truy vết.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Bảng quyết định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Sensitivity</w:t>
            </w:r>
          </w:p>
        </w:tc>
        <w:tc>
          <w:tcPr>
            <w:tcW w:type="dxa" w:w="2268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Tenant policy</w:t>
            </w:r>
          </w:p>
        </w:tc>
        <w:tc>
          <w:tcPr>
            <w:tcW w:type="dxa" w:w="2268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Provider</w:t>
            </w:r>
          </w:p>
        </w:tc>
        <w:tc>
          <w:tcPr>
            <w:tcW w:type="dxa" w:w="2268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Model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Low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Cho phép cloud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OpenAI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gpt-4o-mini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Medium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Cho phép cloud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OpenAI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gpt-4o-mini / gpt-4o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Medium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Không cho phép cloud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Ollama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qwen2.5:7b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High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–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**Ollama local only**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qwen2.5:7b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High + đặc biệt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–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Ollama local + offline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qwen2.5:7b (no internet)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Phân hệ AI tham chiếu: `II.5.6 Provider Abstraction`, `II.1.9 Kiến trúc an toàn bảo mật`</w:t>
      </w:r>
    </w:p>
    <w:p>
      <w:pPr>
        <w:spacing w:before="120" w:after="120"/>
        <w:pBdr>
          <w:bottom w:val="single" w:sz="6" w:space="1" w:color="auto"/>
        </w:pBdr>
      </w:pPr>
    </w:p>
    <w:p>
      <w:pPr>
        <w:keepNext/>
        <w:spacing w:before="360" w:after="240" w:line="312" w:lineRule="auto"/>
      </w:pPr>
      <w:r>
        <w:rPr>
          <w:rFonts w:ascii="Times New Roman" w:hAnsi="Times New Roman" w:eastAsia="Times New Roman" w:cs="Times New Roman"/>
          <w:b/>
          <w:i w:val="0"/>
          <w:sz w:val="30"/>
        </w:rPr>
        <w:t>🔷 PHẦN B — THIẾT KẾ HỆ THỐNG AI (LLM, RAG, AGENT, OCR, PROVIDER)</w:t>
      </w:r>
    </w:p>
    <w:p>
      <w:pPr>
        <w:spacing w:before="120" w:after="120"/>
        <w:pBdr>
          <w:bottom w:val="single" w:sz="6" w:space="1" w:color="auto"/>
        </w:pBdr>
      </w:pPr>
    </w:p>
    <w:p>
      <w:pPr>
        <w:keepNext/>
        <w:spacing w:before="280" w:after="160" w:line="312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[AI-B.1.1] **B.1.1. Kiến trúc tổng thể AI Layer**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┌──────────────────────────────────────────────────────────────────┐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                PRESENTATION (Web/Mobile/ChatOps)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└─────────────────────────┬────────────────────────────────────────┘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┌─────────────────────────▼────────────────────────────────────────┐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KONG GATEWAY + BFF (.NET)  ← AuthN/AuthZ/Rate-limit/Routing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└─────────────────────────┬────────────────────────────────────────┘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┌─────────────────────────▼────────────────────────────────────────┐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 AI GATEWAY (II.5.1)  ← Single entry for all AI requests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└──┬──────────┬──────────┬──────────┬──────────┬─────────────────┘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│          │          │          │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▼          ▼          ▼          ▼          ▼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┌──────┐ ┌──────┐ ┌──────────┐ ┌────────┐ ┌────────┐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│Agent │→│Engine│→│Knowledge │→│  OCR   │→│Provider│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│Orch. │ │ Core │ │ Base RAG │ │Extract │ │Abs.(LLM)│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└──┬───┘ └──┬───┘ └────┬─────┘ └───┬────┘ └───┬────┘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│        │          │            │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▼        ▼          ▼            ▼          ▼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┌──────┐ ┌──────┐ ┌──────────┐ ┌────────┐ ┌────────┐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MCP  │ │ Audit│ │PostgreSQL│ │MinIO/  │ │OpenAI/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│Server│ │&amp;Obs. │ │+pgvector │ │  S3    │ │Ollama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└──────┘ └──────┘ └──────────┘ └────────┘ └────────┘</w:t>
      </w:r>
    </w:p>
    <w:p>
      <w:pPr>
        <w:spacing w:before="0" w:after="80" w:line="360" w:lineRule="auto"/>
      </w:pPr>
    </w:p>
    <w:p>
      <w:pPr>
        <w:spacing w:before="0" w:after="80" w:line="360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Đặc điểm: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• </w:t>
      </w:r>
      <w:r>
        <w:rPr>
          <w:rFonts w:ascii="Times New Roman" w:hAnsi="Times New Roman" w:eastAsia="Times New Roman" w:cs="Times New Roman"/>
          <w:b/>
          <w:i w:val="0"/>
          <w:sz w:val="26"/>
        </w:rPr>
        <w:t>AI Gateway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là single entry point.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• </w:t>
      </w:r>
      <w:r>
        <w:rPr>
          <w:rFonts w:ascii="Times New Roman" w:hAnsi="Times New Roman" w:eastAsia="Times New Roman" w:cs="Times New Roman"/>
          <w:b/>
          <w:i w:val="0"/>
          <w:sz w:val="26"/>
        </w:rPr>
        <w:t>AI Engine Core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chạy RAG pipeline.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• </w:t>
      </w:r>
      <w:r>
        <w:rPr>
          <w:rFonts w:ascii="Times New Roman" w:hAnsi="Times New Roman" w:eastAsia="Times New Roman" w:cs="Times New Roman"/>
          <w:b/>
          <w:i w:val="0"/>
          <w:sz w:val="26"/>
        </w:rPr>
        <w:t>Agent Orchestrator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cho multi-step task.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• </w:t>
      </w:r>
      <w:r>
        <w:rPr>
          <w:rFonts w:ascii="Times New Roman" w:hAnsi="Times New Roman" w:eastAsia="Times New Roman" w:cs="Times New Roman"/>
          <w:b/>
          <w:i w:val="0"/>
          <w:sz w:val="26"/>
        </w:rPr>
        <w:t>Knowledge Base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lưu vector + metadata.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• </w:t>
      </w:r>
      <w:r>
        <w:rPr>
          <w:rFonts w:ascii="Times New Roman" w:hAnsi="Times New Roman" w:eastAsia="Times New Roman" w:cs="Times New Roman"/>
          <w:b/>
          <w:i w:val="0"/>
          <w:sz w:val="26"/>
        </w:rPr>
        <w:t>OCR Pipeline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xử lý văn bản scan.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• </w:t>
      </w:r>
      <w:r>
        <w:rPr>
          <w:rFonts w:ascii="Times New Roman" w:hAnsi="Times New Roman" w:eastAsia="Times New Roman" w:cs="Times New Roman"/>
          <w:b/>
          <w:i w:val="0"/>
          <w:sz w:val="26"/>
        </w:rPr>
        <w:t>Provider Abstraction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đa LLM.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• </w:t>
      </w:r>
      <w:r>
        <w:rPr>
          <w:rFonts w:ascii="Times New Roman" w:hAnsi="Times New Roman" w:eastAsia="Times New Roman" w:cs="Times New Roman"/>
          <w:b/>
          <w:i w:val="0"/>
          <w:sz w:val="26"/>
        </w:rPr>
        <w:t>MCP Server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expose tool cho Agent.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• </w:t>
      </w:r>
      <w:r>
        <w:rPr>
          <w:rFonts w:ascii="Times New Roman" w:hAnsi="Times New Roman" w:eastAsia="Times New Roman" w:cs="Times New Roman"/>
          <w:b/>
          <w:i w:val="0"/>
          <w:sz w:val="26"/>
        </w:rPr>
        <w:t>Audit &amp; Observability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đảm bảo truy vết.</w:t>
      </w:r>
    </w:p>
    <w:p>
      <w:pPr>
        <w:spacing w:before="120" w:after="120"/>
        <w:pBdr>
          <w:bottom w:val="single" w:sz="6" w:space="1" w:color="auto"/>
        </w:pBdr>
      </w:pPr>
    </w:p>
    <w:p>
      <w:pPr>
        <w:keepNext/>
        <w:spacing w:before="280" w:after="160" w:line="312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[AI-B.1.2] **B.1.2. Luồng AI xử lý một request từ Frontend**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1. User gửi POST /v1/ai/chat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Body: { "message": "...", "conversation_id": "...", "stream": true }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2. Kong Gateway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→ AuthN: verify JWT (OpenIddict)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→ Rate-limit: check quota user/tenant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→ Route → BFF → AI Gateway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3. AI Gateway (II.5.1)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→ Load user, tenant, permissions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→ Prompt sanitization (chống prompt injection, PII redaction)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→ Semantic cache check (Redis)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→ Provider selection (cost + sensitivity + availability)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→ Forward to AI Engine Core (II.5.2) hoặc Agent (II.5.3)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4. AI Engine Core (II.5.2)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→ Load PromptTemplate (versioning)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→ Embed query → search Knowledge Base (hybrid + rerank)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→ Aggregate context (token budget)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→ Call LLM (streaming)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→ Validate output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→ Extract citations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→ Return response + citations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5. AI Gateway trả response cho client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→ Audit log: user, tenant, prompt_hash, model, tokens, latency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→ Charge token usage vào tenant budget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6. Trả về client qua SSE/WebSocket (nếu stream)</w:t>
      </w:r>
    </w:p>
    <w:p>
      <w:pPr>
        <w:spacing w:before="0" w:after="80" w:line="360" w:lineRule="auto"/>
      </w:pPr>
    </w:p>
    <w:p>
      <w:pPr>
        <w:spacing w:before="120" w:after="120"/>
        <w:pBdr>
          <w:bottom w:val="single" w:sz="6" w:space="1" w:color="auto"/>
        </w:pBdr>
      </w:pPr>
    </w:p>
    <w:p>
      <w:pPr>
        <w:keepNext/>
        <w:spacing w:before="280" w:after="160" w:line="312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[AI-B.2.1] **B.2.1. LLM (Large Language Model) — Lựa chọn và cấu hình**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LLM được sử dụng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Provider</w:t>
            </w:r>
          </w:p>
        </w:tc>
        <w:tc>
          <w:tcPr>
            <w:tcW w:type="dxa" w:w="181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Model</w:t>
            </w:r>
          </w:p>
        </w:tc>
        <w:tc>
          <w:tcPr>
            <w:tcW w:type="dxa" w:w="181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Vai trò</w:t>
            </w:r>
          </w:p>
        </w:tc>
        <w:tc>
          <w:tcPr>
            <w:tcW w:type="dxa" w:w="181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Use case chính</w:t>
            </w:r>
          </w:p>
        </w:tc>
        <w:tc>
          <w:tcPr>
            <w:tcW w:type="dxa" w:w="181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License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**OpenAI**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`gpt-4o-mini`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Chat/Generation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Tóm tắt, chuẩn hóa, hỏi-đáp (low/medium sensitivity)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Commercial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**OpenAI**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`gpt-4o`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Chat/Generation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Tác vụ phức tạp, multi-step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Commercial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**OpenAI**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`text-embedding-3-small`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Embedding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Vector hóa văn bản cho RAG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Commercial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**OpenAI**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`text-embedding-3-large`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Embedding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Embedding chất lượng cao cho multi-lingual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Commercial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**Ollama local**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`qwen2.5:7b-instruct`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Chat/Generation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Tác vụ mật (on-prem)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Open source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**Ollama local**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`llama3.2:3b`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Chat/Generation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Tác vụ nhẹ, latency thấp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Open source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**Ollama local**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`nomic-embed-text`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Embedding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Embedding tiếng Việt cho on-prem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Open source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**Ollama local**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`bge-m3`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Embedding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Embedding multilingual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Open source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**Ollama local**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`bge-reranker-v2-m3`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Reranking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Reranker cross-encoder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Open source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**Anthropic** (optional)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`claude-3-5-sonnet`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Chat/Generation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Backup provider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Commercial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Cấu hình mặc định cho mỗi use case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# config/ai_defaults.yaml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summarize: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provider: openai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model: gpt-4o-mini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temperature: 0.2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max_tokens: 500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classify: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provider: openai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model: gpt-4o-mini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temperature: 0.0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max_tokens: 50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chat_rag: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provider: openai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model: gpt-4o-mini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temperature: 0.3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max_tokens: 1024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retrieval: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top_k: 50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top_n: 8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reranker: enabled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chat_rag_high_sensitivity: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provider: ollama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model: qwen2.5:7b-instruct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temperature: 0.3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max_tokens: 1024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embedding_model: nomic-embed-text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retrieval: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top_k: 50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top_n: 8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reranker: bge-reranker-v2-m3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agent_multi_step: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provider: openai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model: gpt-4o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temperature: 0.1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max_tokens: 2048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max_steps: 10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hitl: true</w:t>
      </w:r>
    </w:p>
    <w:p>
      <w:pPr>
        <w:spacing w:before="0" w:after="80" w:line="360" w:lineRule="auto"/>
      </w:pP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Token counting và Cost estimation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Model</w:t>
            </w:r>
          </w:p>
        </w:tc>
        <w:tc>
          <w:tcPr>
            <w:tcW w:type="dxa" w:w="302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Input cost</w:t>
            </w:r>
          </w:p>
        </w:tc>
        <w:tc>
          <w:tcPr>
            <w:tcW w:type="dxa" w:w="302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Output cost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gpt-4o-mini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$0.15/1M tokens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$0.60/1M tokens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gpt-4o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$2.50/1M tokens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$10.00/1M tokens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text-embedding-3-small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$0.02/1M tokens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–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Ollama (self-hosted)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$0 (chỉ GPU cost)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$0</w:t>
            </w:r>
          </w:p>
        </w:tc>
      </w:tr>
    </w:tbl>
    <w:p>
      <w:pPr>
        <w:spacing w:before="0" w:after="80" w:line="360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Ước lượng chi phí hàng tháng (cho 60.000 user):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Use case</w:t>
            </w:r>
          </w:p>
        </w:tc>
        <w:tc>
          <w:tcPr>
            <w:tcW w:type="dxa" w:w="181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Số request/ngày</w:t>
            </w:r>
          </w:p>
        </w:tc>
        <w:tc>
          <w:tcPr>
            <w:tcW w:type="dxa" w:w="181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Token/request</w:t>
            </w:r>
          </w:p>
        </w:tc>
        <w:tc>
          <w:tcPr>
            <w:tcW w:type="dxa" w:w="181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Chi phí/tháng (OpenAI)</w:t>
            </w:r>
          </w:p>
        </w:tc>
        <w:tc>
          <w:tcPr>
            <w:tcW w:type="dxa" w:w="181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Chi phí/tháng (Ollama local)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Tóm tắt văn bản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~5.000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1.500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$135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$0 (chỉ GPU)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Hỏi-đáp RAG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~20.000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2.000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$900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$0 (chỉ GPU)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OCR + Extract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~2.000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3.000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$90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$0 (chỉ GPU)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Agent multi-step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~500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5.000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$75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$0 (chỉ GPU)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Embedding (RAG ingest)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~10.000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1.000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$6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$0 (chỉ GPU)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**Tổng**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**~$1.200/tháng**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**~$0 token + GPU**</w:t>
            </w:r>
          </w:p>
        </w:tc>
      </w:tr>
    </w:tbl>
    <w:p>
      <w:pPr>
        <w:spacing w:before="120" w:after="120"/>
        <w:pBdr>
          <w:bottom w:val="single" w:sz="6" w:space="1" w:color="auto"/>
        </w:pBdr>
      </w:pPr>
    </w:p>
    <w:p>
      <w:pPr>
        <w:keepNext/>
        <w:spacing w:before="280" w:after="160" w:line="312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[AI-B.2.2] **B.2.2. RAG (Retrieval-Augmented Generation) — Pipeline chi tiết**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Pipeline tổng quan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INPUT (câu truy vấn của user)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▼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[1] Embed query  ─────────────► embedding model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▼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[2] Hybrid Search ─────┬──► BM25 search (PostgreSQL full-text)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           └──► Vector search (pgvector cosine)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▼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[3] RRF Fusion (Reciprocal Rank Fusion) → top 50 candidates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▼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[4] Cross-Encoder Reranking  ─────► bge-reranker-v2-m3 → top 10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▼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[5] Context Aggregation (token budget, dedup, ordering)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▼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[6] Prompt Assembly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├── system prompt (role, instructions)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├── context (top 10 docs)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└── user query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▼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[7] LLM Generation (streaming)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▼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[8] Validation (JSON schema, faithfulness check)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▼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[9] Citation Extraction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▼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OUTPUT (answer + citations + confidence)</w:t>
      </w:r>
    </w:p>
    <w:p>
      <w:pPr>
        <w:spacing w:before="0" w:after="80" w:line="360" w:lineRule="auto"/>
      </w:pP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Cấu hình RAG chi tiết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rag_pipeline: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ingestion: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chunk_size: 512          # tokens per chunk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chunk_overlap: 50        # tokens overlap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splitter: recursive      # recursive character splitter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min_chunk_length: 50     # skip quá ngắn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clean_html: true         # loại bỏ HTML tag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extract_metadata: true   # trích tác giả, ngày, ...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embedding: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model: text-embedding-3-small   # OpenAI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# backup: nomic-embed-text (Ollama)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batch_size: 100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normalize: true          # cosine similarity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dimensions: 1536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retrieval: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bm25: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k1: 1.5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b: 0.75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language: vietnamese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vector: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metric: cosine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ef_search: 100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probes: 10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hybrid: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fusion: rrf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k_constant: 60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weights: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bm25: 0.4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vector: 0.6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reranking: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enabled: true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model: bge-reranker-v2-m3   # hoặc cross-encoder/ms-marco-MiniLM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top_k_from_retrieval: 50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top_n_after_rerank: 8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context_aggregation: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token_budget: 2048         # max token cho context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deduplicate: true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order_by: relevance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include_metadata: true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generation: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model: gpt-4o-mini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temperature: 0.3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max_tokens: 1024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streaming: true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validation: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faithfulness_check: true   # detect hallucination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citation_extraction: true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json_schema_validation: false   # chỉ bật cho function-calling</w:t>
      </w:r>
    </w:p>
    <w:p>
      <w:pPr>
        <w:spacing w:before="0" w:after="80" w:line="360" w:lineRule="auto"/>
      </w:pP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Chunking strategies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class ChunkStrategy: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# 1. Recursive character splitter (mặc định)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recursive = {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"separators": ["\n\n", "\n", ". ", "? ", "! ", " "],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"chunk_size": 512,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"chunk_overlap": 50,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}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# 2. Semantic chunking (chia theo đoạn văn có chủ đề)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semantic = {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"model": "text-embedding-3-small",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"similarity_threshold": 0.7,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"min_chunk": 100,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"max_chunk": 1000,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}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# 3. Layout-aware (theo header/section của văn bản)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layout_aware = {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"preserve_sections": True,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"include_headers_in_chunk": True,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}</w:t>
      </w:r>
    </w:p>
    <w:p>
      <w:pPr>
        <w:spacing w:before="0" w:after="80" w:line="360" w:lineRule="auto"/>
      </w:pP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RAGAS Evaluation</w:t>
      </w:r>
    </w:p>
    <w:p>
      <w:pPr>
        <w:spacing w:before="0" w:after="8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Đánh giá chất lượng hệ thống RAG theo framework </w:t>
      </w:r>
      <w:r>
        <w:rPr>
          <w:rFonts w:ascii="Times New Roman" w:hAnsi="Times New Roman" w:eastAsia="Times New Roman" w:cs="Times New Roman"/>
          <w:b/>
          <w:i w:val="0"/>
          <w:sz w:val="26"/>
        </w:rPr>
        <w:t>RAGAS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(Retrieval-Augmented Generation Assessment):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Metric</w:t>
            </w:r>
          </w:p>
        </w:tc>
        <w:tc>
          <w:tcPr>
            <w:tcW w:type="dxa" w:w="302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Mô tả</w:t>
            </w:r>
          </w:p>
        </w:tc>
        <w:tc>
          <w:tcPr>
            <w:tcW w:type="dxa" w:w="302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Mục tiêu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**Context Precision**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Tỷ lệ context thực sự liên quan / tổng context retrieved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≥ 0.85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**Context Recall**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Tỷ lệ context cần thiết được retrieved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≥ 0.80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**Faithfulness**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Câu trả lời có trung thực với context không (không bịa)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≥ 0.90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**Answer Relevancy**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Câu trả lời có liên quan đến câu hỏi không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≥ 0.85</w:t>
            </w:r>
          </w:p>
        </w:tc>
      </w:tr>
    </w:tbl>
    <w:p>
      <w:pPr>
        <w:spacing w:before="120" w:after="120"/>
        <w:pBdr>
          <w:bottom w:val="single" w:sz="6" w:space="1" w:color="auto"/>
        </w:pBdr>
      </w:pPr>
    </w:p>
    <w:p>
      <w:pPr>
        <w:keepNext/>
        <w:spacing w:before="280" w:after="160" w:line="312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[AI-B.2.3] **B.2.3. AI Agent — Multi-step Task với MCP Tool**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Khái niệm AI Agent</w:t>
      </w:r>
    </w:p>
    <w:p>
      <w:pPr>
        <w:spacing w:before="0" w:after="80" w:line="360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Agent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là LLM có khả năng: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• </w:t>
      </w:r>
      <w:r>
        <w:rPr>
          <w:rFonts w:ascii="Times New Roman" w:hAnsi="Times New Roman" w:eastAsia="Times New Roman" w:cs="Times New Roman"/>
          <w:b/>
          <w:i w:val="0"/>
          <w:sz w:val="26"/>
        </w:rPr>
        <w:t>Lập kế hoạch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(planning): phân rã yêu cầu thành các bước.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• </w:t>
      </w:r>
      <w:r>
        <w:rPr>
          <w:rFonts w:ascii="Times New Roman" w:hAnsi="Times New Roman" w:eastAsia="Times New Roman" w:cs="Times New Roman"/>
          <w:b/>
          <w:i w:val="0"/>
          <w:sz w:val="26"/>
        </w:rPr>
        <w:t>Gọi công cụ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(tool calling): thực thi hành động qua MCP.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• </w:t>
      </w:r>
      <w:r>
        <w:rPr>
          <w:rFonts w:ascii="Times New Roman" w:hAnsi="Times New Roman" w:eastAsia="Times New Roman" w:cs="Times New Roman"/>
          <w:b/>
          <w:i w:val="0"/>
          <w:sz w:val="26"/>
        </w:rPr>
        <w:t>Tự ra quyết định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(decision making): chọn bước tiếp theo dựa trên kết quả.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• </w:t>
      </w:r>
      <w:r>
        <w:rPr>
          <w:rFonts w:ascii="Times New Roman" w:hAnsi="Times New Roman" w:eastAsia="Times New Roman" w:cs="Times New Roman"/>
          <w:b/>
          <w:i w:val="0"/>
          <w:sz w:val="26"/>
        </w:rPr>
        <w:t>Học từ phản hồi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(reflection): đánh giá kết quả và điều chỉnh.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Các Agent trong hệ thống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Agent</w:t>
            </w:r>
          </w:p>
        </w:tc>
        <w:tc>
          <w:tcPr>
            <w:tcW w:type="dxa" w:w="302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Vai trò</w:t>
            </w:r>
          </w:p>
        </w:tc>
        <w:tc>
          <w:tcPr>
            <w:tcW w:type="dxa" w:w="302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Tools sử dụng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**DocRetrieverAgent**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Tìm văn bản trong DMS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search_doc, get_document, ocr_extract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**AnalyzerAgent**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Phân tích dữ liệu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nl2sql, summarize, classify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**WriterAgent**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Sinh nội dung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generate_report, draft_email, generate_excel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**SchedulerAgent**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Lập lịch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fetch_calendar, find_slot, create_meeting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**NotifierAgent**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Gửi thông báo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send_email, send_teams, send_sms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**AuditorAgent**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Kiểm tra tuân thủ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check_policy, check_security_level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Luồng Agent (multi-step)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User: "Tìm văn bản quá hạn trong tuần, phân loại theo đơn vị, gửi báo cáo cho lãnh đạo"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[1] Intent Router phân loại → "complex multi-step task"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[2] Task Planner sinh plan: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{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"steps": [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{"agent": "DocRetrieverAgent", "tool": "search_doc", "params": {"query": "quá hạn", "filter": "status=overdue AND date&gt;=last_week"}},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{"agent": "AnalyzerAgent", "tool": "classify", "params": {"by": "organization_unit"}},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{"agent": "WriterAgent", "tool": "generate_excel", "params": {"data": "step2.result", "format": "xlsx"}},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{"agent": "WriterAgent", "tool": "draft_email", "params": {"to": "leadership", "attachment": "step3.file"}},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{"agent": "NotifierAgent", "tool": "send_email", "params": {"hitl": true}}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]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}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[3] Coordinator lặp qua từng step: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Step 1: DocRetrieverAgent → 23 văn bản quá hạn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Step 2: AnalyzerAgent → group theo 5 đơn vị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Step 3: WriterAgent → Excel file (24 KB)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Step 4: WriterAgent → Email draft (subject + body)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Step 5: HITL → chờ user duyệt email → gửi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[4] Final Answer từ Coordinator: "Đã chuẩn bị báo cáo, email đang chờ duyệt."</w:t>
      </w:r>
    </w:p>
    <w:p>
      <w:pPr>
        <w:spacing w:before="0" w:after="80" w:line="360" w:lineRule="auto"/>
      </w:pP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Human-in-the-Loop (HITL)</w:t>
      </w:r>
    </w:p>
    <w:p>
      <w:pPr>
        <w:spacing w:before="0" w:after="8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Với thao tác </w:t>
      </w:r>
      <w:r>
        <w:rPr>
          <w:rFonts w:ascii="Times New Roman" w:hAnsi="Times New Roman" w:eastAsia="Times New Roman" w:cs="Times New Roman"/>
          <w:b/>
          <w:i w:val="0"/>
          <w:sz w:val="26"/>
        </w:rPr>
        <w:t>write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(gửi email, xóa, cập nhật), Agent </w:t>
      </w:r>
      <w:r>
        <w:rPr>
          <w:rFonts w:ascii="Times New Roman" w:hAnsi="Times New Roman" w:eastAsia="Times New Roman" w:cs="Times New Roman"/>
          <w:b/>
          <w:i w:val="0"/>
          <w:sz w:val="26"/>
        </w:rPr>
        <w:t>KHÔNG tự ý thực hiện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mà dừng chờ user duyệt qua giao diện: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┌─────────────────────────────────────────────────────┐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Agent muốn thực hiện: send_email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                          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TO: lanhdaobo@btch.gov.vn 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SUBJECT: Báo cáo văn bản quá hạn tuần 27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BODY: Kính gửi Lãnh đạo Bộ,...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ATTACHMENT: baocao_quahan_2026W27.xlsx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                          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[✅ Duyệt và gửi]  [✏️ Sửa]  [❌ Hủy]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└─────────────────────────────────────────────────────┘</w:t>
      </w:r>
    </w:p>
    <w:p>
      <w:pPr>
        <w:spacing w:before="0" w:after="80" w:line="360" w:lineRule="auto"/>
      </w:pP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Safety Guardrails</w:t>
      </w:r>
    </w:p>
    <w:p>
      <w:pPr>
        <w:spacing w:before="0" w:after="8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Agent có các </w:t>
      </w:r>
      <w:r>
        <w:rPr>
          <w:rFonts w:ascii="Times New Roman" w:hAnsi="Times New Roman" w:eastAsia="Times New Roman" w:cs="Times New Roman"/>
          <w:b/>
          <w:i w:val="0"/>
          <w:sz w:val="26"/>
        </w:rPr>
        <w:t>rào chắn an toàn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SAFETY_RULES = [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{"action": "delete_*", "block": True, "reason": "Không được xóa dữ liệu"},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{"action": "drop_*", "block": True, "reason": "Không được drop table"},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{"action": "truncate_*", "block": True, "reason": "Không được truncate"},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{"action": "send_email", "block": False, "require_hitl": True},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{"action": "update_*", "block": False, "require_hitl": True, "audit": True},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{"action": "external_api", "block": False, "require_hitl": True, "audit": True},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]</w:t>
      </w:r>
    </w:p>
    <w:p>
      <w:pPr>
        <w:spacing w:before="0" w:after="80" w:line="360" w:lineRule="auto"/>
      </w:pPr>
    </w:p>
    <w:p>
      <w:pPr>
        <w:spacing w:before="120" w:after="120"/>
        <w:pBdr>
          <w:bottom w:val="single" w:sz="6" w:space="1" w:color="auto"/>
        </w:pBdr>
      </w:pPr>
    </w:p>
    <w:p>
      <w:pPr>
        <w:keepNext/>
        <w:spacing w:before="280" w:after="160" w:line="312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[AI-B.2.4] **B.2.4. MCP (Model Context Protocol) Server**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Khái niệm MCP</w:t>
      </w:r>
    </w:p>
    <w:p>
      <w:pPr>
        <w:spacing w:before="0" w:after="80" w:line="360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MCP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là giao thức chuẩn (do Anthropic đề xuất) cho phép Agent gọi </w:t>
      </w:r>
      <w:r>
        <w:rPr>
          <w:rFonts w:ascii="Times New Roman" w:hAnsi="Times New Roman" w:eastAsia="Times New Roman" w:cs="Times New Roman"/>
          <w:b/>
          <w:i w:val="0"/>
          <w:sz w:val="26"/>
        </w:rPr>
        <w:t>tools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và truy cập </w:t>
      </w:r>
      <w:r>
        <w:rPr>
          <w:rFonts w:ascii="Times New Roman" w:hAnsi="Times New Roman" w:eastAsia="Times New Roman" w:cs="Times New Roman"/>
          <w:b/>
          <w:i w:val="0"/>
          <w:sz w:val="26"/>
        </w:rPr>
        <w:t>resources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một cách thống nhất. MCP sử dụng </w:t>
      </w:r>
      <w:r>
        <w:rPr>
          <w:rFonts w:ascii="Times New Roman" w:hAnsi="Times New Roman" w:eastAsia="Times New Roman" w:cs="Times New Roman"/>
          <w:b/>
          <w:i w:val="0"/>
          <w:sz w:val="26"/>
        </w:rPr>
        <w:t>JSON-RPC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qua HTTP hoặc stdio.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Cấu trúc MCP Tool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{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"name": "search_doc",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"description": "Tìm kiếm văn bản trong hệ thống DMS",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"inputSchema": {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"type": "object",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"properties": {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"query": {"type": "string", "description": "Câu truy vấn"},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"tenant_id": {"type": "string", "description": "Tenant ID (auto-fill)"},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"top_k": {"type": "integer", "default": 10, "minimum": 1, "maximum": 50},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"filters": {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"type": "object",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"properties": {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"document_type": {"type": "string"},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"date_from": {"type": "string", "format": "date"},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"date_to": {"type": "string", "format": "date"},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"security_level": {"type": "string"}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}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}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},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"required": ["query"]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},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"auth": {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"type": "user",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"scopes": ["doc:read"]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},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"hitl": false,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"audit": true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}</w:t>
      </w:r>
    </w:p>
    <w:p>
      <w:pPr>
        <w:spacing w:before="0" w:after="80" w:line="360" w:lineRule="auto"/>
      </w:pP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Danh sách 12 MCP Tools chính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Tool</w:t>
            </w:r>
          </w:p>
        </w:tc>
        <w:tc>
          <w:tcPr>
            <w:tcW w:type="dxa" w:w="2268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Mô tả</w:t>
            </w:r>
          </w:p>
        </w:tc>
        <w:tc>
          <w:tcPr>
            <w:tcW w:type="dxa" w:w="2268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HITL</w:t>
            </w:r>
          </w:p>
        </w:tc>
        <w:tc>
          <w:tcPr>
            <w:tcW w:type="dxa" w:w="2268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Audit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`search_doc`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Tìm văn bản theo từ khóa/ngữ nghĩa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Không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Có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`get_document`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Lấy nội dung đầy đủ 1 văn bản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Không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Có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`summarize`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Tóm tắt văn bản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Không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Có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`classify`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Phân loại văn bản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Không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Có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`ocr_extract`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Trích xuất từ văn bản scan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Không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Có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`list_user_tasks`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Danh sách công việc của user hiện tại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Không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Có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`create_worklog`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Tạo nhật ký công việc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**Có**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Có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`send_email`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Gửi email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**Có**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Có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`sign_document`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Ký số văn bản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**Có**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Có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`fetch_calendar`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Lấy lịch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Không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Có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`create_meeting`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Đặt lịch họp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**Có**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Có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`nl2sql`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Sinh SQL từ câu hỏi tự nhiên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Không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Có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Giao tiếp MCP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Agent Core (MCP client)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│ JSON-RPC over HTTP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│ {"jsonrpc": "2.0", "method": "tools/call",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│  "params": {"name": "search_doc", "arguments": {...}},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│  "id": 1}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▼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MCP Server (this system)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├─► Auth check (JWT, scope, tenant)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├─► Tool execution (delegate to handler)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├─► Audit log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└─► Response: {"jsonrpc": "2.0", "result": {...}, "id": 1}</w:t>
      </w:r>
    </w:p>
    <w:p>
      <w:pPr>
        <w:spacing w:before="0" w:after="80" w:line="360" w:lineRule="auto"/>
      </w:pPr>
    </w:p>
    <w:p>
      <w:pPr>
        <w:spacing w:before="120" w:after="120"/>
        <w:pBdr>
          <w:bottom w:val="single" w:sz="6" w:space="1" w:color="auto"/>
        </w:pBdr>
      </w:pPr>
    </w:p>
    <w:p>
      <w:pPr>
        <w:keepNext/>
        <w:spacing w:before="280" w:after="160" w:line="312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[AI-B.2.5] **B.2.5. OCR &amp; Document Extraction Pipeline**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Kiến trúc OCR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┌────────────────────────────────────────────────────────────┐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                OCR PIPELINE     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                                 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File input (PDF/PNG/JPG/TIFF)    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     │                           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     ▼                           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[1] File detect &amp; preprocess     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    • DPI normalization (300 DPI)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    • Deskew                    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    • Denoise                   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     │                           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     ▼                           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[2] OCR Engine                   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    • Tesseract 5+ (mặc định, free)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    • PaddleOCR (chất lượng cao hơn cho TV)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    • Surya (latest, SOTA cho Latin)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    Output: text + bounding box + confidence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     │                           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     ▼                           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[3] Layout Parser                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    • Tách cột, đoạn văn, bảng, header/footer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    • Output: structured blocks 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     │                           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     ▼                           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[4] Table Extraction             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    • OpenCV line detection     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    • Hoặc Table-Transformer model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    • Output: CSV / JSON table  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     │                           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     ▼                           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[5] Key-Value Extraction         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    • Donut / LayoutLM          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    • Hoặc LLM với prompt trích xuất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    • Output: JSON {Số ký hiệu, Ngày, ...}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     │                           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     ▼                           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[6] Schema Mapping               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    • Map về DocumentMetadata schema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    • Validation (required fields)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     │                           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     ▼                           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OUTPUT → lưu vào DMS, hiển thị cho user xác nhận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└────────────────────────────────────────────────────────────┘</w:t>
      </w:r>
    </w:p>
    <w:p>
      <w:pPr>
        <w:spacing w:before="0" w:after="80" w:line="360" w:lineRule="auto"/>
      </w:pP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OCR Engines so sánh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Engine</w:t>
            </w:r>
          </w:p>
        </w:tc>
        <w:tc>
          <w:tcPr>
            <w:tcW w:type="dxa" w:w="181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Ưu điểm</w:t>
            </w:r>
          </w:p>
        </w:tc>
        <w:tc>
          <w:tcPr>
            <w:tcW w:type="dxa" w:w="181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Nhược điểm</w:t>
            </w:r>
          </w:p>
        </w:tc>
        <w:tc>
          <w:tcPr>
            <w:tcW w:type="dxa" w:w="181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Độ chính xác (TV)</w:t>
            </w:r>
          </w:p>
        </w:tc>
        <w:tc>
          <w:tcPr>
            <w:tcW w:type="dxa" w:w="181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Tốc độ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**Tesseract 5+**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Miễn phí, dễ tích hợp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TV chưa tốt lắm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88-92%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Nhanh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**PaddleOCR**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Rất tốt cho TV, hỗ trợ layout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Cần Python env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95-98%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Trung bình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**Surya**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SOTA cho tiếng Anh, layout tốt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TV chưa tốt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90-93%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Trung bình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**Donut**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End-to-end, không cần detect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Cần GPU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92-96%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Chậm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**Azure Document Intelligence**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Cloud, rất tốt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Cần cloud, cost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97-99%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Nhanh</w:t>
            </w:r>
          </w:p>
        </w:tc>
      </w:tr>
    </w:tbl>
    <w:p>
      <w:pPr>
        <w:spacing w:before="0" w:after="80" w:line="360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Lựa chọn đề xuất: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sz w:val="26"/>
        </w:rPr>
        <w:t>PaddleOCR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(chất lượng cao cho tiếng Việt + free + on-prem).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Ví dụ prompt Key-Value Extraction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Bạn là chuyên gia trích xuất dữ liệu từ văn bản hành chính Việt Nam.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Trích xuất các thông tin sau từ văn bản bên dưới, trả về dưới dạng JSON: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{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"so_ky_hieu": "...",        // Số ký hiệu văn bản (vd: "123/BTC-TCT")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"ngay_ban_hanh": "...",     // Ngày ban hành (dd/mm/yyyy)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"co_quan_ban_hanh": "...",  // Cơ quan ban hành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"nguoi_ky": "...",          // Người ký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"chuc_vu_nguoi_ky": "...",  // Chức vụ người ký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"trich_yeu": "...",         // Trích yếu (1-2 dòng)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"linh_vuc": "...",          // Lĩnh vực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"do_mat": "...",            // Độ mật (Công khai/Mật/Tối mật/Tuyệt mật)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"do_khan": "...",           // Độ khẩn (Bình thường/Khẩn/Hoả tốc)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"so_trang": 0              // Số trang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}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Nếu trường nào không tìm thấy, để null.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Chỉ trả về JSON, KHÔNG giải thích thêm.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Văn bản: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{{document_text}}</w:t>
      </w:r>
    </w:p>
    <w:p>
      <w:pPr>
        <w:spacing w:before="0" w:after="80" w:line="360" w:lineRule="auto"/>
      </w:pPr>
    </w:p>
    <w:p>
      <w:pPr>
        <w:spacing w:before="120" w:after="120"/>
        <w:pBdr>
          <w:bottom w:val="single" w:sz="6" w:space="1" w:color="auto"/>
        </w:pBdr>
      </w:pPr>
    </w:p>
    <w:p>
      <w:pPr>
        <w:keepNext/>
        <w:spacing w:before="280" w:after="160" w:line="312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[AI-B.2.6] **B.2.6. Provider Abstraction Layer (Multi-LLM)**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Kiến trúc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class LLMProvider(ABC):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@abstractmethod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async def generate(self, prompt: Prompt, **kwargs) -&gt; GenerationResult: ...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@abstractmethod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async def stream(self, prompt: Prompt, **kwargs) -&gt; AsyncIterator[Token]: ...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@abstractmethod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async def embed(self, texts: List[str]) -&gt; List[List[float]]: ...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@abstractmethod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def count_tokens(self, text: str) -&gt; int: ...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class OpenAIProvider(LLMProvider):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"""Wraps openai&gt;=1.0 SDK."""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class OllamaProvider(LLMProvider):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"""Calls local Ollama HTTP API."""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class AnthropicProvider(LLMProvider):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"""Wraps anthropic SDK."""</w:t>
      </w:r>
    </w:p>
    <w:p>
      <w:pPr>
        <w:spacing w:before="0" w:after="80" w:line="360" w:lineRule="auto"/>
      </w:pP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Provider Selector (logic chọn provider)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def select_provider(request: AiRequest) -&gt; LLMProvider: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# 1. Check tenant policy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tenant = tenant_repo.get(request.tenant_id)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# 2. Classify sensitivity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sensitivity = classify_sensitivity(request.prompt, request.context)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# 3. Force local nếu high sensitivity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if sensitivity == "high":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return ollama_provider  # BẮT BUỘC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# 4. Tenant policy cho cloud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if not tenant.allow_cloud: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return ollama_provider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# 5. Cost-based routing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if request.task == "summarize" and tenant.cost_budget_remaining &lt; 0.2: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return ollama_provider  # Tiết kiệm chi phí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# 6. Latency-based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if request.max_latency_ms &lt; 3000: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# Ollama local nhanh hơn cloud (không cần internet)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return ollama_provider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# 7. Default: OpenAI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return openai_provider</w:t>
      </w:r>
    </w:p>
    <w:p>
      <w:pPr>
        <w:spacing w:before="0" w:after="80" w:line="360" w:lineRule="auto"/>
      </w:pP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Failover chain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FAILOVER_CHAIN = {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"openai": ["openai", "ollama"],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"ollama": ["ollama", "openai"],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"anthropic": ["anthropic", "openai", "ollama"],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}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async def call_with_failover(provider: LLMProvider, request):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chain = FAILOVER_CHAIN[provider.name]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for provider_name in chain: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try: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return await get_provider(provider_name).generate(request)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except (ProviderError, RateLimitError) as e: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logger.warn(f"provider {provider_name} failed: {e}, trying next")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raise AllProvidersDownError()</w:t>
      </w:r>
    </w:p>
    <w:p>
      <w:pPr>
        <w:spacing w:before="0" w:after="80" w:line="360" w:lineRule="auto"/>
      </w:pPr>
    </w:p>
    <w:p>
      <w:pPr>
        <w:spacing w:before="120" w:after="120"/>
        <w:pBdr>
          <w:bottom w:val="single" w:sz="6" w:space="1" w:color="auto"/>
        </w:pBdr>
      </w:pPr>
    </w:p>
    <w:p>
      <w:pPr>
        <w:keepNext/>
        <w:spacing w:before="280" w:after="160" w:line="312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[AI-B.2.7] **B.2.7. Prompt Engineering &amp; Template Management**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Cấu trúc Prompt Template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id: summarize_v1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version: 1.2.0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use_case: summarize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tenant: "*"  # all tenant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language: vi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system: |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Bạn là cán bộ hành chính Bộ Tài Chính.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Nhiệm vụ của bạn là tóm tắt văn bản hành chính một cách chính xác, ngắn gọn.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Nguyên tắc: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- Tóm tắt 3-5 dòng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- Giữ nguyên ý chính, không suy diễn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- Văn phong hành chính, trang trọng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- Không thêm thông tin mới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user: |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Văn bản cần tóm tắt: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{{ document_content }}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{% if context %}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Các văn bản tương tự (tham khảo):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{{ context }}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{% endif %}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Trích yếu: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input_variables: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- name: document_content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type: string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required: true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max_length: 50000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- name: context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type: string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required: false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output_format: text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max_tokens: 500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temperature: 0.2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stop_sequences: ["\n\n\n"]</w:t>
      </w:r>
    </w:p>
    <w:p>
      <w:pPr>
        <w:spacing w:before="0" w:after="80" w:line="360" w:lineRule="auto"/>
      </w:pP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Prompt versioning &amp; A/B testing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Mỗi prompt template có nhiều version.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Có thể chạy A/B test: 50% traffic → version A, 50% → version B.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Theo dõi chỉ số (chất lượng, latency) để quyết định rollout.</w:t>
      </w:r>
    </w:p>
    <w:p>
      <w:pPr>
        <w:spacing w:before="120" w:after="120"/>
        <w:pBdr>
          <w:bottom w:val="single" w:sz="6" w:space="1" w:color="auto"/>
        </w:pBdr>
      </w:pPr>
    </w:p>
    <w:p>
      <w:pPr>
        <w:keepNext/>
        <w:spacing w:before="280" w:after="160" w:line="312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[AI-B.2.8] **B.2.8. Knowledge Base &amp; Vector Database**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Cấu trúc Knowledge Source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-- PostgreSQL metadata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CREATE TABLE ai_platform.knowledge_source (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id UUID PRIMARY KEY,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tenant_id UUID NOT NULL,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name VARCHAR(200),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source_type VARCHAR(50),         -- dms / file / web / hr / ckan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connection_config JSONB,         -- thông tin kết nối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chunking_config JSONB,           -- chunk_size, overlap, strategy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embedding_model VARCHAR(100),    -- text-embedding-3-small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schedule_cron VARCHAR(50),       -- lịch ingestion định kỳ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status VARCHAR(20),              -- pending/running/done/failed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last_ingest_at TIMESTAMPTZ,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total_chunks INTEGER,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error_message TEXT,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created_by UUID,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created_at TIMESTAMPTZ,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updated_at TIMESTAMPTZ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);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-- pgvector table (trong cùng schema)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CREATE TABLE ai_platform.knowledge_chunk (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id UUID PRIMARY KEY,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source_id UUID NOT NULL,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tenant_id UUID NOT NULL,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doc_id VARCHAR(200),             -- ID gốc trong DMS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chunk_index INTEGER,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content TEXT,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content_hash VARCHAR(64),        -- SHA-256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embedding vector(1536),          -- pgvector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metadata JSONB,                  -- {author, date, security_level, ...}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created_at TIMESTAMPTZ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);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CREATE INDEX ON ai_platform.knowledge_chunk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USING ivfflat (embedding vector_cosine_ops)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WITH (lists = 100);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CREATE INDEX ON ai_platform.knowledge_chunk (tenant_id);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CREATE INDEX ON ai_platform.knowledge_chunk (source_id);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CREATE INDEX ON ai_platform.knowledge_chunk USING gin (to_tsvector('vietnamese', content));</w:t>
      </w:r>
    </w:p>
    <w:p>
      <w:pPr>
        <w:spacing w:before="0" w:after="80" w:line="360" w:lineRule="auto"/>
      </w:pP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Ingestion flow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async def ingest_source(source_id: UUID):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source = await knowledge_repo.get(source_id)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# 1. Extract documents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docs = await extractor.extract(source.connection_config)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# Có thể là: DMS API, file upload, web scraper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# 2. Chunk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chunks = chunker.split(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docs,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size=source.chunking_config['chunk_size'],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overlap=source.chunking_config['chunk_overlap'],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strategy=source.chunking_config.get('strategy', 'recursive'),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# 3. Embed (batch)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embeddings = []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for batch in batched(chunks, 100):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vecs = await embedding_provider.embed([c.content for c in batch])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embeddings.extend(vecs)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# 4. Store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for chunk, vec in zip(chunks, embeddings):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await pgvector.upsert({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"source_id": source.id,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"tenant_id": source.tenant_id,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"content": chunk.content,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"content_hash": hash(chunk.content),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"embedding": vec,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"metadata": chunk.metadata,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})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# 5. Update source status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source.status = "done"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source.total_chunks = len(chunks)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source.last_ingest_at = now()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await knowledge_repo.save(source)</w:t>
      </w:r>
    </w:p>
    <w:p>
      <w:pPr>
        <w:spacing w:before="0" w:after="80" w:line="360" w:lineRule="auto"/>
      </w:pPr>
    </w:p>
    <w:p>
      <w:pPr>
        <w:spacing w:before="120" w:after="120"/>
        <w:pBdr>
          <w:bottom w:val="single" w:sz="6" w:space="1" w:color="auto"/>
        </w:pBdr>
      </w:pPr>
    </w:p>
    <w:p>
      <w:pPr>
        <w:keepNext/>
        <w:spacing w:before="360" w:after="240" w:line="312" w:lineRule="auto"/>
      </w:pPr>
      <w:r>
        <w:rPr>
          <w:rFonts w:ascii="Times New Roman" w:hAnsi="Times New Roman" w:eastAsia="Times New Roman" w:cs="Times New Roman"/>
          <w:b/>
          <w:i w:val="0"/>
          <w:sz w:val="30"/>
        </w:rPr>
        <w:t>🔷 PHẦN C — HẠ TẦNG CẦN THIẾT CHO AI MODULE</w:t>
      </w:r>
    </w:p>
    <w:p>
      <w:pPr>
        <w:spacing w:before="120" w:after="120"/>
        <w:pBdr>
          <w:bottom w:val="single" w:sz="6" w:space="1" w:color="auto"/>
        </w:pBdr>
      </w:pPr>
    </w:p>
    <w:p>
      <w:pPr>
        <w:keepNext/>
        <w:spacing w:before="280" w:after="160" w:line="312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[AI-C.1.1] **C.1.1. Tổng quan hạ tầng**</w:t>
      </w:r>
    </w:p>
    <w:p>
      <w:pPr>
        <w:spacing w:before="0" w:after="8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Hạ tầng cho AI Module cần </w:t>
      </w:r>
      <w:r>
        <w:rPr>
          <w:rFonts w:ascii="Times New Roman" w:hAnsi="Times New Roman" w:eastAsia="Times New Roman" w:cs="Times New Roman"/>
          <w:b/>
          <w:i w:val="0"/>
          <w:sz w:val="26"/>
        </w:rPr>
        <w:t>mở rộng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từ hạ tầng SmartOffice Backend hiện hữu (xem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II.1.8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), tập trung vào: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Thành phần</w:t>
            </w:r>
          </w:p>
        </w:tc>
        <w:tc>
          <w:tcPr>
            <w:tcW w:type="dxa" w:w="302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Mới</w:t>
            </w:r>
          </w:p>
        </w:tc>
        <w:tc>
          <w:tcPr>
            <w:tcW w:type="dxa" w:w="302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Mục đích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**GPU Node**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✅ Mới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Chạy Ollama LLM local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**Vector DB**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✅ Mới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pgvector (có sẵn) hoặc Qdrant cluster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**AI Worker Pool**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✅ Mới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Chạy OCR, ingestion, agent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**MCP Server**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✅ Mới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Expose tool cho agent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**LLM API Gateway**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✅ Mới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AI Gateway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**Cache semantic**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✅ Mới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Redis với vector similarity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**Knowledge Ingestion Pipeline**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✅ Mới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ETL cho tri thức</w:t>
            </w:r>
          </w:p>
        </w:tc>
      </w:tr>
    </w:tbl>
    <w:p>
      <w:pPr>
        <w:spacing w:before="120" w:after="120"/>
        <w:pBdr>
          <w:bottom w:val="single" w:sz="6" w:space="1" w:color="auto"/>
        </w:pBdr>
      </w:pPr>
    </w:p>
    <w:p>
      <w:pPr>
        <w:keepNext/>
        <w:spacing w:before="280" w:after="160" w:line="312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[AI-C.2.1] **C.2.1. GPU Node — Hạ tầng chạy LLM local**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Cấu hình GPU đề xuất</w:t>
      </w:r>
    </w:p>
    <w:p>
      <w:pPr>
        <w:spacing w:before="0" w:after="80" w:line="360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Cho 60.000 user, tải trung bình 100.000 LLM request/ngày: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Hạ tầng</w:t>
            </w:r>
          </w:p>
        </w:tc>
        <w:tc>
          <w:tcPr>
            <w:tcW w:type="dxa" w:w="181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Cấu hình</w:t>
            </w:r>
          </w:p>
        </w:tc>
        <w:tc>
          <w:tcPr>
            <w:tcW w:type="dxa" w:w="181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Công dụng</w:t>
            </w:r>
          </w:p>
        </w:tc>
        <w:tc>
          <w:tcPr>
            <w:tcW w:type="dxa" w:w="181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Số lượng</w:t>
            </w:r>
          </w:p>
        </w:tc>
        <w:tc>
          <w:tcPr>
            <w:tcW w:type="dxa" w:w="181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Đơn giá (VNĐ)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**NVIDIA A10**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24 GB VRAM, 150W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Chạy `qwen2.5:7b-instruct`, `nomic-embed-text`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~150 triệu/node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**NVIDIA L4**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24 GB VRAM, 72W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Chạy `qwen2.5:7b-instruct`, tiết kiệm điện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2 (backup)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~120 triệu/node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**NVIDIA A100**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40/80 GB VRAM, 300W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Chạy model lớn `qwen2.5:32b`, `llama3.1:70b` (optional)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0-1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~400 triệu/node</w:t>
            </w:r>
          </w:p>
        </w:tc>
      </w:tr>
    </w:tbl>
    <w:p>
      <w:pPr>
        <w:spacing w:before="0" w:after="80" w:line="360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Khuyến nghị: 2 × A10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(đủ cho hầu hết use case, dự phòng 1).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So sánh GPU models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Model</w:t>
            </w:r>
          </w:p>
        </w:tc>
        <w:tc>
          <w:tcPr>
            <w:tcW w:type="dxa" w:w="181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VRAM cần</w:t>
            </w:r>
          </w:p>
        </w:tc>
        <w:tc>
          <w:tcPr>
            <w:tcW w:type="dxa" w:w="181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Throughput</w:t>
            </w:r>
          </w:p>
        </w:tc>
        <w:tc>
          <w:tcPr>
            <w:tcW w:type="dxa" w:w="181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Latency (avg)</w:t>
            </w:r>
          </w:p>
        </w:tc>
        <w:tc>
          <w:tcPr>
            <w:tcW w:type="dxa" w:w="181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Chất lượng (TV)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`qwen2.5:7b-instruct`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~5 GB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~40 tokens/s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2-3s/response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Tốt (9/10)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`llama3.2:3b`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~3 GB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~80 tokens/s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1s/response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Khá (7/10)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`qwen2.5:14b-instruct`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~10 GB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~25 tokens/s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4-5s/response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Rất tốt (9.5/10)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`qwen2.5:32b-instruct`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~20 GB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~12 tokens/s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8-10s/response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Xuất sắc (9.8/10)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`llama3.1:70b-instruct`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~40 GB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~5 tokens/s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20s/response</w:t>
            </w:r>
          </w:p>
        </w:tc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Xuất sắc (9.8/10)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Ollama configuration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# /etc/ollama/config.yaml (hoặc env)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OLLAMA_HOST: 0.0.0.0:11434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OLLAMA_KEEP_ALIVE: 30m         # giữ model trong VRAM 30 phút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OLLAMA_NUM_PARALLEL: 4          # song song 4 request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OLLAMA_MAX_LOADED_MODELS: 3     # tối đa 3 model trong VRAM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OLLAMA_GPU_LAYERS: 99           # dùng GPU hoàn toàn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# Models preload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PRELOAD: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- qwen2.5:7b-instruct-q5_K_M     # quantized ~5GB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- nomic-embed-text-v1.5-q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- bge-reranker-v2-m3</w:t>
      </w:r>
    </w:p>
    <w:p>
      <w:pPr>
        <w:spacing w:before="0" w:after="80" w:line="360" w:lineRule="auto"/>
      </w:pP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Load balancing Ollama cluster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    ┌──────────────────┐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    │  Ollama Load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    │  Balancer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    │  (nginx/native)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    └────────┬─────────┘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┌────────────────┼────────────────┐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│                │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▼                ▼                ▼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┌──────────────┐  ┌──────────────┐  ┌──────────────┐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Ollama #1   │  │  Ollama #2   │  │  Ollama #3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A10 GPU     │  │  A10 GPU     │  │  A10 GPU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qwen2.5:7b  │  │  qwen2.5:14b │  │  embedding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└──────────────┘  └──────────────┘  └──────────────┘</w:t>
      </w:r>
    </w:p>
    <w:p>
      <w:pPr>
        <w:spacing w:before="0" w:after="80" w:line="360" w:lineRule="auto"/>
      </w:pPr>
    </w:p>
    <w:p>
      <w:pPr>
        <w:spacing w:before="120" w:after="120"/>
        <w:pBdr>
          <w:bottom w:val="single" w:sz="6" w:space="1" w:color="auto"/>
        </w:pBdr>
      </w:pPr>
    </w:p>
    <w:p>
      <w:pPr>
        <w:keepNext/>
        <w:spacing w:before="280" w:after="160" w:line="312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[AI-C.2.2] **C.2.2. Vector Database — pgvector &amp; Qdrant**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Lựa chọn Vector DB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Tính năng</w:t>
            </w:r>
          </w:p>
        </w:tc>
        <w:tc>
          <w:tcPr>
            <w:tcW w:type="dxa" w:w="302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pgvector (PostgreSQL ext)</w:t>
            </w:r>
          </w:p>
        </w:tc>
        <w:tc>
          <w:tcPr>
            <w:tcW w:type="dxa" w:w="302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Qdrant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Triển khai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Đơn giản (cùng PostgreSQL)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Riêng (cluster)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Hiệu năng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Tốt (&lt; 10M vector)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Rất tốt (&gt; 10M vector)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Hỗ trợ filter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Native SQL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Native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Backup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Cùng PostgreSQL backup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Riêng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Scale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Hạn chế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Cluster dễ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Chi phí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$0 (open source)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$0 (open source)</w:t>
            </w:r>
          </w:p>
        </w:tc>
      </w:tr>
    </w:tbl>
    <w:p>
      <w:pPr>
        <w:spacing w:before="0" w:after="80" w:line="360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Khuyến nghị cho Bộ Tài Chính: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• </w:t>
      </w:r>
      <w:r>
        <w:rPr>
          <w:rFonts w:ascii="Times New Roman" w:hAnsi="Times New Roman" w:eastAsia="Times New Roman" w:cs="Times New Roman"/>
          <w:b/>
          <w:i w:val="0"/>
          <w:sz w:val="26"/>
        </w:rPr>
        <w:t>Giai đoạn 1 (&lt; 5M chunks)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: dùng </w:t>
      </w:r>
      <w:r>
        <w:rPr>
          <w:rFonts w:ascii="Times New Roman" w:hAnsi="Times New Roman" w:eastAsia="Times New Roman" w:cs="Times New Roman"/>
          <w:b/>
          <w:i w:val="0"/>
          <w:sz w:val="26"/>
        </w:rPr>
        <w:t>pgvector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(đơn giản, cùng DB hiện hữu).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• </w:t>
      </w:r>
      <w:r>
        <w:rPr>
          <w:rFonts w:ascii="Times New Roman" w:hAnsi="Times New Roman" w:eastAsia="Times New Roman" w:cs="Times New Roman"/>
          <w:b/>
          <w:i w:val="0"/>
          <w:sz w:val="26"/>
        </w:rPr>
        <w:t>Giai đoạn 2 (&gt; 5M chunks)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: dùng </w:t>
      </w:r>
      <w:r>
        <w:rPr>
          <w:rFonts w:ascii="Times New Roman" w:hAnsi="Times New Roman" w:eastAsia="Times New Roman" w:cs="Times New Roman"/>
          <w:b/>
          <w:i w:val="0"/>
          <w:sz w:val="26"/>
        </w:rPr>
        <w:t>Qdrant cluster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riêng.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Cấu hình pgvector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-- Extension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CREATE EXTENSION IF NOT EXISTS vector;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-- Schema riêng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CREATE SCHEMA ai_platform;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-- Bảng vector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CREATE TABLE ai_platform.knowledge_chunk (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id UUID PRIMARY KEY DEFAULT gen_random_uuid(),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tenant_id UUID NOT NULL,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source_id UUID NOT NULL,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doc_id VARCHAR(200),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chunk_index INTEGER,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content TEXT NOT NULL,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content_hash CHAR(64) NOT NULL,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embedding vector(1536),     -- text-embedding-3-small dimension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metadata JSONB DEFAULT '{}',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created_at TIMESTAMPTZ DEFAULT now()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);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-- Index cho cosine similarity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CREATE INDEX knowledge_chunk_embedding_idx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ON ai_platform.knowledge_chunk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USING ivfflat (embedding vector_cosine_ops)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WITH (lists = 100);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-- Index cho BM25 full-text (tiếng Việt)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CREATE INDEX knowledge_chunk_content_fts_idx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ON ai_platform.knowledge_chunk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USING gin (to_tsvector('simple', content));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-- Row-Level Security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ALTER TABLE ai_platform.knowledge_chunk ENABLE ROW LEVEL SECURITY;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CREATE POLICY tenant_isolation ON ai_platform.knowledge_chunk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USING (tenant_id = current_setting('app.tenant_id')::uuid);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-- Query example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SET app.tenant_id = 'xxx';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SELECT id, content, 1 - (embedding &lt;=&gt; $1::vector) AS similarity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FROM ai_platform.knowledge_chunk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WHERE tenant_id = current_setting('app.tenant_id')::uuid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ORDER BY embedding &lt;=&gt; $1::vector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LIMIT 50;</w:t>
      </w:r>
    </w:p>
    <w:p>
      <w:pPr>
        <w:spacing w:before="0" w:after="80" w:line="360" w:lineRule="auto"/>
      </w:pP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Cấu hình Qdrant cluster (khi scale lên)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# docker-compose qdrant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services: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qdrant: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image: qdrant/qdrant:v1.10.0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deploy: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replicas: 3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resources: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limits: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memory: 8G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environment: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QDRANT__SERVICE__GRPC_PORT: 6334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QDRANT__STORAGE__PERFORMANCE__OPTIMIZERS__INDEXING_THRESHOLD: 20000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volumes: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- qdrant_data:/qdrant/storage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# Cho production với sharding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qdrant-coordinator: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image: qdrant/qdrant:v1.10.0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command: ./qdrant --uri http://qdrant:6333</w:t>
      </w:r>
    </w:p>
    <w:p>
      <w:pPr>
        <w:spacing w:before="0" w:after="80" w:line="360" w:lineRule="auto"/>
      </w:pPr>
    </w:p>
    <w:p>
      <w:pPr>
        <w:spacing w:before="120" w:after="120"/>
        <w:pBdr>
          <w:bottom w:val="single" w:sz="6" w:space="1" w:color="auto"/>
        </w:pBdr>
      </w:pPr>
    </w:p>
    <w:p>
      <w:pPr>
        <w:keepNext/>
        <w:spacing w:before="280" w:after="160" w:line="312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[AI-C.2.3] **C.2.3. Semantic Cache (Redis)**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Mục đích</w:t>
      </w:r>
    </w:p>
    <w:p>
      <w:pPr>
        <w:spacing w:before="0" w:after="8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Cache lại response cho những câu hỏi có </w:t>
      </w:r>
      <w:r>
        <w:rPr>
          <w:rFonts w:ascii="Times New Roman" w:hAnsi="Times New Roman" w:eastAsia="Times New Roman" w:cs="Times New Roman"/>
          <w:b/>
          <w:i w:val="0"/>
          <w:sz w:val="26"/>
        </w:rPr>
        <w:t>ngữ nghĩa tương tự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, tiết kiệm chi phí LLM và giảm latency.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Cấu trúc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class SemanticCache: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"""Cache lại response theo embedding similarity."""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def __init__(self, redis, embed_provider):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self.redis = redis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self.embed = embed_provider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async def get(self, query: str, threshold: float = 0.95) -&gt; Optional[CachedResponse]: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q_vec = await self.embed.encode(query)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# Search for similar cached query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results = await self.redis.search_vector(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"semantic_cache",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q_vec,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top_k=1,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threshold=threshold,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if results: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cached = await self.redis.get(f"semantic_cache:{results[0].id}")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return json.loads(cached)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return None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async def set(self, query: str, response: dict, ttl: int = 3600):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q_vec = await self.embed.encode(query)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cache_id = hashlib.md5(query.encode()).hexdigest()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await self.redis.set(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f"semantic_cache:{cache_id}",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json.dumps(response),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ex=ttl,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await self.redis.add_vector("semantic_cache", cache_id, q_vec)</w:t>
      </w:r>
    </w:p>
    <w:p>
      <w:pPr>
        <w:spacing w:before="0" w:after="80" w:line="360" w:lineRule="auto"/>
      </w:pP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Cache hit rate (kỳ vọng)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Use case</w:t>
            </w:r>
          </w:p>
        </w:tc>
        <w:tc>
          <w:tcPr>
            <w:tcW w:type="dxa" w:w="4536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Cache hit rate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Tóm tắt văn bản</w:t>
            </w:r>
          </w:p>
        </w:tc>
        <w:tc>
          <w:tcPr>
            <w:tcW w:type="dxa" w:w="45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~30% (nhiều văn bản unique)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Hỏi-đáp RAG</w:t>
            </w:r>
          </w:p>
        </w:tc>
        <w:tc>
          <w:tcPr>
            <w:tcW w:type="dxa" w:w="45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~40% (câu hỏi lặp lại nhiều)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OCR</w:t>
            </w:r>
          </w:p>
        </w:tc>
        <w:tc>
          <w:tcPr>
            <w:tcW w:type="dxa" w:w="45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~10% (file khác nhau)</w:t>
            </w:r>
          </w:p>
        </w:tc>
      </w:tr>
    </w:tbl>
    <w:p>
      <w:pPr>
        <w:spacing w:before="120" w:after="120"/>
        <w:pBdr>
          <w:bottom w:val="single" w:sz="6" w:space="1" w:color="auto"/>
        </w:pBdr>
      </w:pPr>
    </w:p>
    <w:p>
      <w:pPr>
        <w:keepNext/>
        <w:spacing w:before="280" w:after="160" w:line="312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[AI-C.2.4] **C.2.4. AI Worker Pool — xử lý async job**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Mục đích</w:t>
      </w:r>
    </w:p>
    <w:p>
      <w:pPr>
        <w:spacing w:before="0" w:after="8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Worker pool chạy các tác vụ AI </w:t>
      </w:r>
      <w:r>
        <w:rPr>
          <w:rFonts w:ascii="Times New Roman" w:hAnsi="Times New Roman" w:eastAsia="Times New Roman" w:cs="Times New Roman"/>
          <w:b/>
          <w:i w:val="0"/>
          <w:sz w:val="26"/>
        </w:rPr>
        <w:t>không đồng bộ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: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Tóm tắt văn bản dài (1-3 phút)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OCR sách dày 100 trang (5-10 phút)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Ingestion 10.000 file vào Knowledge Base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Agent multi-step task (timeout 10 phút)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Kiến trúc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┌────────────────────────────────────────────────────────────┐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                AI WORKER POOL   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                                 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Kafka topic: ai.jobs             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├─► summarize.jobs              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├─► ocr.jobs                    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├─► ingest.jobs                 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└─► agent.jobs                  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                                                  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┌─────────────┐  ┌─────────────┐  ┌─────────────┐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│ Worker #1   │  │ Worker #2   │  │ Worker #N   │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│ (CPU/GPU)   │  │ (CPU/GPU)   │  │ (CPU/GPU)   │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│ Auto-scale  │  │ Auto-scale  │  │ Auto-scale  │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│  └─────────────┘  └─────────────┘  └─────────────┘        │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└────────────────────────────────────────────────────────────┘</w:t>
      </w:r>
    </w:p>
    <w:p>
      <w:pPr>
        <w:spacing w:before="0" w:after="80" w:line="360" w:lineRule="auto"/>
      </w:pP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Cấu hình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worker_pool: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min_workers: 2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max_workers: 16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scale_up_threshold: queue_depth &gt; 100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scale_down_threshold: queue_depth &lt; 10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job_timeout: 600s          # 10 phút tối đa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retry: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max_attempts: 3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backoff: exponential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initial_delay: 5s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dead_letter_queue: ai.jobs.dlq</w:t>
      </w:r>
    </w:p>
    <w:p>
      <w:pPr>
        <w:spacing w:before="0" w:after="80" w:line="360" w:lineRule="auto"/>
      </w:pP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Triển khai với MassTransit (.NET)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public class SummarizeJobConsumer : IConsumer&lt;SummarizeJob&gt;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{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public async Task Consume(ConsumeContext&lt;SummarizeJob&gt; context)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{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var job = context.Message;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// Update ai_job status → processing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await jobRepo.UpdateStatus(job.Id, "processing");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try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{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// Run AI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var result = await aiEngine.SummarizeAsync(job.Content);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// Update status → done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await jobRepo.UpdateStatus(job.Id, "done", result);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// Notify user via WebSocket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await notifier.SendToUser(job.UserId, result);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}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catch (Exception ex)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{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if (job.RetryCount &lt; 3)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{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    // Retry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    await context.Publish(job.WithRetry());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}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else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{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    // DLQ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    await jobRepo.UpdateStatus(job.Id, "failed", ex.Message);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    await context.Publish(job.ToDeadLetter());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}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}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}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}</w:t>
      </w:r>
    </w:p>
    <w:p>
      <w:pPr>
        <w:spacing w:before="0" w:after="80" w:line="360" w:lineRule="auto"/>
      </w:pPr>
    </w:p>
    <w:p>
      <w:pPr>
        <w:spacing w:before="120" w:after="120"/>
        <w:pBdr>
          <w:bottom w:val="single" w:sz="6" w:space="1" w:color="auto"/>
        </w:pBdr>
      </w:pPr>
    </w:p>
    <w:p>
      <w:pPr>
        <w:keepNext/>
        <w:spacing w:before="280" w:after="160" w:line="312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[AI-C.2.5] **C.2.5. AI Gateway — Cổng tiếp nhận**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Mục đích</w:t>
      </w:r>
    </w:p>
    <w:p>
      <w:pPr>
        <w:spacing w:before="0" w:after="8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Là </w:t>
      </w:r>
      <w:r>
        <w:rPr>
          <w:rFonts w:ascii="Times New Roman" w:hAnsi="Times New Roman" w:eastAsia="Times New Roman" w:cs="Times New Roman"/>
          <w:b/>
          <w:i w:val="0"/>
          <w:sz w:val="26"/>
        </w:rPr>
        <w:t>single entry point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cho mọi AI request, đảm bảo: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AuthN/AuthZ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Rate-limit per user/tenant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Prompt sanitization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Provider selection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Caching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Audit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Cấu hình Kong Gateway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# Kong route cho AI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routes: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- name: ai-gateway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paths: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- /v1/ai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service: ai-gateway-service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plugins: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- name: jwt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config: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key_claim_name: kid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secret_is_base64: false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- name: rate-limiting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config: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minute: 100           # 100 req/phút/user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hour: 5000            # 5000 req/giờ/user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policy: redis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redis_host: redis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- name: request-transformer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config: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add: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headers: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  X-Tenant-ID: $(headers.x-tenant-id)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  X-Trace-Id: $(request_id)</w:t>
      </w:r>
    </w:p>
    <w:p>
      <w:pPr>
        <w:spacing w:before="0" w:after="80" w:line="360" w:lineRule="auto"/>
      </w:pP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AI Gateway service (Docker)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# docker-compose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services: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ai-gateway: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build: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context: ./src/Services/AI/SmartOffice.AIPlatform.Api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environment: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OPENAI_API_KEY: ${OPENAI_API_KEY}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OLLAMA_BASE_URL: http://ollama-cluster:11434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REDIS_URL: redis://redis:6379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POSTGRES_URL: ${POSTGRES_URL}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JWT_AUDIENCE: SmartOfficeAPI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SEMANTIC_CACHE_TTL: 3600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deploy: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replicas: 4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resources: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limits: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cpus: '4'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memory: 8G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ports: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- "5007:8080"</w:t>
      </w:r>
    </w:p>
    <w:p>
      <w:pPr>
        <w:spacing w:before="0" w:after="80" w:line="360" w:lineRule="auto"/>
      </w:pPr>
    </w:p>
    <w:p>
      <w:pPr>
        <w:spacing w:before="120" w:after="120"/>
        <w:pBdr>
          <w:bottom w:val="single" w:sz="6" w:space="1" w:color="auto"/>
        </w:pBdr>
      </w:pPr>
    </w:p>
    <w:p>
      <w:pPr>
        <w:keepNext/>
        <w:spacing w:before="280" w:after="160" w:line="312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[AI-C.2.6] **C.2.6. MCP Server — Tool cho Agent**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Triển khai MCP Server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from mcp.server import Server, Tool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import asyncio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server = Server("smartoffice-ai-mcp")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@server.tool(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name="search_doc",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description="Tìm kiếm văn bản trong hệ thống DMS",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input_schema={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"type": "object",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"properties": {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"query": {"type": "string"},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"top_k": {"type": "integer", "default": 10}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},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"required": ["query"]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}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async def search_doc(query: str, top_k: int = 10, ctx: Context = None):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# Get tenant from JWT context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tenant_id = ctx.user.tenant_id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# Call retrieval service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results = await retrieval_service.search(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query=query,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tenant_id=tenant_id,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top_k=top_k,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# Audit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await audit_log.record(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user=ctx.user.id,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action="tool.search_doc",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params={"query": query, "top_k": top_k},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result_count=len(results),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return {"results": results}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if __name__ == "__main__":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server.run()</w:t>
      </w:r>
    </w:p>
    <w:p>
      <w:pPr>
        <w:spacing w:before="0" w:after="80" w:line="360" w:lineRule="auto"/>
      </w:pP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MCP Server deployment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services: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mcp-server: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build: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context: ./src/Services/AI/SmartOffice.AIPlatform.McpServer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environment: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DATABASE_URL: ${POSTGRES_URL}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REDIS_URL: redis://redis:6379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JWT_PUBLIC_KEY: ${JWT_PUBLIC_KEY}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deploy: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replicas: 2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resources: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limits: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cpus: '2'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memory: 4G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ports: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- "5008:8080"</w:t>
      </w:r>
    </w:p>
    <w:p>
      <w:pPr>
        <w:spacing w:before="0" w:after="80" w:line="360" w:lineRule="auto"/>
      </w:pPr>
    </w:p>
    <w:p>
      <w:pPr>
        <w:spacing w:before="120" w:after="120"/>
        <w:pBdr>
          <w:bottom w:val="single" w:sz="6" w:space="1" w:color="auto"/>
        </w:pBdr>
      </w:pPr>
    </w:p>
    <w:p>
      <w:pPr>
        <w:keepNext/>
        <w:spacing w:before="280" w:after="160" w:line="312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[AI-C.2.7] **C.2.7. Mô hình triển khai Kubernetes**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K8s manifests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# ai-gateway-deployment.yaml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apiVersion: apps/v1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kind: Deployment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metadata: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name: ai-gateway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namespace: smartoffice-ai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spec: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replicas: 4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selector: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matchLabels: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app: ai-gateway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template: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metadata: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labels: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app: ai-gateway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spec: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containers: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- name: ai-gateway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image: mbfs/smartoffice-ai-gateway:1.0.0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ports: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- containerPort: 8080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env: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- name: OpenAI__ApiKey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valueFrom: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secretKeyRef: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  name: ai-secrets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  key: openai-api-key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- name: Ollama__BaseUrl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value: "http://ollama-cluster.smartoffice-ai:11434"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resources: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requests: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cpu: "500m"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memory: "1Gi"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limits: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cpu: "4"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memory: "8Gi"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livenessProbe: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httpGet: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path: /health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port: 8080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initialDelaySeconds: 30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periodSeconds: 10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---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apiVersion: v1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kind: Service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metadata: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name: ai-gateway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namespace: smartoffice-ai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spec: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selector: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app: ai-gateway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ports: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- port: 8080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targetPort: 8080</w:t>
      </w:r>
    </w:p>
    <w:p>
      <w:pPr>
        <w:spacing w:before="0" w:after="80" w:line="360" w:lineRule="auto"/>
      </w:pP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Ollama GPU deployment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apiVersion: apps/v1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kind: Deployment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metadata: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name: ollama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namespace: smartoffice-ai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spec: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replicas: 2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selector: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matchLabels: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app: ollama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template: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metadata: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labels: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app: ollama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spec: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nodeSelector: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gpu: "true"          # chỉ schedule trên node có GPU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containers: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- name: ollama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image: ollama/ollama:latest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ports: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- containerPort: 11434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env: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- name: OLLAMA_KEEP_ALIVE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value: "30m"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- name: OLLAMA_NUM_PARALLEL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value: "4"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resources: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limits: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nvidia.com/gpu: 1   # 1 GPU A10 mỗi pod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cpu: "8"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memory: "16Gi"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volumeMounts: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- name: ollama-data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mountPath: /root/.ollama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volumes: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- name: ollama-data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persistentVolumeClaim: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claimName: ollama-pvc</w:t>
      </w:r>
    </w:p>
    <w:p>
      <w:pPr>
        <w:spacing w:before="0" w:after="80" w:line="360" w:lineRule="auto"/>
      </w:pPr>
    </w:p>
    <w:p>
      <w:pPr>
        <w:spacing w:before="120" w:after="120"/>
        <w:pBdr>
          <w:bottom w:val="single" w:sz="6" w:space="1" w:color="auto"/>
        </w:pBdr>
      </w:pPr>
    </w:p>
    <w:p>
      <w:pPr>
        <w:keepNext/>
        <w:spacing w:before="280" w:after="160" w:line="312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[AI-C.2.8] **C.2.8. Bảo mật AI — chi tiết**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Prompt Injection Defense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class PromptInjectionGuard: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PATTERNS = [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r"ignore previous instructions",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r"forget everything",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r"new persona:",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r"system:",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r"\\n\\nHuman:",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r"&lt;/s&gt;|&lt;/\|im_end\|&gt;",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# Tiếng Việt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r"bỏ qua (các )?hướng dẫn",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r"quên đi",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r"thay đổi vai trò",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]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def sanitize(self, user_input: str) -&gt; str: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for pattern in self.PATTERNS: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if re.search(pattern, user_input, re.IGNORECASE):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    raise PromptInjectionError(f"Suspicious pattern: {pattern}")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# Giới hạn length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if len(user_input) &gt; 10000: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    raise ValueError("Input too long")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return user_input</w:t>
      </w:r>
    </w:p>
    <w:p>
      <w:pPr>
        <w:spacing w:before="0" w:after="80" w:line="360" w:lineRule="auto"/>
      </w:pP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PII Redaction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PII_PATTERNS = {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"email": r"\b[A-Za-z0-9._%+-]+@[A-Za-z0-9.-]+\.[A-Z|a-z]{2,}\b",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"phone": r"\b(0|\+84)[3|5|7|8|9][0-9]{8}\b",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"id_number": r"\b[0-9]{9,12}\b",  # CMND/CCCD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"tax_code": r"\b[0-9]{10}[-]?[0-9]{3}\b",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}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def redact_pii(text: str) -&gt; str: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for label, pattern in PII_PATTERNS.items():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text = re.sub(pattern, f"[REDACTED_{label.upper()}]", text)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return text</w:t>
      </w:r>
    </w:p>
    <w:p>
      <w:pPr>
        <w:spacing w:before="0" w:after="80" w:line="360" w:lineRule="auto"/>
      </w:pP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API Key rotation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openai: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rotation: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enabled: true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schedule: monthly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key_storage: hashicorp-vault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keys: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- name: openai-key-2026-q3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created_at: 2026-07-01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expires_at: 2026-09-30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- name: openai-key-2026-q4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created_at: 2026-10-01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expires_at: 2026-12-31</w:t>
      </w:r>
    </w:p>
    <w:p>
      <w:pPr>
        <w:spacing w:before="0" w:after="80" w:line="360" w:lineRule="auto"/>
      </w:pPr>
    </w:p>
    <w:p>
      <w:pPr>
        <w:spacing w:before="120" w:after="120"/>
        <w:pBdr>
          <w:bottom w:val="single" w:sz="6" w:space="1" w:color="auto"/>
        </w:pBdr>
      </w:pPr>
    </w:p>
    <w:p>
      <w:pPr>
        <w:keepNext/>
        <w:spacing w:before="280" w:after="160" w:line="312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[AI-C.3.1] **C.3.1. Monitoring &amp; Alerting cho AI**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Metrics quan trọng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ai_metrics: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# Latency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- ai_request_duration_seconds (histogram, labels: model, use_case, status)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- ai_llm_first_token_seconds (gauge)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# Throughput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- ai_requests_total (counter, labels: use_case, status)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- ai_tokens_total (counter, labels: model, type=input|output)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# Quality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- ai_ragas_context_precision (gauge)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- ai_ragas_context_recall (gauge)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- ai_ragas_faithfulness (gauge)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- ai_ragas_answer_relevancy (gauge)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# Cost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- ai_cost_usd_total (counter, labels: tenant_id, model)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# Errors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- ai_provider_errors_total (counter, labels: provider, error_type)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- ai_job_failures_total (counter, labels: job_type)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# Queue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- ai_jobs_pending (gauge)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- ai_jobs_processing (gauge)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- ai_jobs_dlq (gauge)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# Cache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- ai_semantic_cache_hits_total (counter)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- ai_semantic_cache_misses_total (counter)</w:t>
      </w:r>
    </w:p>
    <w:p>
      <w:pPr>
        <w:spacing w:before="0" w:after="80" w:line="360" w:lineRule="auto"/>
      </w:pP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Grafana Dashboard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dashboards: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- name: "AI Overview"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panels: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- title: "Request rate by use case"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type: graph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query: sum(rate(ai_requests_total[5m])) by (use_case)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- title: "p95 latency by model"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type: graph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query: histogram_quantile(0.95, sum(rate(ai_request_duration_seconds_bucket[5m])) by (model, le))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- title: "Cost per tenant (USD/day)"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type: barchart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query: sum(increase(ai_cost_usd_total[24h])) by (tenant_id)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- title: "RAGAS scores"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type: gauge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query: avg(ai_ragas_faithfulness)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- title: "Queue depth"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type: graph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    query: ai_jobs_pending</w:t>
      </w:r>
    </w:p>
    <w:p>
      <w:pPr>
        <w:spacing w:before="0" w:after="80" w:line="360" w:lineRule="auto"/>
      </w:pP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Alert rules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>alerts: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- name: AIHighLatencyP95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condition: p95(ai_request_duration_seconds) &gt; 10s for 5m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severity: warning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action: notify on-call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- name: AIHighErrorRate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condition: rate(ai_provider_errors_total[5m]) &gt; 0.05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severity: critical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action: page on-call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- name: AIBudgetExceeded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condition: increase(ai_cost_usd_total[24h]) &gt; budget_threshold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severity: warning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action: notify admin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- name: AIOllamaGpuDown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condition: ollama_up == 0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severity: critical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action: page on-call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- name: AIQueueBackup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condition: ai_jobs_pending &gt; 1000 for 10m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severity: warning</w:t>
      </w:r>
    </w:p>
    <w:p>
      <w:pPr>
        <w:spacing w:before="0" w:after="0" w:line="276" w:lineRule="auto"/>
        <w:ind w:left="454"/>
      </w:pPr>
      <w:r>
        <w:rPr>
          <w:rFonts w:ascii="Consolas" w:hAnsi="Consolas" w:cs="Consolas"/>
          <w:sz w:val="20"/>
        </w:rPr>
        <w:t xml:space="preserve">    action: scale workers</w:t>
      </w:r>
    </w:p>
    <w:p>
      <w:pPr>
        <w:spacing w:before="0" w:after="80" w:line="360" w:lineRule="auto"/>
      </w:pPr>
    </w:p>
    <w:p>
      <w:pPr>
        <w:spacing w:before="120" w:after="120"/>
        <w:pBdr>
          <w:bottom w:val="single" w:sz="6" w:space="1" w:color="auto"/>
        </w:pBdr>
      </w:pPr>
    </w:p>
    <w:p>
      <w:pPr>
        <w:keepNext/>
        <w:spacing w:before="280" w:after="160" w:line="312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[AI-C.3.2] **C.3.2. Chi phí triển khai ước tính (CapEx + OpEx)**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Chi phí đầu tư ban đầu (CapEx)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Hạng mục</w:t>
            </w:r>
          </w:p>
        </w:tc>
        <w:tc>
          <w:tcPr>
            <w:tcW w:type="dxa" w:w="2268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Số lượng</w:t>
            </w:r>
          </w:p>
        </w:tc>
        <w:tc>
          <w:tcPr>
            <w:tcW w:type="dxa" w:w="2268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Đơn giá (VNĐ)</w:t>
            </w:r>
          </w:p>
        </w:tc>
        <w:tc>
          <w:tcPr>
            <w:tcW w:type="dxa" w:w="2268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Thành tiền (VNĐ)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GPU Server (NVIDIA A10)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150 triệu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300 triệu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AI Gateway server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30 triệu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120 triệu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AI Worker pool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25 triệu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200 triệu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OCR Worker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25 triệu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50 triệu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MCP Server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20 triệu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40 triệu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**Tổng CapEx (hạ tầng)**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**~710 triệu**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Phát triển AI module (6 tháng)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1 team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–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~2 tỷ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Tích hợp &amp; test (2 tháng)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1 team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–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~500 triệu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**Tổng CapEx (triển khai)**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**~3.2 tỷ**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Chi phí vận hành hàng năm (OpEx)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Hạng mục</w:t>
            </w:r>
          </w:p>
        </w:tc>
        <w:tc>
          <w:tcPr>
            <w:tcW w:type="dxa" w:w="4536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Chi phí/năm (VNĐ)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**OpenAI API** (ước ~$1.200/tháng)</w:t>
            </w:r>
          </w:p>
        </w:tc>
        <w:tc>
          <w:tcPr>
            <w:tcW w:type="dxa" w:w="45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~360 triệu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**Điện GPU** (~2 × 150W × 24h × 365d × 2500đ/kWh)</w:t>
            </w:r>
          </w:p>
        </w:tc>
        <w:tc>
          <w:tcPr>
            <w:tcW w:type="dxa" w:w="45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~6.5 triệu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**Vận hành hạ tầng** (DevOps, monitoring)</w:t>
            </w:r>
          </w:p>
        </w:tc>
        <w:tc>
          <w:tcPr>
            <w:tcW w:type="dxa" w:w="45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~200 triệu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**Bảo trì, nâng cấp model, training**</w:t>
            </w:r>
          </w:p>
        </w:tc>
        <w:tc>
          <w:tcPr>
            <w:tcW w:type="dxa" w:w="45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~300 triệu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**Tổng OpEx/năm**</w:t>
            </w:r>
          </w:p>
        </w:tc>
        <w:tc>
          <w:tcPr>
            <w:tcW w:type="dxa" w:w="45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**~870 triệu**</w:t>
            </w:r>
          </w:p>
        </w:tc>
      </w:tr>
    </w:tbl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Tổng chi phí 5 năm (TCO)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• </w:t>
      </w:r>
      <w:r>
        <w:rPr>
          <w:rFonts w:ascii="Times New Roman" w:hAnsi="Times New Roman" w:eastAsia="Times New Roman" w:cs="Times New Roman"/>
          <w:b/>
          <w:i w:val="0"/>
          <w:sz w:val="26"/>
        </w:rPr>
        <w:t>CapEx (1 lần)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: ~3.2 tỷ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• </w:t>
      </w:r>
      <w:r>
        <w:rPr>
          <w:rFonts w:ascii="Times New Roman" w:hAnsi="Times New Roman" w:eastAsia="Times New Roman" w:cs="Times New Roman"/>
          <w:b/>
          <w:i w:val="0"/>
          <w:sz w:val="26"/>
        </w:rPr>
        <w:t>OpEx (5 năm)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: ~4.35 tỷ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• </w:t>
      </w:r>
      <w:r>
        <w:rPr>
          <w:rFonts w:ascii="Times New Roman" w:hAnsi="Times New Roman" w:eastAsia="Times New Roman" w:cs="Times New Roman"/>
          <w:b/>
          <w:i w:val="0"/>
          <w:sz w:val="26"/>
        </w:rPr>
        <w:t>Tổng TCO 5 năm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: </w:t>
      </w:r>
      <w:r>
        <w:rPr>
          <w:rFonts w:ascii="Times New Roman" w:hAnsi="Times New Roman" w:eastAsia="Times New Roman" w:cs="Times New Roman"/>
          <w:b/>
          <w:i w:val="0"/>
          <w:sz w:val="26"/>
        </w:rPr>
        <w:t>~7.5 tỷ VNĐ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ROI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• </w:t>
      </w:r>
      <w:r>
        <w:rPr>
          <w:rFonts w:ascii="Times New Roman" w:hAnsi="Times New Roman" w:eastAsia="Times New Roman" w:cs="Times New Roman"/>
          <w:b/>
          <w:i w:val="0"/>
          <w:sz w:val="26"/>
        </w:rPr>
        <w:t>Tiết kiệm nhân sự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: ~30-50% văn thư → tiết kiệm ~5 tỷ/năm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• </w:t>
      </w:r>
      <w:r>
        <w:rPr>
          <w:rFonts w:ascii="Times New Roman" w:hAnsi="Times New Roman" w:eastAsia="Times New Roman" w:cs="Times New Roman"/>
          <w:b/>
          <w:i w:val="0"/>
          <w:sz w:val="26"/>
        </w:rPr>
        <w:t>Tăng năng suất chuyên viên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: ~20% → tiết kiệm ~2 tỷ/năm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• </w:t>
      </w:r>
      <w:r>
        <w:rPr>
          <w:rFonts w:ascii="Times New Roman" w:hAnsi="Times New Roman" w:eastAsia="Times New Roman" w:cs="Times New Roman"/>
          <w:b/>
          <w:i w:val="0"/>
          <w:sz w:val="26"/>
        </w:rPr>
        <w:t>Tổng tiết kiệm/năm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: </w:t>
      </w:r>
      <w:r>
        <w:rPr>
          <w:rFonts w:ascii="Times New Roman" w:hAnsi="Times New Roman" w:eastAsia="Times New Roman" w:cs="Times New Roman"/>
          <w:b/>
          <w:i w:val="0"/>
          <w:sz w:val="26"/>
        </w:rPr>
        <w:t>~7 tỷ/năm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• </w:t>
      </w:r>
      <w:r>
        <w:rPr>
          <w:rFonts w:ascii="Times New Roman" w:hAnsi="Times New Roman" w:eastAsia="Times New Roman" w:cs="Times New Roman"/>
          <w:b/>
          <w:i w:val="0"/>
          <w:sz w:val="26"/>
        </w:rPr>
        <w:t>Payback period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: ~12 tháng</w:t>
      </w:r>
    </w:p>
    <w:p>
      <w:pPr>
        <w:spacing w:before="120" w:after="120"/>
        <w:pBdr>
          <w:bottom w:val="single" w:sz="6" w:space="1" w:color="auto"/>
        </w:pBdr>
      </w:pPr>
    </w:p>
    <w:p>
      <w:pPr>
        <w:keepNext/>
        <w:spacing w:before="280" w:after="160" w:line="312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[AI-C.3.3] **C.3.3. Lộ trình triển khai (Roadmap)**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Giai đoạn 1: Foundation (tháng 1-3)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[x] Phân tích yêu cầu, lựa chọn LLM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[ ] Mua sắm hạ tầng GPU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[ ] Triển khai AI Gateway, AI Engine Core cơ bản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[ ] Tích hợp OpenAI provider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[ ] Pilot: tóm tắt văn bản cho 1 đơn vị (Tổng cục Thuế)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[ ] Đánh giá RAGAS baseline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Giai đoạn 2: Knowledge &amp; RAG (tháng 4-6)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[ ] Triển khai Knowledge Base + pgvector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[ ] Ingestion văn bản DMS lịch sử (2020-2025)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[ ] Triển khai Hybrid Search + Reranking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[ ] Pilot: ChatOps hỏi-đáp RAG cho 5 đơn vị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[ ] Tích hợp Ollama local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Giai đoạn 3: OCR &amp; Agent (tháng 7-9)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[ ] Triển khai OCR pipeline (PaddleOCR)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[ ] Triển khai MCP Server + 12 tools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[ ] Triển khai Agent Orchestration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[ ] Pilot: Agent multi-step cho chỉ đạo điều hành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[ ] HITL workflow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Giai đoạn 4: Production (tháng 10-12)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[ ] Triển khai toàn Bộ (60.000 user)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[ ] Đánh giá hiệu năng, điều chỉnh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[ ] Đào tạo người dùng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[ ] Tối ưu chi phí, scaling</w:t>
      </w:r>
    </w:p>
    <w:p>
      <w:pPr>
        <w:keepNext/>
        <w:spacing w:before="200" w:after="120" w:line="312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Giai đoạn 5: Mở rộng &amp; Tối ưu (năm 2+)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[ ] Fine-tune model trên corpus BTC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[ ] Thêm LLM provider (Anthropic, Cohere)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[ ] Tích hợp thêm hệ thống (Kho bạc, Hải quan)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• [ ] AI cho phân tích dữ liệu lớn</w:t>
      </w:r>
    </w:p>
    <w:p>
      <w:pPr>
        <w:spacing w:before="120" w:after="120"/>
        <w:pBdr>
          <w:bottom w:val="single" w:sz="6" w:space="1" w:color="auto"/>
        </w:pBdr>
      </w:pPr>
    </w:p>
    <w:p>
      <w:pPr>
        <w:keepNext/>
        <w:spacing w:before="360" w:after="240" w:line="312" w:lineRule="auto"/>
      </w:pPr>
      <w:r>
        <w:rPr>
          <w:rFonts w:ascii="Times New Roman" w:hAnsi="Times New Roman" w:eastAsia="Times New Roman" w:cs="Times New Roman"/>
          <w:b/>
          <w:i w:val="0"/>
          <w:sz w:val="30"/>
        </w:rPr>
        <w:t>📋 BẢNG HƯỚNG DẪN PASTE VÀO TÀI LIỆU CHÍNH</w:t>
      </w:r>
    </w:p>
    <w:p>
      <w:pPr>
        <w:spacing w:before="0" w:after="80" w:line="360" w:lineRule="auto"/>
        <w:ind w:left="567"/>
      </w:pPr>
      <w:r>
        <w:rPr>
          <w:rFonts w:ascii="Times New Roman" w:hAnsi="Times New Roman" w:eastAsia="Times New Roman" w:cs="Times New Roman"/>
          <w:b w:val="0"/>
          <w:i/>
          <w:sz w:val="26"/>
        </w:rPr>
        <w:t>Mở file `BaoCaoTKTC_AI_BTC_Full.docx` trong Word → tìm vị trí → paste nội dung tương ứng.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Mã đoạn</w:t>
            </w:r>
          </w:p>
        </w:tc>
        <w:tc>
          <w:tcPr>
            <w:tcW w:type="dxa" w:w="302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Nội dung</w:t>
            </w:r>
          </w:p>
        </w:tc>
        <w:tc>
          <w:tcPr>
            <w:tcW w:type="dxa" w:w="3024"/>
            <w:vAlign w:val="center"/>
            <w:shd w:val="clear" w:color="auto" w:fill="D9E2F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6"/>
              </w:rPr>
              <w:t>Paste vào vị trí nào trong tài liệu chính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**PHẦN A — YÊU CẦU AI &amp; BÀI TOÁN**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`[AI-A.1.1]`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Bối cảnh và lý do áp dụng AI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**Mục I.1 — Mục đích** (sau đoạn về "chuyển đổi số"), hoặc tạo **Mục I.5 mới** sau I.4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`[AI-A.1.2]`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FR-AI-01 → FR-AI-20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**Mục I.2.1 — Phạm vi nghiệp vụ** (cuối mục) hoặc **Mục I.5 mới**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`[AI-A.1.3]`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NFR-AI-01 → NFR-AI-18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**Mục I.2.5 — Phạm vi kỹ thuật** (mở rộng thêm yêu cầu AI)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`[AI-A.2.1]`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BT1 — Tóm tắt &amp; chuẩn hóa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**Mục II.1.1 — Mục tiêu kiến trúc** (bảng mục tiêu trọng tâm)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`[AI-A.2.2]`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BT2 — Hỏi-đáp RAG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**Mục II.5.2 — AI Engine Core** (bổ sung vào mô tả)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`[AI-A.2.3]`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BT3 — OCR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**Mục II.5.5 — OCR &amp; Document Extraction**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`[AI-A.2.4]`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BT4 — Agent multi-step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**Mục II.5.3 — Agent Orchestration**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`[AI-A.2.5]`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BT5 — Tìm kiếm ngữ nghĩa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**Mục II.5.4 — Knowledge Base &amp; RAG**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`[AI-A.2.6]`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BT6 — An toàn dữ liệu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**Mục II.1.9 — An toàn bảo mật** (bổ sung)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**PHẦN B — THIẾT KẾ AI**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`[AI-B.1.1]`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Kiến trúc tổng thể AI Layer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**Mục II.1.3 — Kiến trúc tổng thể** (sau sơ đồ 7 tầng, thêm AI Layer diagram)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`[AI-B.1.2]`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Luồng AI request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**Mục II.1.4 — Kiến trúc ứng dụng** (cuối mục)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`[AI-B.2.1]`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LLM — Lựa chọn và cấu hình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**Mục II.5.6 — Provider Abstraction** (bảng provider + token cost)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`[AI-B.2.2]`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RAG Pipeline chi tiết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**Mục II.5.2 — AI Engine Core** (chi tiết hơn) + **Mục II.5.4**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`[AI-B.2.3]`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AI Agent — multi-step + MCP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**Mục II.5.3 — Agent Orchestration**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`[AI-B.2.4]`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MCP Server chi tiết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**Mục II.5.8 — MCP Server**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`[AI-B.2.5]`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OCR Pipeline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**Mục II.5.5 — OCR**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`[AI-B.2.6]`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Provider Abstraction Layer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**Mục II.5.6 — Provider Abstraction**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`[AI-B.2.7]`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Prompt Engineering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**Mục II.5.2** (cuối mục)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`[AI-B.2.8]`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Knowledge Base &amp; Vector DB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**Mục II.5.4 — Knowledge Base &amp; RAG**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**PHẦN C — HẠ TẦNG**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`[AI-C.1.1]`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Tổng quan hạ tầng AI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**Mục II.1.8 — Kiến trúc hạ tầng và triển khai** (đầu mục)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`[AI-C.2.1]`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GPU Node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**Mục II.1.8** (bảng thông số hạ tầng — bổ sung GPU)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`[AI-C.2.2]`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Vector DB — pgvector &amp; Qdrant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**Mục II.1.7 — Kiến trúc dữ liệu** (cuối mục)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`[AI-C.2.3]`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Semantic Cache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**Mục II.5.1 — AI Gateway** (cuối mục)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`[AI-C.2.4]`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AI Worker Pool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**Mục II.5.7 — AI Job &amp; Task Queue**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`[AI-C.2.5]`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AI Gateway config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**Mục II.5.1 — AI Gateway**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`[AI-C.2.6]`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MCP Server deployment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**Mục II.5.8 — MCP Server**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`[AI-C.2.7]`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K8s manifests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**Mục II.4 — Mô hình triển khai**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`[AI-C.2.8]`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Bảo mật AI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**Mục II.1.9 — An toàn bảo mật**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`[AI-C.3.1]`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Monitoring &amp; Alerting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**Mục II.1.10 — Giám sát và vận hành**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`[AI-C.3.2]`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Chi phí &amp; ROI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**Mục II.4 — Mô hình triển khai** (cuối) hoặc tạo **Phụ lục A — Chi phí**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`[AI-C.3.3]`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Lộ trình triển khai</w:t>
            </w:r>
          </w:p>
        </w:tc>
        <w:tc>
          <w:tcPr>
            <w:tcW w:type="dxa" w:w="30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312" w:lineRule="auto" w:before="40" w:after="40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6"/>
              </w:rPr>
              <w:t>**Mục II.4 — Mô hình triển khai** (cuối)</w:t>
            </w:r>
          </w:p>
        </w:tc>
      </w:tr>
    </w:tbl>
    <w:p>
      <w:pPr>
        <w:spacing w:before="120" w:after="120"/>
        <w:pBdr>
          <w:bottom w:val="single" w:sz="6" w:space="1" w:color="auto"/>
        </w:pBdr>
      </w:pPr>
    </w:p>
    <w:p>
      <w:pPr>
        <w:keepNext/>
        <w:spacing w:before="280" w:after="160" w:line="312" w:lineRule="auto"/>
      </w:pPr>
      <w:r>
        <w:rPr>
          <w:rFonts w:ascii="Times New Roman" w:hAnsi="Times New Roman" w:eastAsia="Times New Roman" w:cs="Times New Roman"/>
          <w:b/>
          <w:i w:val="0"/>
          <w:sz w:val="28"/>
        </w:rPr>
        <w:t>💡 GỢI Ý CÁCH PASTE NHANH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1. </w:t>
      </w:r>
      <w:r>
        <w:rPr>
          <w:rFonts w:ascii="Times New Roman" w:hAnsi="Times New Roman" w:eastAsia="Times New Roman" w:cs="Times New Roman"/>
          <w:b/>
          <w:i w:val="0"/>
          <w:sz w:val="26"/>
        </w:rPr>
        <w:t>Mở 2 file cạnh nhau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trong Word:</w:t>
      </w:r>
    </w:p>
    <w:p>
      <w:pPr>
        <w:spacing w:before="0" w:after="80" w:line="360" w:lineRule="auto"/>
        <w:ind w:left="85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• File 1: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BaoCaoTKTC_AI_BTC_Full.docx</w:t>
      </w:r>
    </w:p>
    <w:p>
      <w:pPr>
        <w:spacing w:before="0" w:after="80" w:line="360" w:lineRule="auto"/>
        <w:ind w:left="85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• File 2: Mở file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.md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này trong VSCode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2. </w:t>
      </w:r>
      <w:r>
        <w:rPr>
          <w:rFonts w:ascii="Times New Roman" w:hAnsi="Times New Roman" w:eastAsia="Times New Roman" w:cs="Times New Roman"/>
          <w:b/>
          <w:i w:val="0"/>
          <w:sz w:val="26"/>
        </w:rPr>
        <w:t>Tìm đoạn cần paste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: dùng Ctrl+F gõ mã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[AI-X.Y.Z]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trong VSCode.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3. </w:t>
      </w:r>
      <w:r>
        <w:rPr>
          <w:rFonts w:ascii="Times New Roman" w:hAnsi="Times New Roman" w:eastAsia="Times New Roman" w:cs="Times New Roman"/>
          <w:b/>
          <w:i w:val="0"/>
          <w:sz w:val="26"/>
        </w:rPr>
        <w:t>Tra bảng hướng dẫn ở trên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→ biết paste vào mục nào trong Word.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4. </w:t>
      </w:r>
      <w:r>
        <w:rPr>
          <w:rFonts w:ascii="Times New Roman" w:hAnsi="Times New Roman" w:eastAsia="Times New Roman" w:cs="Times New Roman"/>
          <w:b/>
          <w:i w:val="0"/>
          <w:sz w:val="26"/>
        </w:rPr>
        <w:t>Trong Word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: di chuyển đến đúng mục → Ctrl+V.</w:t>
      </w:r>
    </w:p>
    <w:p>
      <w:pPr>
        <w:spacing w:before="0" w:after="80" w:line="360" w:lineRule="auto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5. </w:t>
      </w:r>
      <w:r>
        <w:rPr>
          <w:rFonts w:ascii="Times New Roman" w:hAnsi="Times New Roman" w:eastAsia="Times New Roman" w:cs="Times New Roman"/>
          <w:b/>
          <w:i w:val="0"/>
          <w:sz w:val="26"/>
        </w:rPr>
        <w:t>Sau khi paste xong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>: dùng Heading style của Word để định dạng (nếu muốn dùng auto-TOC).</w:t>
      </w:r>
    </w:p>
    <w:p>
      <w:pPr>
        <w:spacing w:before="120" w:after="120"/>
        <w:pBdr>
          <w:bottom w:val="single" w:sz="6" w:space="1" w:color="auto"/>
        </w:pBdr>
      </w:pPr>
    </w:p>
    <w:p>
      <w:pPr>
        <w:spacing w:before="0" w:after="80" w:line="360" w:lineRule="auto"/>
      </w:pPr>
      <w:r>
        <w:rPr>
          <w:rFonts w:ascii="Times New Roman" w:hAnsi="Times New Roman" w:eastAsia="Times New Roman" w:cs="Times New Roman"/>
          <w:b/>
          <w:i w:val="0"/>
          <w:sz w:val="26"/>
        </w:rPr>
        <w:t>HẾT FILE TÀI LIỆU RIÊNG VỀ AI</w:t>
      </w:r>
    </w:p>
    <w:p>
      <w:pPr>
        <w:spacing w:before="0" w:after="80" w:line="360" w:lineRule="auto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Nếu cần tách thành file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.docx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riêng, tôi có thể chạy script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convert_md_to_docx.py</w:t>
      </w: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 để sinh ra.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