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F9D" w:rsidRPr="007447EF" w:rsidRDefault="007447EF" w:rsidP="007447EF">
      <w:pPr>
        <w:pStyle w:val="a3"/>
        <w:numPr>
          <w:ilvl w:val="0"/>
          <w:numId w:val="1"/>
        </w:numPr>
        <w:ind w:leftChars="0"/>
        <w:rPr>
          <w:rFonts w:ascii="標楷體" w:eastAsia="標楷體" w:hAnsi="標楷體"/>
          <w:sz w:val="28"/>
          <w:szCs w:val="28"/>
        </w:rPr>
      </w:pPr>
      <w:r w:rsidRPr="007447EF">
        <w:rPr>
          <w:rFonts w:ascii="標楷體" w:eastAsia="標楷體" w:hAnsi="標楷體" w:hint="eastAsia"/>
          <w:sz w:val="28"/>
          <w:szCs w:val="28"/>
        </w:rPr>
        <w:t>實驗名稱</w:t>
      </w:r>
    </w:p>
    <w:p w:rsidR="007447EF" w:rsidRDefault="007447EF" w:rsidP="007447EF">
      <w:pPr>
        <w:rPr>
          <w:rFonts w:ascii="標楷體" w:eastAsia="標楷體" w:hAnsi="標楷體"/>
        </w:rPr>
      </w:pPr>
      <w:r>
        <w:rPr>
          <w:rFonts w:ascii="標楷體" w:eastAsia="標楷體" w:hAnsi="標楷體" w:hint="eastAsia"/>
        </w:rPr>
        <w:t xml:space="preserve">  </w:t>
      </w:r>
      <w:r w:rsidRPr="007447EF">
        <w:rPr>
          <w:rFonts w:ascii="標楷體" w:eastAsia="標楷體" w:hAnsi="標楷體" w:hint="eastAsia"/>
        </w:rPr>
        <w:t>一維駐波與二維共振的</w:t>
      </w:r>
      <w:proofErr w:type="gramStart"/>
      <w:r w:rsidRPr="007447EF">
        <w:rPr>
          <w:rFonts w:ascii="標楷體" w:eastAsia="標楷體" w:hAnsi="標楷體" w:hint="eastAsia"/>
        </w:rPr>
        <w:t>克拉尼</w:t>
      </w:r>
      <w:proofErr w:type="gramEnd"/>
      <w:r w:rsidRPr="007447EF">
        <w:rPr>
          <w:rFonts w:ascii="標楷體" w:eastAsia="標楷體" w:hAnsi="標楷體" w:hint="eastAsia"/>
        </w:rPr>
        <w:t>圖案</w:t>
      </w:r>
    </w:p>
    <w:p w:rsidR="007447EF" w:rsidRPr="007447EF" w:rsidRDefault="007447EF" w:rsidP="007447EF">
      <w:pPr>
        <w:pStyle w:val="a3"/>
        <w:numPr>
          <w:ilvl w:val="0"/>
          <w:numId w:val="1"/>
        </w:numPr>
        <w:ind w:leftChars="0"/>
        <w:rPr>
          <w:rFonts w:ascii="標楷體" w:eastAsia="標楷體" w:hAnsi="標楷體"/>
          <w:sz w:val="28"/>
          <w:szCs w:val="28"/>
        </w:rPr>
      </w:pPr>
      <w:r w:rsidRPr="007447EF">
        <w:rPr>
          <w:rFonts w:ascii="標楷體" w:eastAsia="標楷體" w:hAnsi="標楷體" w:hint="eastAsia"/>
          <w:sz w:val="28"/>
          <w:szCs w:val="28"/>
        </w:rPr>
        <w:t>實驗目的</w:t>
      </w:r>
    </w:p>
    <w:p w:rsidR="007447EF" w:rsidRDefault="007447EF" w:rsidP="007447EF">
      <w:pPr>
        <w:rPr>
          <w:rFonts w:ascii="標楷體" w:eastAsia="標楷體" w:hAnsi="標楷體"/>
        </w:rPr>
      </w:pPr>
      <w:r>
        <w:rPr>
          <w:rFonts w:ascii="標楷體" w:eastAsia="標楷體" w:hAnsi="標楷體" w:hint="eastAsia"/>
        </w:rPr>
        <w:t xml:space="preserve">  </w:t>
      </w:r>
      <w:r w:rsidRPr="007447EF">
        <w:rPr>
          <w:rFonts w:ascii="標楷體" w:eastAsia="標楷體" w:hAnsi="標楷體" w:hint="eastAsia"/>
        </w:rPr>
        <w:t>在實驗中將</w:t>
      </w:r>
      <w:proofErr w:type="gramStart"/>
      <w:r w:rsidRPr="007447EF">
        <w:rPr>
          <w:rFonts w:ascii="標楷體" w:eastAsia="標楷體" w:hAnsi="標楷體" w:hint="eastAsia"/>
        </w:rPr>
        <w:t>觀測繩線</w:t>
      </w:r>
      <w:proofErr w:type="gramEnd"/>
      <w:r w:rsidRPr="007447EF">
        <w:rPr>
          <w:rFonts w:ascii="標楷體" w:eastAsia="標楷體" w:hAnsi="標楷體" w:hint="eastAsia"/>
        </w:rPr>
        <w:t>、金屬環及彈簧的共振現象，及力學波在不同形狀之金屬平板上的駐</w:t>
      </w:r>
      <w:r>
        <w:rPr>
          <w:rFonts w:ascii="標楷體" w:eastAsia="標楷體" w:hAnsi="標楷體" w:hint="eastAsia"/>
        </w:rPr>
        <w:t xml:space="preserve"> </w:t>
      </w:r>
      <w:r w:rsidRPr="007447EF">
        <w:rPr>
          <w:rFonts w:ascii="標楷體" w:eastAsia="標楷體" w:hAnsi="標楷體" w:hint="eastAsia"/>
        </w:rPr>
        <w:t>波行為</w:t>
      </w:r>
      <w:proofErr w:type="gramStart"/>
      <w:r w:rsidRPr="007447EF">
        <w:rPr>
          <w:rFonts w:ascii="標楷體" w:eastAsia="標楷體" w:hAnsi="標楷體" w:hint="eastAsia"/>
        </w:rPr>
        <w:t>─克拉尼</w:t>
      </w:r>
      <w:proofErr w:type="gramEnd"/>
      <w:r w:rsidRPr="007447EF">
        <w:rPr>
          <w:rFonts w:ascii="標楷體" w:eastAsia="標楷體" w:hAnsi="標楷體" w:hint="eastAsia"/>
        </w:rPr>
        <w:t>共振圖形，並探討產生駐波共振所需的條件</w:t>
      </w:r>
    </w:p>
    <w:p w:rsidR="007447EF" w:rsidRDefault="007447EF" w:rsidP="007447EF">
      <w:pPr>
        <w:pStyle w:val="a3"/>
        <w:numPr>
          <w:ilvl w:val="0"/>
          <w:numId w:val="1"/>
        </w:numPr>
        <w:ind w:leftChars="0"/>
        <w:rPr>
          <w:rFonts w:ascii="標楷體" w:eastAsia="標楷體" w:hAnsi="標楷體"/>
          <w:sz w:val="28"/>
          <w:szCs w:val="28"/>
        </w:rPr>
      </w:pPr>
      <w:r w:rsidRPr="00246A33">
        <w:rPr>
          <w:rFonts w:ascii="標楷體" w:eastAsia="標楷體" w:hAnsi="標楷體" w:hint="eastAsia"/>
          <w:sz w:val="28"/>
          <w:szCs w:val="28"/>
        </w:rPr>
        <w:t>實驗儀器及架設方塊圖</w:t>
      </w:r>
    </w:p>
    <w:p w:rsidR="00CC700D" w:rsidRDefault="00CC700D" w:rsidP="00CC700D">
      <w:pPr>
        <w:rPr>
          <w:rFonts w:ascii="標楷體" w:eastAsia="標楷體" w:hAnsi="標楷體"/>
          <w:szCs w:val="24"/>
        </w:rPr>
      </w:pPr>
      <w:r w:rsidRPr="00CC700D">
        <w:rPr>
          <w:rFonts w:ascii="標楷體" w:eastAsia="標楷體" w:hAnsi="標楷體" w:hint="eastAsia"/>
          <w:szCs w:val="24"/>
        </w:rPr>
        <w:t>振動儀</w:t>
      </w:r>
      <w:r>
        <w:rPr>
          <w:rFonts w:ascii="標楷體" w:eastAsia="標楷體" w:hAnsi="標楷體" w:hint="eastAsia"/>
          <w:szCs w:val="24"/>
        </w:rPr>
        <w:t>、</w:t>
      </w:r>
      <w:r>
        <w:rPr>
          <w:rFonts w:ascii="標楷體" w:eastAsia="標楷體" w:hAnsi="標楷體"/>
          <w:szCs w:val="24"/>
        </w:rPr>
        <w:t xml:space="preserve"> </w:t>
      </w:r>
      <w:r w:rsidRPr="00CC700D">
        <w:rPr>
          <w:rFonts w:ascii="標楷體" w:eastAsia="標楷體" w:hAnsi="標楷體" w:hint="eastAsia"/>
          <w:szCs w:val="24"/>
        </w:rPr>
        <w:t>彈簧</w:t>
      </w:r>
      <w:r>
        <w:rPr>
          <w:rFonts w:ascii="標楷體" w:eastAsia="標楷體" w:hAnsi="標楷體" w:hint="eastAsia"/>
          <w:szCs w:val="24"/>
        </w:rPr>
        <w:t>、</w:t>
      </w:r>
      <w:r w:rsidRPr="00CC700D">
        <w:rPr>
          <w:rFonts w:ascii="標楷體" w:eastAsia="標楷體" w:hAnsi="標楷體" w:hint="eastAsia"/>
          <w:szCs w:val="24"/>
        </w:rPr>
        <w:t>信號產生器</w:t>
      </w:r>
      <w:r>
        <w:rPr>
          <w:rFonts w:ascii="標楷體" w:eastAsia="標楷體" w:hAnsi="標楷體" w:hint="eastAsia"/>
          <w:szCs w:val="24"/>
        </w:rPr>
        <w:t>、</w:t>
      </w:r>
      <w:r w:rsidRPr="00CC700D">
        <w:rPr>
          <w:rFonts w:ascii="標楷體" w:eastAsia="標楷體" w:hAnsi="標楷體" w:hint="eastAsia"/>
          <w:szCs w:val="24"/>
        </w:rPr>
        <w:t>不同長度之鋁製金屬長片組</w:t>
      </w:r>
      <w:r>
        <w:rPr>
          <w:rFonts w:ascii="標楷體" w:eastAsia="標楷體" w:hAnsi="標楷體" w:hint="eastAsia"/>
          <w:szCs w:val="24"/>
        </w:rPr>
        <w:t xml:space="preserve"> </w:t>
      </w:r>
      <w:r w:rsidRPr="00CC700D">
        <w:rPr>
          <w:rFonts w:ascii="標楷體" w:eastAsia="標楷體" w:hAnsi="標楷體" w:hint="eastAsia"/>
          <w:szCs w:val="24"/>
        </w:rPr>
        <w:t>金屬線環</w:t>
      </w:r>
      <w:r>
        <w:rPr>
          <w:rFonts w:ascii="標楷體" w:eastAsia="標楷體" w:hAnsi="標楷體" w:hint="eastAsia"/>
          <w:szCs w:val="24"/>
        </w:rPr>
        <w:t xml:space="preserve"> </w:t>
      </w:r>
      <w:r w:rsidRPr="00CC700D">
        <w:rPr>
          <w:rFonts w:ascii="標楷體" w:eastAsia="標楷體" w:hAnsi="標楷體" w:hint="eastAsia"/>
          <w:szCs w:val="24"/>
        </w:rPr>
        <w:t>鋁製平板</w:t>
      </w:r>
    </w:p>
    <w:p w:rsidR="00CC700D" w:rsidRDefault="004D6E12" w:rsidP="004D6E12">
      <w:pPr>
        <w:rPr>
          <w:rFonts w:ascii="標楷體" w:eastAsia="標楷體" w:hAnsi="標楷體"/>
          <w:szCs w:val="24"/>
        </w:rPr>
      </w:pPr>
      <w:r w:rsidRPr="004D6E12">
        <w:rPr>
          <w:rFonts w:ascii="標楷體" w:eastAsia="標楷體" w:hAnsi="標楷體" w:hint="eastAsia"/>
          <w:szCs w:val="24"/>
        </w:rPr>
        <w:t>桌邊支撐夾具 (</w:t>
      </w:r>
      <w:proofErr w:type="gramStart"/>
      <w:r w:rsidRPr="004D6E12">
        <w:rPr>
          <w:rFonts w:ascii="標楷體" w:eastAsia="標楷體" w:hAnsi="標楷體" w:hint="eastAsia"/>
          <w:szCs w:val="24"/>
        </w:rPr>
        <w:t>含鋼棒</w:t>
      </w:r>
      <w:proofErr w:type="gramEnd"/>
      <w:r w:rsidRPr="004D6E12">
        <w:rPr>
          <w:rFonts w:ascii="標楷體" w:eastAsia="標楷體" w:hAnsi="標楷體" w:hint="eastAsia"/>
          <w:szCs w:val="24"/>
        </w:rPr>
        <w:t>、</w:t>
      </w:r>
      <w:proofErr w:type="gramStart"/>
      <w:r w:rsidRPr="004D6E12">
        <w:rPr>
          <w:rFonts w:ascii="標楷體" w:eastAsia="標楷體" w:hAnsi="標楷體" w:hint="eastAsia"/>
          <w:szCs w:val="24"/>
        </w:rPr>
        <w:t>固定器</w:t>
      </w:r>
      <w:proofErr w:type="gramEnd"/>
      <w:r w:rsidRPr="004D6E12">
        <w:rPr>
          <w:rFonts w:ascii="標楷體" w:eastAsia="標楷體" w:hAnsi="標楷體" w:hint="eastAsia"/>
          <w:szCs w:val="24"/>
        </w:rPr>
        <w:t>)</w:t>
      </w:r>
      <w:r w:rsidR="00CC700D" w:rsidRPr="00CC700D">
        <w:rPr>
          <w:rFonts w:ascii="標楷體" w:eastAsia="標楷體" w:hAnsi="標楷體" w:hint="eastAsia"/>
          <w:szCs w:val="24"/>
        </w:rPr>
        <w:t xml:space="preserve"> </w:t>
      </w:r>
      <w:r w:rsidR="00CC700D">
        <w:rPr>
          <w:rFonts w:ascii="標楷體" w:eastAsia="標楷體" w:hAnsi="標楷體" w:hint="eastAsia"/>
          <w:szCs w:val="24"/>
        </w:rPr>
        <w:t>、</w:t>
      </w:r>
      <w:r w:rsidRPr="004D6E12">
        <w:rPr>
          <w:rFonts w:ascii="標楷體" w:eastAsia="標楷體" w:hAnsi="標楷體" w:hint="eastAsia"/>
          <w:szCs w:val="24"/>
        </w:rPr>
        <w:t>滑輪 (含支架)</w:t>
      </w:r>
      <w:r w:rsidR="00CC700D" w:rsidRPr="00CC700D">
        <w:rPr>
          <w:rFonts w:ascii="標楷體" w:eastAsia="標楷體" w:hAnsi="標楷體" w:hint="eastAsia"/>
          <w:szCs w:val="24"/>
        </w:rPr>
        <w:t xml:space="preserve"> </w:t>
      </w:r>
      <w:r w:rsidR="00CC700D">
        <w:rPr>
          <w:rFonts w:ascii="標楷體" w:eastAsia="標楷體" w:hAnsi="標楷體" w:hint="eastAsia"/>
          <w:szCs w:val="24"/>
        </w:rPr>
        <w:t>、</w:t>
      </w:r>
    </w:p>
    <w:p w:rsidR="004D6E12" w:rsidRPr="004D6E12" w:rsidRDefault="004D6E12" w:rsidP="004D6E12">
      <w:pPr>
        <w:rPr>
          <w:rFonts w:ascii="標楷體" w:eastAsia="標楷體" w:hAnsi="標楷體" w:hint="eastAsia"/>
          <w:szCs w:val="24"/>
        </w:rPr>
      </w:pPr>
      <w:r w:rsidRPr="004D6E12">
        <w:rPr>
          <w:rFonts w:ascii="標楷體" w:eastAsia="標楷體" w:hAnsi="標楷體" w:hint="eastAsia"/>
          <w:szCs w:val="24"/>
        </w:rPr>
        <w:t>專用細沙(砂)：一瓶，觀察二維克拉尼共振圖案用。</w:t>
      </w:r>
    </w:p>
    <w:p w:rsidR="004D6E12" w:rsidRPr="004D6E12" w:rsidRDefault="004D6E12" w:rsidP="004D6E12">
      <w:pPr>
        <w:rPr>
          <w:rFonts w:ascii="標楷體" w:eastAsia="標楷體" w:hAnsi="標楷體" w:hint="eastAsia"/>
          <w:szCs w:val="24"/>
        </w:rPr>
      </w:pPr>
      <w:proofErr w:type="gramStart"/>
      <w:r w:rsidRPr="004D6E12">
        <w:rPr>
          <w:rFonts w:ascii="標楷體" w:eastAsia="標楷體" w:hAnsi="標楷體" w:hint="eastAsia"/>
          <w:szCs w:val="24"/>
        </w:rPr>
        <w:t>灑砂瓶</w:t>
      </w:r>
      <w:proofErr w:type="gramEnd"/>
      <w:r w:rsidRPr="004D6E12">
        <w:rPr>
          <w:rFonts w:ascii="標楷體" w:eastAsia="標楷體" w:hAnsi="標楷體" w:hint="eastAsia"/>
          <w:szCs w:val="24"/>
        </w:rPr>
        <w:t>：觀察二維克拉尼圖形共振用。</w:t>
      </w:r>
    </w:p>
    <w:p w:rsidR="007447EF" w:rsidRPr="00967FF8" w:rsidRDefault="004D6E12" w:rsidP="007447EF">
      <w:pPr>
        <w:rPr>
          <w:rFonts w:ascii="標楷體" w:eastAsia="標楷體" w:hAnsi="標楷體" w:hint="eastAsia"/>
          <w:szCs w:val="24"/>
        </w:rPr>
      </w:pPr>
      <w:r w:rsidRPr="004D6E12">
        <w:rPr>
          <w:rFonts w:ascii="標楷體" w:eastAsia="標楷體" w:hAnsi="標楷體" w:hint="eastAsia"/>
          <w:szCs w:val="24"/>
        </w:rPr>
        <w:t>細砂收集箱</w:t>
      </w:r>
      <w:r w:rsidR="00CC700D">
        <w:rPr>
          <w:rFonts w:ascii="標楷體" w:eastAsia="標楷體" w:hAnsi="標楷體" w:hint="eastAsia"/>
          <w:szCs w:val="24"/>
        </w:rPr>
        <w:t>、</w:t>
      </w:r>
      <w:r w:rsidRPr="004D6E12">
        <w:rPr>
          <w:rFonts w:ascii="標楷體" w:eastAsia="標楷體" w:hAnsi="標楷體" w:hint="eastAsia"/>
          <w:szCs w:val="24"/>
        </w:rPr>
        <w:t>電子天平(共用</w:t>
      </w:r>
    </w:p>
    <w:p w:rsidR="007447EF" w:rsidRPr="00F60A60" w:rsidRDefault="007447EF" w:rsidP="007447EF">
      <w:pPr>
        <w:pStyle w:val="a3"/>
        <w:numPr>
          <w:ilvl w:val="0"/>
          <w:numId w:val="1"/>
        </w:numPr>
        <w:ind w:leftChars="0"/>
        <w:rPr>
          <w:rFonts w:ascii="標楷體" w:eastAsia="標楷體" w:hAnsi="標楷體"/>
          <w:sz w:val="28"/>
          <w:szCs w:val="28"/>
        </w:rPr>
      </w:pPr>
      <w:r w:rsidRPr="00F60A60">
        <w:rPr>
          <w:rFonts w:ascii="標楷體" w:eastAsia="標楷體" w:hAnsi="標楷體" w:hint="eastAsia"/>
          <w:sz w:val="28"/>
          <w:szCs w:val="28"/>
        </w:rPr>
        <w:t>原理與分析方法</w:t>
      </w:r>
    </w:p>
    <w:p w:rsidR="00CC700D" w:rsidRDefault="00CC700D" w:rsidP="00CC700D">
      <w:pPr>
        <w:pStyle w:val="Web"/>
        <w:spacing w:before="0" w:beforeAutospacing="0" w:after="0" w:afterAutospacing="0"/>
      </w:pPr>
      <w:r>
        <w:rPr>
          <w:rFonts w:ascii="標楷體" w:eastAsia="標楷體" w:hAnsi="標楷體" w:hint="eastAsia"/>
        </w:rPr>
        <w:t xml:space="preserve">  </w:t>
      </w:r>
      <w:r>
        <w:rPr>
          <w:rFonts w:ascii="標楷體" w:eastAsia="標楷體" w:hAnsi="標楷體" w:hint="eastAsia"/>
          <w:b/>
          <w:bCs/>
          <w:color w:val="000000"/>
        </w:rPr>
        <w:t> </w:t>
      </w:r>
      <w:r>
        <w:rPr>
          <w:rFonts w:ascii="標楷體" w:eastAsia="標楷體" w:hAnsi="標楷體" w:hint="eastAsia"/>
          <w:color w:val="000000"/>
        </w:rPr>
        <w:t>根據牛二定律，波於線(介質)上的速率為</w:t>
      </w:r>
    </w:p>
    <w:p w:rsidR="00CC700D" w:rsidRDefault="00CC700D" w:rsidP="00CC700D">
      <w:pPr>
        <w:pStyle w:val="Web"/>
        <w:spacing w:before="0" w:beforeAutospacing="0" w:after="0" w:afterAutospacing="0"/>
      </w:pPr>
      <w:r>
        <w:rPr>
          <w:rFonts w:ascii="標楷體" w:eastAsia="標楷體" w:hAnsi="標楷體" w:hint="eastAsia"/>
          <w:color w:val="000000"/>
        </w:rPr>
        <w:t>  </w:t>
      </w:r>
      <w:r>
        <w:rPr>
          <w:rStyle w:val="apple-tab-span"/>
          <w:rFonts w:ascii="標楷體" w:eastAsia="標楷體" w:hAnsi="標楷體" w:hint="eastAsia"/>
          <w:color w:val="000000"/>
        </w:rPr>
        <w:tab/>
      </w:r>
      <w:r>
        <w:rPr>
          <w:rStyle w:val="apple-tab-span"/>
          <w:rFonts w:ascii="標楷體" w:eastAsia="標楷體" w:hAnsi="標楷體" w:hint="eastAsia"/>
          <w:color w:val="000000"/>
        </w:rPr>
        <w:tab/>
      </w:r>
      <w:r>
        <w:rPr>
          <w:rStyle w:val="apple-tab-span"/>
          <w:rFonts w:ascii="標楷體" w:eastAsia="標楷體" w:hAnsi="標楷體" w:hint="eastAsia"/>
          <w:color w:val="000000"/>
        </w:rPr>
        <w:tab/>
      </w:r>
      <w:r>
        <w:rPr>
          <w:rStyle w:val="apple-tab-span"/>
          <w:rFonts w:ascii="標楷體" w:eastAsia="標楷體" w:hAnsi="標楷體" w:hint="eastAsia"/>
          <w:color w:val="000000"/>
        </w:rPr>
        <w:tab/>
      </w:r>
      <w:r>
        <w:rPr>
          <w:rStyle w:val="apple-tab-span"/>
          <w:rFonts w:ascii="標楷體" w:eastAsia="標楷體" w:hAnsi="標楷體" w:hint="eastAsia"/>
          <w:color w:val="000000"/>
        </w:rPr>
        <w:tab/>
      </w:r>
      <w:r>
        <w:rPr>
          <w:rStyle w:val="apple-tab-span"/>
          <w:rFonts w:ascii="標楷體" w:eastAsia="標楷體" w:hAnsi="標楷體" w:hint="eastAsia"/>
          <w:color w:val="000000"/>
        </w:rPr>
        <w:tab/>
      </w:r>
      <w:r>
        <w:rPr>
          <w:rStyle w:val="apple-tab-span"/>
          <w:rFonts w:ascii="標楷體" w:eastAsia="標楷體" w:hAnsi="標楷體" w:hint="eastAsia"/>
          <w:color w:val="000000"/>
        </w:rPr>
        <w:tab/>
      </w:r>
      <w:r>
        <w:rPr>
          <w:rStyle w:val="apple-tab-span"/>
          <w:rFonts w:ascii="標楷體" w:eastAsia="標楷體" w:hAnsi="標楷體" w:hint="eastAsia"/>
          <w:color w:val="000000"/>
          <w:sz w:val="32"/>
          <w:szCs w:val="32"/>
        </w:rPr>
        <w:tab/>
      </w:r>
      <w:r>
        <w:rPr>
          <w:rFonts w:ascii="Cambria Math" w:hAnsi="Cambria Math"/>
          <w:color w:val="000000"/>
          <w:sz w:val="32"/>
          <w:szCs w:val="32"/>
        </w:rPr>
        <w:t xml:space="preserve">V = </w:t>
      </w:r>
      <m:oMath>
        <m:rad>
          <m:radPr>
            <m:degHide m:val="1"/>
            <m:ctrlPr>
              <w:rPr>
                <w:rFonts w:ascii="Cambria Math" w:hAnsi="Cambria Math"/>
                <w:color w:val="000000"/>
                <w:sz w:val="32"/>
                <w:szCs w:val="32"/>
              </w:rPr>
            </m:ctrlPr>
          </m:radPr>
          <m:deg>
            <m:ctrlPr>
              <w:rPr>
                <w:rFonts w:ascii="Cambria Math" w:hAnsi="Cambria Math"/>
                <w:i/>
                <w:color w:val="000000"/>
                <w:sz w:val="32"/>
                <w:szCs w:val="32"/>
              </w:rPr>
            </m:ctrlPr>
          </m:deg>
          <m:e>
            <m:f>
              <m:fPr>
                <m:ctrlPr>
                  <w:rPr>
                    <w:rFonts w:ascii="Cambria Math" w:hAnsi="Cambria Math"/>
                    <w:color w:val="000000"/>
                    <w:sz w:val="32"/>
                    <w:szCs w:val="32"/>
                  </w:rPr>
                </m:ctrlPr>
              </m:fPr>
              <m:num>
                <m:r>
                  <w:rPr>
                    <w:rFonts w:ascii="Cambria Math" w:hAnsi="Cambria Math"/>
                    <w:color w:val="000000"/>
                    <w:sz w:val="32"/>
                    <w:szCs w:val="32"/>
                  </w:rPr>
                  <m:t>T</m:t>
                </m:r>
              </m:num>
              <m:den>
                <m:r>
                  <w:rPr>
                    <w:rFonts w:ascii="Cambria Math" w:hAnsi="Cambria Math"/>
                    <w:color w:val="000000"/>
                    <w:sz w:val="32"/>
                    <w:szCs w:val="32"/>
                  </w:rPr>
                  <m:t>μ</m:t>
                </m:r>
              </m:den>
            </m:f>
          </m:e>
        </m:rad>
      </m:oMath>
    </w:p>
    <w:p w:rsidR="00CC700D" w:rsidRDefault="00CC700D" w:rsidP="00CC700D">
      <w:pPr>
        <w:pStyle w:val="Web"/>
        <w:spacing w:before="0" w:beforeAutospacing="0" w:after="0" w:afterAutospacing="0"/>
      </w:pPr>
      <w:r>
        <w:rPr>
          <w:rFonts w:ascii="標楷體" w:eastAsia="標楷體" w:hAnsi="標楷體" w:hint="eastAsia"/>
          <w:color w:val="000000"/>
        </w:rPr>
        <w:t>其中v為波速(m/s)，T</w:t>
      </w:r>
      <w:proofErr w:type="gramStart"/>
      <w:r>
        <w:rPr>
          <w:rFonts w:ascii="標楷體" w:eastAsia="標楷體" w:hAnsi="標楷體" w:hint="eastAsia"/>
          <w:color w:val="000000"/>
        </w:rPr>
        <w:t>為繩之</w:t>
      </w:r>
      <w:proofErr w:type="gramEnd"/>
      <w:r>
        <w:rPr>
          <w:rFonts w:ascii="標楷體" w:eastAsia="標楷體" w:hAnsi="標楷體" w:hint="eastAsia"/>
          <w:color w:val="000000"/>
        </w:rPr>
        <w:t>張力(N)，</w:t>
      </w:r>
      <w:r>
        <w:rPr>
          <w:rFonts w:hint="eastAsia"/>
          <w:color w:val="000000"/>
        </w:rPr>
        <w:t>μ</w:t>
      </w:r>
      <w:r>
        <w:rPr>
          <w:rFonts w:ascii="標楷體" w:eastAsia="標楷體" w:hAnsi="標楷體" w:hint="eastAsia"/>
          <w:color w:val="000000"/>
        </w:rPr>
        <w:t>線密度(N/m)。</w:t>
      </w:r>
    </w:p>
    <w:p w:rsidR="00CC700D" w:rsidRDefault="00CC700D" w:rsidP="00CC700D">
      <w:pPr>
        <w:pStyle w:val="Web"/>
        <w:spacing w:before="0" w:beforeAutospacing="0" w:after="0" w:afterAutospacing="0"/>
      </w:pPr>
      <w:r>
        <w:rPr>
          <w:rStyle w:val="apple-tab-span"/>
          <w:rFonts w:ascii="標楷體" w:eastAsia="標楷體" w:hAnsi="標楷體" w:hint="eastAsia"/>
          <w:color w:val="000000"/>
        </w:rPr>
        <w:tab/>
      </w:r>
      <w:r>
        <w:rPr>
          <w:rFonts w:ascii="標楷體" w:eastAsia="標楷體" w:hAnsi="標楷體" w:hint="eastAsia"/>
          <w:color w:val="000000"/>
        </w:rPr>
        <w:t>而波速又可轉換成頻率和波長的積，其公式為</w:t>
      </w:r>
    </w:p>
    <w:p w:rsidR="00CC700D" w:rsidRDefault="00CC700D" w:rsidP="00286D65">
      <w:pPr>
        <w:pStyle w:val="Web"/>
        <w:spacing w:before="0" w:beforeAutospacing="0" w:after="0" w:afterAutospacing="0"/>
        <w:rPr>
          <w:rFonts w:hint="eastAsia"/>
        </w:rPr>
      </w:pPr>
      <w:r>
        <w:rPr>
          <w:rStyle w:val="apple-tab-span"/>
          <w:rFonts w:ascii="標楷體" w:eastAsia="標楷體" w:hAnsi="標楷體" w:hint="eastAsia"/>
          <w:color w:val="000000"/>
        </w:rPr>
        <w:tab/>
      </w:r>
      <w:r>
        <w:rPr>
          <w:rStyle w:val="apple-tab-span"/>
          <w:rFonts w:ascii="標楷體" w:eastAsia="標楷體" w:hAnsi="標楷體" w:hint="eastAsia"/>
          <w:color w:val="000000"/>
        </w:rPr>
        <w:tab/>
      </w:r>
      <w:r>
        <w:rPr>
          <w:rStyle w:val="apple-tab-span"/>
          <w:rFonts w:ascii="標楷體" w:eastAsia="標楷體" w:hAnsi="標楷體" w:hint="eastAsia"/>
          <w:color w:val="000000"/>
        </w:rPr>
        <w:tab/>
      </w:r>
      <w:r>
        <w:rPr>
          <w:rStyle w:val="apple-tab-span"/>
          <w:rFonts w:ascii="標楷體" w:eastAsia="標楷體" w:hAnsi="標楷體" w:hint="eastAsia"/>
          <w:color w:val="000000"/>
        </w:rPr>
        <w:tab/>
      </w:r>
      <w:r>
        <w:rPr>
          <w:rStyle w:val="apple-tab-span"/>
          <w:rFonts w:ascii="標楷體" w:eastAsia="標楷體" w:hAnsi="標楷體" w:hint="eastAsia"/>
          <w:color w:val="000000"/>
        </w:rPr>
        <w:tab/>
      </w:r>
      <w:r>
        <w:rPr>
          <w:rStyle w:val="apple-tab-span"/>
          <w:rFonts w:ascii="標楷體" w:eastAsia="標楷體" w:hAnsi="標楷體" w:hint="eastAsia"/>
          <w:color w:val="000000"/>
        </w:rPr>
        <w:tab/>
      </w:r>
      <w:r>
        <w:rPr>
          <w:rStyle w:val="apple-tab-span"/>
          <w:rFonts w:ascii="標楷體" w:eastAsia="標楷體" w:hAnsi="標楷體" w:hint="eastAsia"/>
          <w:color w:val="000000"/>
        </w:rPr>
        <w:tab/>
      </w:r>
      <w:r>
        <w:rPr>
          <w:rStyle w:val="apple-tab-span"/>
          <w:rFonts w:ascii="標楷體" w:eastAsia="標楷體" w:hAnsi="標楷體" w:hint="eastAsia"/>
          <w:color w:val="000000"/>
        </w:rPr>
        <w:tab/>
      </w:r>
      <w:r>
        <w:rPr>
          <w:rFonts w:ascii="Cambria Math" w:hAnsi="Cambria Math"/>
          <w:color w:val="000000"/>
          <w:sz w:val="32"/>
          <w:szCs w:val="32"/>
        </w:rPr>
        <w:t>v=f*λ</w:t>
      </w:r>
      <w:r>
        <w:rPr>
          <w:rFonts w:ascii="標楷體" w:eastAsia="標楷體" w:hAnsi="標楷體" w:hint="eastAsia"/>
          <w:color w:val="000000"/>
          <w:sz w:val="32"/>
          <w:szCs w:val="32"/>
        </w:rPr>
        <w:t> </w:t>
      </w:r>
    </w:p>
    <w:p w:rsidR="00CC700D" w:rsidRDefault="00CC700D" w:rsidP="00CC700D">
      <w:pPr>
        <w:pStyle w:val="Web"/>
        <w:spacing w:before="0" w:beforeAutospacing="0" w:after="0" w:afterAutospacing="0"/>
      </w:pPr>
      <w:r>
        <w:rPr>
          <w:rStyle w:val="apple-tab-span"/>
          <w:rFonts w:ascii="標楷體" w:eastAsia="標楷體" w:hAnsi="標楷體" w:hint="eastAsia"/>
          <w:color w:val="000000"/>
        </w:rPr>
        <w:tab/>
      </w:r>
      <w:r>
        <w:rPr>
          <w:rFonts w:ascii="標楷體" w:eastAsia="標楷體" w:hAnsi="標楷體" w:hint="eastAsia"/>
          <w:color w:val="000000"/>
        </w:rPr>
        <w:t>駐</w:t>
      </w:r>
      <w:proofErr w:type="gramStart"/>
      <w:r>
        <w:rPr>
          <w:rFonts w:ascii="標楷體" w:eastAsia="標楷體" w:hAnsi="標楷體" w:hint="eastAsia"/>
          <w:color w:val="000000"/>
        </w:rPr>
        <w:t>波</w:t>
      </w:r>
      <w:proofErr w:type="gramEnd"/>
      <w:r>
        <w:rPr>
          <w:rFonts w:ascii="標楷體" w:eastAsia="標楷體" w:hAnsi="標楷體" w:hint="eastAsia"/>
          <w:color w:val="000000"/>
        </w:rPr>
        <w:t>波長(兩端皆為固定端)的公式為</w:t>
      </w:r>
    </w:p>
    <w:p w:rsidR="00CC700D" w:rsidRDefault="00CC700D" w:rsidP="00CC700D">
      <w:pPr>
        <w:pStyle w:val="Web"/>
        <w:spacing w:before="0" w:beforeAutospacing="0" w:after="0" w:afterAutospacing="0"/>
        <w:jc w:val="center"/>
      </w:pPr>
      <w:r>
        <w:rPr>
          <w:rFonts w:ascii="Cambria Math" w:hAnsi="Cambria Math"/>
          <w:color w:val="000000"/>
          <w:sz w:val="32"/>
          <w:szCs w:val="32"/>
        </w:rPr>
        <w:t>L=</w:t>
      </w:r>
      <m:oMath>
        <m:r>
          <m:rPr>
            <m:sty m:val="p"/>
          </m:rPr>
          <w:rPr>
            <w:rFonts w:ascii="Cambria Math" w:hAnsi="Cambria Math"/>
            <w:color w:val="000000"/>
            <w:sz w:val="32"/>
            <w:szCs w:val="32"/>
          </w:rPr>
          <m:t xml:space="preserve">n* </m:t>
        </m:r>
        <m:f>
          <m:fPr>
            <m:ctrlPr>
              <w:rPr>
                <w:rFonts w:ascii="Cambria Math" w:hAnsi="Cambria Math"/>
                <w:color w:val="000000"/>
                <w:sz w:val="32"/>
                <w:szCs w:val="32"/>
              </w:rPr>
            </m:ctrlPr>
          </m:fPr>
          <m:num>
            <m:r>
              <w:rPr>
                <w:rFonts w:ascii="Cambria Math" w:hAnsi="Cambria Math" w:hint="eastAsia"/>
                <w:color w:val="000000"/>
                <w:sz w:val="32"/>
                <w:szCs w:val="32"/>
              </w:rPr>
              <m:t>λ</m:t>
            </m:r>
          </m:num>
          <m:den>
            <m:r>
              <w:rPr>
                <w:rFonts w:ascii="Cambria Math" w:hAnsi="Cambria Math"/>
                <w:color w:val="000000"/>
                <w:sz w:val="32"/>
                <w:szCs w:val="32"/>
              </w:rPr>
              <m:t>2</m:t>
            </m:r>
          </m:den>
        </m:f>
      </m:oMath>
      <w:r>
        <w:rPr>
          <w:rFonts w:ascii="Cambria Math" w:hAnsi="Cambria Math"/>
          <w:color w:val="000000"/>
          <w:sz w:val="32"/>
          <w:szCs w:val="32"/>
        </w:rPr>
        <w:t>(n</w:t>
      </w:r>
      <w:r>
        <w:rPr>
          <w:rFonts w:ascii="Cambria Math" w:hAnsi="Cambria Math"/>
          <w:color w:val="000000"/>
          <w:sz w:val="32"/>
          <w:szCs w:val="32"/>
        </w:rPr>
        <w:t>為自然數</w:t>
      </w:r>
      <w:r>
        <w:rPr>
          <w:rFonts w:ascii="Cambria Math" w:hAnsi="Cambria Math"/>
          <w:color w:val="000000"/>
          <w:sz w:val="32"/>
          <w:szCs w:val="32"/>
        </w:rPr>
        <w:t>)</w:t>
      </w:r>
    </w:p>
    <w:p w:rsidR="00CC700D" w:rsidRDefault="00CC700D" w:rsidP="00CC700D">
      <w:pPr>
        <w:pStyle w:val="Web"/>
        <w:spacing w:before="0" w:beforeAutospacing="0" w:after="0" w:afterAutospacing="0"/>
      </w:pPr>
      <w:r>
        <w:rPr>
          <w:rStyle w:val="apple-tab-span"/>
          <w:rFonts w:ascii="標楷體" w:eastAsia="標楷體" w:hAnsi="標楷體" w:hint="eastAsia"/>
          <w:color w:val="000000"/>
          <w:sz w:val="32"/>
          <w:szCs w:val="32"/>
        </w:rPr>
        <w:tab/>
      </w:r>
      <w:r>
        <w:rPr>
          <w:rFonts w:ascii="標楷體" w:eastAsia="標楷體" w:hAnsi="標楷體" w:hint="eastAsia"/>
          <w:color w:val="000000"/>
        </w:rPr>
        <w:t>其中L(m)為線的長度，</w:t>
      </w:r>
      <w:r>
        <w:rPr>
          <w:rFonts w:hint="eastAsia"/>
          <w:color w:val="000000"/>
        </w:rPr>
        <w:t>λ</w:t>
      </w:r>
      <w:r>
        <w:rPr>
          <w:rFonts w:ascii="標楷體" w:eastAsia="標楷體" w:hAnsi="標楷體" w:hint="eastAsia"/>
          <w:color w:val="000000"/>
        </w:rPr>
        <w:t>(m)為此駐波的波長，而n則代表</w:t>
      </w:r>
      <w:proofErr w:type="gramStart"/>
      <w:r>
        <w:rPr>
          <w:rFonts w:ascii="標楷體" w:eastAsia="標楷體" w:hAnsi="標楷體" w:hint="eastAsia"/>
          <w:color w:val="000000"/>
        </w:rPr>
        <w:t>著線上的</w:t>
      </w:r>
      <w:proofErr w:type="gramEnd"/>
      <w:r>
        <w:rPr>
          <w:rFonts w:ascii="標楷體" w:eastAsia="標楷體" w:hAnsi="標楷體" w:hint="eastAsia"/>
          <w:color w:val="000000"/>
        </w:rPr>
        <w:t>節點總數個數-1。</w:t>
      </w:r>
    </w:p>
    <w:p w:rsidR="007447EF" w:rsidRPr="00CC700D" w:rsidRDefault="00CC700D" w:rsidP="00CC700D">
      <w:pPr>
        <w:pStyle w:val="Web"/>
        <w:spacing w:before="0" w:beforeAutospacing="0" w:after="0" w:afterAutospacing="0"/>
        <w:rPr>
          <w:rFonts w:hint="eastAsia"/>
        </w:rPr>
      </w:pPr>
      <w:r>
        <w:rPr>
          <w:rStyle w:val="apple-tab-span"/>
          <w:rFonts w:ascii="標楷體" w:eastAsia="標楷體" w:hAnsi="標楷體" w:hint="eastAsia"/>
          <w:color w:val="000000"/>
        </w:rPr>
        <w:tab/>
      </w:r>
      <w:r>
        <w:rPr>
          <w:rFonts w:ascii="標楷體" w:eastAsia="標楷體" w:hAnsi="標楷體" w:hint="eastAsia"/>
          <w:color w:val="000000"/>
        </w:rPr>
        <w:t>因此，我們可藉由</w:t>
      </w:r>
      <w:proofErr w:type="gramStart"/>
      <w:r>
        <w:rPr>
          <w:rFonts w:ascii="標楷體" w:eastAsia="標楷體" w:hAnsi="標楷體" w:hint="eastAsia"/>
          <w:color w:val="000000"/>
        </w:rPr>
        <w:t>觀察線上節點</w:t>
      </w:r>
      <w:proofErr w:type="gramEnd"/>
      <w:r>
        <w:rPr>
          <w:rFonts w:ascii="標楷體" w:eastAsia="標楷體" w:hAnsi="標楷體" w:hint="eastAsia"/>
          <w:color w:val="000000"/>
        </w:rPr>
        <w:t>數來得知駐波的波長，而加上頻率可以間接得知波速。</w:t>
      </w:r>
    </w:p>
    <w:p w:rsidR="007447EF" w:rsidRDefault="007447EF" w:rsidP="007447EF">
      <w:pPr>
        <w:pStyle w:val="a3"/>
        <w:numPr>
          <w:ilvl w:val="0"/>
          <w:numId w:val="1"/>
        </w:numPr>
        <w:ind w:leftChars="0"/>
        <w:rPr>
          <w:rFonts w:ascii="標楷體" w:eastAsia="標楷體" w:hAnsi="標楷體"/>
          <w:sz w:val="28"/>
          <w:szCs w:val="28"/>
        </w:rPr>
      </w:pPr>
      <w:r w:rsidRPr="00F60A60">
        <w:rPr>
          <w:rFonts w:ascii="標楷體" w:eastAsia="標楷體" w:hAnsi="標楷體" w:hint="eastAsia"/>
          <w:sz w:val="28"/>
          <w:szCs w:val="28"/>
        </w:rPr>
        <w:t>步驟大綱</w:t>
      </w:r>
    </w:p>
    <w:p w:rsidR="007447EF" w:rsidRPr="00CC700D" w:rsidRDefault="00EE14B9" w:rsidP="007447EF">
      <w:pPr>
        <w:rPr>
          <w:rFonts w:ascii="標楷體" w:eastAsia="標楷體" w:hAnsi="標楷體"/>
        </w:rPr>
      </w:pPr>
      <w:r w:rsidRPr="00EE14B9">
        <w:rPr>
          <w:rFonts w:ascii="標楷體" w:eastAsia="標楷體" w:hAnsi="標楷體" w:hint="eastAsia"/>
        </w:rPr>
        <w:t>實驗7-A：一維橫波</w:t>
      </w:r>
      <w:proofErr w:type="gramStart"/>
      <w:r w:rsidRPr="00EE14B9">
        <w:rPr>
          <w:rFonts w:ascii="標楷體" w:eastAsia="標楷體" w:hAnsi="標楷體" w:hint="eastAsia"/>
        </w:rPr>
        <w:t>弦</w:t>
      </w:r>
      <w:proofErr w:type="gramEnd"/>
      <w:r w:rsidRPr="00EE14B9">
        <w:rPr>
          <w:rFonts w:ascii="標楷體" w:eastAsia="標楷體" w:hAnsi="標楷體" w:hint="eastAsia"/>
        </w:rPr>
        <w:t>振盪與其駐波共振</w:t>
      </w:r>
    </w:p>
    <w:p w:rsidR="00286D65" w:rsidRDefault="00EE14B9" w:rsidP="00286D65">
      <w:pPr>
        <w:pStyle w:val="a3"/>
        <w:numPr>
          <w:ilvl w:val="0"/>
          <w:numId w:val="5"/>
        </w:numPr>
        <w:ind w:leftChars="0"/>
        <w:rPr>
          <w:rFonts w:ascii="標楷體" w:eastAsia="標楷體" w:hAnsi="標楷體"/>
        </w:rPr>
      </w:pPr>
      <w:proofErr w:type="gramStart"/>
      <w:r w:rsidRPr="00286D65">
        <w:rPr>
          <w:rFonts w:ascii="標楷體" w:eastAsia="標楷體" w:hAnsi="標楷體" w:hint="eastAsia"/>
        </w:rPr>
        <w:t>固定線</w:t>
      </w:r>
      <w:proofErr w:type="gramEnd"/>
      <w:r w:rsidRPr="00286D65">
        <w:rPr>
          <w:rFonts w:ascii="標楷體" w:eastAsia="標楷體" w:hAnsi="標楷體" w:hint="eastAsia"/>
        </w:rPr>
        <w:t>密度μ，測量波速v</w:t>
      </w:r>
      <w:proofErr w:type="gramStart"/>
      <w:r w:rsidRPr="00286D65">
        <w:rPr>
          <w:rFonts w:ascii="標楷體" w:eastAsia="標楷體" w:hAnsi="標楷體" w:hint="eastAsia"/>
        </w:rPr>
        <w:t>與繩線所</w:t>
      </w:r>
      <w:proofErr w:type="gramEnd"/>
      <w:r w:rsidRPr="00286D65">
        <w:rPr>
          <w:rFonts w:ascii="標楷體" w:eastAsia="標楷體" w:hAnsi="標楷體" w:hint="eastAsia"/>
        </w:rPr>
        <w:t>受之張力T</w:t>
      </w:r>
      <w:proofErr w:type="gramStart"/>
      <w:r w:rsidRPr="00286D65">
        <w:rPr>
          <w:rFonts w:ascii="標楷體" w:eastAsia="標楷體" w:hAnsi="標楷體" w:hint="eastAsia"/>
        </w:rPr>
        <w:t>間的關係</w:t>
      </w:r>
      <w:proofErr w:type="gramEnd"/>
    </w:p>
    <w:p w:rsidR="00286D65" w:rsidRPr="00286D65" w:rsidRDefault="00286D65" w:rsidP="00286D65">
      <w:pPr>
        <w:pStyle w:val="a3"/>
        <w:numPr>
          <w:ilvl w:val="0"/>
          <w:numId w:val="5"/>
        </w:numPr>
        <w:ind w:leftChars="0"/>
        <w:rPr>
          <w:rFonts w:ascii="標楷體" w:eastAsia="標楷體" w:hAnsi="標楷體" w:hint="eastAsia"/>
        </w:rPr>
      </w:pPr>
      <w:r w:rsidRPr="00286D65">
        <w:rPr>
          <w:rFonts w:ascii="標楷體" w:eastAsia="標楷體" w:hAnsi="標楷體" w:hint="eastAsia"/>
        </w:rPr>
        <w:t xml:space="preserve"> 固定張力T，測量波速v與</w:t>
      </w:r>
      <w:proofErr w:type="gramStart"/>
      <w:r w:rsidRPr="00286D65">
        <w:rPr>
          <w:rFonts w:ascii="標楷體" w:eastAsia="標楷體" w:hAnsi="標楷體" w:hint="eastAsia"/>
        </w:rPr>
        <w:t>振盪繩線</w:t>
      </w:r>
      <w:proofErr w:type="gramEnd"/>
      <w:r w:rsidRPr="00286D65">
        <w:rPr>
          <w:rFonts w:ascii="標楷體" w:eastAsia="標楷體" w:hAnsi="標楷體" w:hint="eastAsia"/>
        </w:rPr>
        <w:t>之線密度μ</w:t>
      </w:r>
      <w:proofErr w:type="gramStart"/>
      <w:r w:rsidRPr="00286D65">
        <w:rPr>
          <w:rFonts w:ascii="標楷體" w:eastAsia="標楷體" w:hAnsi="標楷體" w:hint="eastAsia"/>
        </w:rPr>
        <w:t>間的關係</w:t>
      </w:r>
      <w:proofErr w:type="gramEnd"/>
    </w:p>
    <w:p w:rsidR="007447EF" w:rsidRDefault="00EE14B9" w:rsidP="007447EF">
      <w:pPr>
        <w:rPr>
          <w:rFonts w:ascii="標楷體" w:eastAsia="標楷體" w:hAnsi="標楷體"/>
        </w:rPr>
      </w:pPr>
      <w:r w:rsidRPr="00EE14B9">
        <w:rPr>
          <w:rFonts w:ascii="標楷體" w:eastAsia="標楷體" w:hAnsi="標楷體" w:hint="eastAsia"/>
        </w:rPr>
        <w:t>自取一段線密度均勻的</w:t>
      </w:r>
      <w:proofErr w:type="gramStart"/>
      <w:r w:rsidRPr="00EE14B9">
        <w:rPr>
          <w:rFonts w:ascii="標楷體" w:eastAsia="標楷體" w:hAnsi="標楷體" w:hint="eastAsia"/>
        </w:rPr>
        <w:t>繩線，測量繩線</w:t>
      </w:r>
      <w:proofErr w:type="gramEnd"/>
      <w:r w:rsidRPr="00EE14B9">
        <w:rPr>
          <w:rFonts w:ascii="標楷體" w:eastAsia="標楷體" w:hAnsi="標楷體" w:hint="eastAsia"/>
        </w:rPr>
        <w:t>的總長度，並以電子天平稱</w:t>
      </w:r>
      <w:proofErr w:type="gramStart"/>
      <w:r w:rsidRPr="00EE14B9">
        <w:rPr>
          <w:rFonts w:ascii="標楷體" w:eastAsia="標楷體" w:hAnsi="標楷體" w:hint="eastAsia"/>
        </w:rPr>
        <w:t>量繩線</w:t>
      </w:r>
      <w:proofErr w:type="gramEnd"/>
      <w:r w:rsidRPr="00EE14B9">
        <w:rPr>
          <w:rFonts w:ascii="標楷體" w:eastAsia="標楷體" w:hAnsi="標楷體" w:hint="eastAsia"/>
        </w:rPr>
        <w:t>的質量，並根據此兩數據，</w:t>
      </w:r>
      <w:proofErr w:type="gramStart"/>
      <w:r w:rsidRPr="00EE14B9">
        <w:rPr>
          <w:rFonts w:ascii="標楷體" w:eastAsia="標楷體" w:hAnsi="標楷體" w:hint="eastAsia"/>
        </w:rPr>
        <w:t>計算繩線</w:t>
      </w:r>
      <w:proofErr w:type="gramEnd"/>
      <w:r w:rsidRPr="00EE14B9">
        <w:rPr>
          <w:rFonts w:ascii="標楷體" w:eastAsia="標楷體" w:hAnsi="標楷體" w:hint="eastAsia"/>
        </w:rPr>
        <w:t>的線密度(linear density) μ。</w:t>
      </w:r>
    </w:p>
    <w:p w:rsidR="007447EF" w:rsidRDefault="00286D65" w:rsidP="007447EF">
      <w:pPr>
        <w:rPr>
          <w:rFonts w:ascii="標楷體" w:eastAsia="標楷體" w:hAnsi="標楷體"/>
        </w:rPr>
      </w:pPr>
      <w:r>
        <w:rPr>
          <w:rFonts w:ascii="標楷體" w:eastAsia="標楷體" w:hAnsi="標楷體" w:hint="eastAsia"/>
        </w:rPr>
        <w:t>1</w:t>
      </w:r>
      <w:r w:rsidR="00EE14B9">
        <w:rPr>
          <w:rFonts w:ascii="標楷體" w:eastAsia="標楷體" w:hAnsi="標楷體"/>
        </w:rPr>
        <w:t>.</w:t>
      </w:r>
      <w:r w:rsidR="00EE14B9">
        <w:rPr>
          <w:rFonts w:ascii="標楷體" w:eastAsia="標楷體" w:hAnsi="標楷體" w:hint="eastAsia"/>
        </w:rPr>
        <w:t>架設實驗裝置，</w:t>
      </w:r>
      <w:r w:rsidR="00EE14B9" w:rsidRPr="00EE14B9">
        <w:rPr>
          <w:rFonts w:ascii="標楷體" w:eastAsia="標楷體" w:hAnsi="標楷體" w:hint="eastAsia"/>
        </w:rPr>
        <w:t>在弦線的垂直尾端懸掛上質量約100 g的砝碼</w:t>
      </w:r>
      <w:r w:rsidR="00EE14B9">
        <w:rPr>
          <w:rFonts w:ascii="標楷體" w:eastAsia="標楷體" w:hAnsi="標楷體" w:hint="eastAsia"/>
        </w:rPr>
        <w:t>，</w:t>
      </w:r>
      <w:r w:rsidR="00EE14B9" w:rsidRPr="00EE14B9">
        <w:rPr>
          <w:rFonts w:ascii="標楷體" w:eastAsia="標楷體" w:hAnsi="標楷體" w:hint="eastAsia"/>
        </w:rPr>
        <w:t>此重量求</w:t>
      </w:r>
      <w:proofErr w:type="gramStart"/>
      <w:r w:rsidR="00EE14B9" w:rsidRPr="00EE14B9">
        <w:rPr>
          <w:rFonts w:ascii="標楷體" w:eastAsia="標楷體" w:hAnsi="標楷體" w:hint="eastAsia"/>
        </w:rPr>
        <w:t>算繩線</w:t>
      </w:r>
      <w:proofErr w:type="gramEnd"/>
      <w:r w:rsidR="00EE14B9" w:rsidRPr="00EE14B9">
        <w:rPr>
          <w:rFonts w:ascii="標楷體" w:eastAsia="標楷體" w:hAnsi="標楷體" w:hint="eastAsia"/>
        </w:rPr>
        <w:t>所承受的張力(Tension) T大小。</w:t>
      </w:r>
    </w:p>
    <w:p w:rsidR="00EE14B9" w:rsidRDefault="00286D65" w:rsidP="007447EF">
      <w:pPr>
        <w:rPr>
          <w:rFonts w:ascii="標楷體" w:eastAsia="標楷體" w:hAnsi="標楷體"/>
        </w:rPr>
      </w:pPr>
      <w:r>
        <w:rPr>
          <w:rFonts w:ascii="標楷體" w:eastAsia="標楷體" w:hAnsi="標楷體" w:hint="eastAsia"/>
        </w:rPr>
        <w:t>2.</w:t>
      </w:r>
      <w:r w:rsidR="00EE14B9" w:rsidRPr="00EE14B9">
        <w:rPr>
          <w:rFonts w:hint="eastAsia"/>
        </w:rPr>
        <w:t xml:space="preserve"> </w:t>
      </w:r>
      <w:r w:rsidR="00EE14B9" w:rsidRPr="00EE14B9">
        <w:rPr>
          <w:rFonts w:ascii="標楷體" w:eastAsia="標楷體" w:hAnsi="標楷體" w:hint="eastAsia"/>
        </w:rPr>
        <w:t>開啟信號產生器的電源，調整信號的振幅大小到適當值</w:t>
      </w:r>
      <w:r w:rsidR="00EE14B9">
        <w:rPr>
          <w:rFonts w:ascii="標楷體" w:eastAsia="標楷體" w:hAnsi="標楷體" w:hint="eastAsia"/>
        </w:rPr>
        <w:t>，</w:t>
      </w:r>
      <w:r w:rsidR="00EE14B9" w:rsidRPr="00EE14B9">
        <w:rPr>
          <w:rFonts w:ascii="標楷體" w:eastAsia="標楷體" w:hAnsi="標楷體" w:hint="eastAsia"/>
        </w:rPr>
        <w:t>慢慢增加頻率。找出至少4個不同的共振頻率，並記錄因共振效應所產生的駐波圖形。分別記錄下駐波的節點數目、節點</w:t>
      </w:r>
      <w:r w:rsidR="00EE14B9" w:rsidRPr="00EE14B9">
        <w:rPr>
          <w:rFonts w:ascii="標楷體" w:eastAsia="標楷體" w:hAnsi="標楷體" w:hint="eastAsia"/>
        </w:rPr>
        <w:lastRenderedPageBreak/>
        <w:t>位置、波腹位置、駐波的波長λ和共振頻率f。</w:t>
      </w:r>
    </w:p>
    <w:p w:rsidR="00EE14B9" w:rsidRDefault="00286D65" w:rsidP="00EE14B9">
      <w:pPr>
        <w:rPr>
          <w:rFonts w:ascii="標楷體" w:eastAsia="標楷體" w:hAnsi="標楷體"/>
        </w:rPr>
      </w:pPr>
      <w:r>
        <w:rPr>
          <w:rFonts w:ascii="標楷體" w:eastAsia="標楷體" w:hAnsi="標楷體" w:hint="eastAsia"/>
        </w:rPr>
        <w:t>3</w:t>
      </w:r>
      <w:r w:rsidR="00EE14B9">
        <w:rPr>
          <w:rFonts w:ascii="標楷體" w:eastAsia="標楷體" w:hAnsi="標楷體" w:hint="eastAsia"/>
        </w:rPr>
        <w:t>.</w:t>
      </w:r>
      <w:r w:rsidR="00EE14B9" w:rsidRPr="00EE14B9">
        <w:rPr>
          <w:rFonts w:ascii="標楷體" w:eastAsia="標楷體" w:hAnsi="標楷體" w:hint="eastAsia"/>
        </w:rPr>
        <w:t xml:space="preserve"> </w:t>
      </w:r>
      <w:r w:rsidR="00EE14B9" w:rsidRPr="00EE14B9">
        <w:rPr>
          <w:rFonts w:ascii="標楷體" w:eastAsia="標楷體" w:hAnsi="標楷體" w:hint="eastAsia"/>
        </w:rPr>
        <w:t>根據上述所得的實驗數據，計算振動波的傳遞波速v。</w:t>
      </w:r>
    </w:p>
    <w:p w:rsidR="00EE14B9" w:rsidRDefault="00286D65" w:rsidP="007447EF">
      <w:pPr>
        <w:rPr>
          <w:rFonts w:ascii="標楷體" w:eastAsia="標楷體" w:hAnsi="標楷體"/>
        </w:rPr>
      </w:pPr>
      <w:r>
        <w:rPr>
          <w:rFonts w:ascii="標楷體" w:eastAsia="標楷體" w:hAnsi="標楷體" w:hint="eastAsia"/>
        </w:rPr>
        <w:t>4</w:t>
      </w:r>
      <w:r w:rsidR="00EE14B9">
        <w:rPr>
          <w:rFonts w:ascii="標楷體" w:eastAsia="標楷體" w:hAnsi="標楷體" w:hint="eastAsia"/>
        </w:rPr>
        <w:t>.</w:t>
      </w:r>
      <w:r w:rsidR="00EE14B9" w:rsidRPr="00EE14B9">
        <w:rPr>
          <w:rFonts w:hint="eastAsia"/>
        </w:rPr>
        <w:t xml:space="preserve"> </w:t>
      </w:r>
      <w:r>
        <w:rPr>
          <w:rFonts w:hint="eastAsia"/>
        </w:rPr>
        <w:t>A.</w:t>
      </w:r>
      <w:r w:rsidR="00EE14B9" w:rsidRPr="00EE14B9">
        <w:rPr>
          <w:rFonts w:ascii="標楷體" w:eastAsia="標楷體" w:hAnsi="標楷體" w:hint="eastAsia"/>
        </w:rPr>
        <w:t>改變砝碼重量共5次，每次增加50克的砝碼重量</w:t>
      </w:r>
      <w:r w:rsidR="00EE14B9">
        <w:rPr>
          <w:rFonts w:ascii="標楷體" w:eastAsia="標楷體" w:hAnsi="標楷體" w:hint="eastAsia"/>
        </w:rPr>
        <w:t>，</w:t>
      </w:r>
      <w:r w:rsidR="00EE14B9" w:rsidRPr="00EE14B9">
        <w:rPr>
          <w:rFonts w:ascii="標楷體" w:eastAsia="標楷體" w:hAnsi="標楷體" w:hint="eastAsia"/>
        </w:rPr>
        <w:t>重複</w:t>
      </w:r>
      <w:r w:rsidR="00EE14B9">
        <w:rPr>
          <w:rFonts w:ascii="標楷體" w:eastAsia="標楷體" w:hAnsi="標楷體" w:hint="eastAsia"/>
        </w:rPr>
        <w:t>上述</w:t>
      </w:r>
      <w:r w:rsidR="00EE14B9" w:rsidRPr="00EE14B9">
        <w:rPr>
          <w:rFonts w:ascii="標楷體" w:eastAsia="標楷體" w:hAnsi="標楷體" w:hint="eastAsia"/>
        </w:rPr>
        <w:t>步驟</w:t>
      </w:r>
    </w:p>
    <w:p w:rsidR="00286D65" w:rsidRPr="00286D65" w:rsidRDefault="00286D65" w:rsidP="007447EF">
      <w:pPr>
        <w:rPr>
          <w:rFonts w:ascii="標楷體" w:eastAsia="標楷體" w:hAnsi="標楷體" w:hint="eastAsia"/>
        </w:rPr>
      </w:pPr>
      <w:r>
        <w:rPr>
          <w:rFonts w:ascii="標楷體" w:eastAsia="標楷體" w:hAnsi="標楷體" w:hint="eastAsia"/>
        </w:rPr>
        <w:t xml:space="preserve">  </w:t>
      </w:r>
      <w:r w:rsidRPr="00286D65">
        <w:rPr>
          <w:rFonts w:ascii="標楷體" w:eastAsia="標楷體" w:hAnsi="標楷體" w:hint="eastAsia"/>
        </w:rPr>
        <w:t>(B.更換2種不同線密度的線)</w:t>
      </w:r>
    </w:p>
    <w:p w:rsidR="007447EF" w:rsidRPr="00EE14B9" w:rsidRDefault="00286D65" w:rsidP="007447EF">
      <w:pPr>
        <w:rPr>
          <w:rFonts w:ascii="標楷體" w:eastAsia="標楷體" w:hAnsi="標楷體"/>
        </w:rPr>
      </w:pPr>
      <w:r>
        <w:rPr>
          <w:rFonts w:ascii="標楷體" w:eastAsia="標楷體" w:hAnsi="標楷體" w:hint="eastAsia"/>
        </w:rPr>
        <w:t>5</w:t>
      </w:r>
      <w:r w:rsidR="00EE14B9">
        <w:rPr>
          <w:rFonts w:ascii="標楷體" w:eastAsia="標楷體" w:hAnsi="標楷體" w:hint="eastAsia"/>
        </w:rPr>
        <w:t>.</w:t>
      </w:r>
      <w:r w:rsidR="00EE14B9" w:rsidRPr="00EE14B9">
        <w:rPr>
          <w:rFonts w:hint="eastAsia"/>
        </w:rPr>
        <w:t xml:space="preserve"> </w:t>
      </w:r>
      <w:proofErr w:type="gramStart"/>
      <w:r w:rsidR="00EE14B9" w:rsidRPr="00EE14B9">
        <w:rPr>
          <w:rFonts w:ascii="標楷體" w:eastAsia="標楷體" w:hAnsi="標楷體" w:hint="eastAsia"/>
        </w:rPr>
        <w:t>請繪出</w:t>
      </w:r>
      <w:proofErr w:type="gramEnd"/>
      <w:r w:rsidR="00EE14B9" w:rsidRPr="00EE14B9">
        <w:rPr>
          <w:rFonts w:ascii="標楷體" w:eastAsia="標楷體" w:hAnsi="標楷體" w:hint="eastAsia"/>
        </w:rPr>
        <w:t>「波速v」和與「</w:t>
      </w:r>
      <w:proofErr w:type="gramStart"/>
      <w:r w:rsidR="00EE14B9" w:rsidRPr="00EE14B9">
        <w:rPr>
          <w:rFonts w:ascii="標楷體" w:eastAsia="標楷體" w:hAnsi="標楷體" w:hint="eastAsia"/>
        </w:rPr>
        <w:t>繩線之</w:t>
      </w:r>
      <w:proofErr w:type="gramEnd"/>
      <w:r w:rsidR="00EE14B9" w:rsidRPr="00EE14B9">
        <w:rPr>
          <w:rFonts w:ascii="標楷體" w:eastAsia="標楷體" w:hAnsi="標楷體" w:hint="eastAsia"/>
        </w:rPr>
        <w:t>張力T」</w:t>
      </w:r>
      <w:proofErr w:type="gramStart"/>
      <w:r w:rsidR="00EE14B9" w:rsidRPr="00EE14B9">
        <w:rPr>
          <w:rFonts w:ascii="標楷體" w:eastAsia="標楷體" w:hAnsi="標楷體" w:hint="eastAsia"/>
        </w:rPr>
        <w:t>間的各種</w:t>
      </w:r>
      <w:proofErr w:type="gramEnd"/>
      <w:r w:rsidR="00EE14B9" w:rsidRPr="00EE14B9">
        <w:rPr>
          <w:rFonts w:ascii="標楷體" w:eastAsia="標楷體" w:hAnsi="標楷體" w:hint="eastAsia"/>
        </w:rPr>
        <w:t>可能關係圖</w:t>
      </w:r>
      <w:r w:rsidR="00EE14B9">
        <w:rPr>
          <w:rFonts w:ascii="標楷體" w:eastAsia="標楷體" w:hAnsi="標楷體" w:hint="eastAsia"/>
        </w:rPr>
        <w:t>，</w:t>
      </w:r>
      <w:r w:rsidR="00EE14B9" w:rsidRPr="00EE14B9">
        <w:rPr>
          <w:rFonts w:ascii="標楷體" w:eastAsia="標楷體" w:hAnsi="標楷體" w:hint="eastAsia"/>
        </w:rPr>
        <w:t>同時並用MS Excel軟體中的最小平方誤差</w:t>
      </w:r>
      <w:proofErr w:type="gramStart"/>
      <w:r w:rsidR="00EE14B9" w:rsidRPr="00EE14B9">
        <w:rPr>
          <w:rFonts w:ascii="標楷體" w:eastAsia="標楷體" w:hAnsi="標楷體" w:hint="eastAsia"/>
        </w:rPr>
        <w:t>迴歸法</w:t>
      </w:r>
      <w:proofErr w:type="gramEnd"/>
      <w:r w:rsidR="00EE14B9" w:rsidRPr="00EE14B9">
        <w:rPr>
          <w:rFonts w:ascii="標楷體" w:eastAsia="標楷體" w:hAnsi="標楷體" w:hint="eastAsia"/>
        </w:rPr>
        <w:t>(Least-square-fitting regression method)</w:t>
      </w:r>
      <w:proofErr w:type="gramStart"/>
      <w:r w:rsidR="00EE14B9" w:rsidRPr="00EE14B9">
        <w:rPr>
          <w:rFonts w:ascii="標楷體" w:eastAsia="標楷體" w:hAnsi="標楷體" w:hint="eastAsia"/>
        </w:rPr>
        <w:t>求算此關係式</w:t>
      </w:r>
      <w:proofErr w:type="gramEnd"/>
      <w:r w:rsidR="00EE14B9" w:rsidRPr="00EE14B9">
        <w:rPr>
          <w:rFonts w:ascii="標楷體" w:eastAsia="標楷體" w:hAnsi="標楷體" w:hint="eastAsia"/>
        </w:rPr>
        <w:t>。比較兩種方式所得的結</w:t>
      </w:r>
    </w:p>
    <w:p w:rsidR="007447EF" w:rsidRDefault="00286D65" w:rsidP="007447EF">
      <w:pPr>
        <w:rPr>
          <w:rFonts w:ascii="標楷體" w:eastAsia="標楷體" w:hAnsi="標楷體"/>
        </w:rPr>
      </w:pPr>
      <w:r w:rsidRPr="00286D65">
        <w:rPr>
          <w:rFonts w:ascii="標楷體" w:eastAsia="標楷體" w:hAnsi="標楷體" w:hint="eastAsia"/>
        </w:rPr>
        <w:t>實驗7-B 金屬</w:t>
      </w:r>
      <w:proofErr w:type="gramStart"/>
      <w:r w:rsidRPr="00286D65">
        <w:rPr>
          <w:rFonts w:ascii="標楷體" w:eastAsia="標楷體" w:hAnsi="標楷體" w:hint="eastAsia"/>
        </w:rPr>
        <w:t>長條片的</w:t>
      </w:r>
      <w:proofErr w:type="gramEnd"/>
      <w:r w:rsidRPr="00286D65">
        <w:rPr>
          <w:rFonts w:ascii="標楷體" w:eastAsia="標楷體" w:hAnsi="標楷體" w:hint="eastAsia"/>
        </w:rPr>
        <w:t>橫波振盪</w:t>
      </w:r>
    </w:p>
    <w:p w:rsidR="007447EF" w:rsidRDefault="00286D65" w:rsidP="00286D65">
      <w:pPr>
        <w:pStyle w:val="a3"/>
        <w:numPr>
          <w:ilvl w:val="0"/>
          <w:numId w:val="6"/>
        </w:numPr>
        <w:ind w:leftChars="0"/>
        <w:rPr>
          <w:rFonts w:ascii="標楷體" w:eastAsia="標楷體" w:hAnsi="標楷體"/>
        </w:rPr>
      </w:pPr>
      <w:r w:rsidRPr="00286D65">
        <w:rPr>
          <w:rFonts w:ascii="標楷體" w:eastAsia="標楷體" w:hAnsi="標楷體" w:hint="eastAsia"/>
        </w:rPr>
        <w:t>測量金屬共振條(片)組上每一片金屬片的精確長度和寬度。</w:t>
      </w:r>
    </w:p>
    <w:p w:rsidR="00286D65" w:rsidRDefault="00286D65" w:rsidP="00286D65">
      <w:pPr>
        <w:pStyle w:val="a3"/>
        <w:numPr>
          <w:ilvl w:val="0"/>
          <w:numId w:val="6"/>
        </w:numPr>
        <w:ind w:leftChars="0"/>
        <w:rPr>
          <w:rFonts w:ascii="標楷體" w:eastAsia="標楷體" w:hAnsi="標楷體"/>
        </w:rPr>
      </w:pPr>
      <w:r w:rsidRPr="00286D65">
        <w:rPr>
          <w:rFonts w:ascii="標楷體" w:eastAsia="標楷體" w:hAnsi="標楷體" w:hint="eastAsia"/>
        </w:rPr>
        <w:t>旋轉六條金屬共振片的角度，使它們彼此之間的角度相同</w:t>
      </w:r>
    </w:p>
    <w:p w:rsidR="00286D65" w:rsidRDefault="00286D65" w:rsidP="00286D65">
      <w:pPr>
        <w:pStyle w:val="a3"/>
        <w:numPr>
          <w:ilvl w:val="0"/>
          <w:numId w:val="6"/>
        </w:numPr>
        <w:ind w:leftChars="0"/>
        <w:rPr>
          <w:rFonts w:ascii="標楷體" w:eastAsia="標楷體" w:hAnsi="標楷體"/>
        </w:rPr>
      </w:pPr>
      <w:r w:rsidRPr="00286D65">
        <w:rPr>
          <w:rFonts w:ascii="標楷體" w:eastAsia="標楷體" w:hAnsi="標楷體" w:hint="eastAsia"/>
        </w:rPr>
        <w:t>將波形信號產生器的信號輸出端連接至振動儀的信號輸入</w:t>
      </w:r>
      <w:r>
        <w:rPr>
          <w:rFonts w:ascii="標楷體" w:eastAsia="標楷體" w:hAnsi="標楷體" w:hint="eastAsia"/>
        </w:rPr>
        <w:t>，</w:t>
      </w:r>
      <w:r w:rsidRPr="00286D65">
        <w:rPr>
          <w:rFonts w:ascii="標楷體" w:eastAsia="標楷體" w:hAnsi="標楷體" w:hint="eastAsia"/>
        </w:rPr>
        <w:t>緩慢地增加振動信號的頻率，記錄下當金屬片尾端振盪振幅最大時的頻率</w:t>
      </w:r>
    </w:p>
    <w:p w:rsidR="00286D65" w:rsidRDefault="00286D65" w:rsidP="00286D65">
      <w:pPr>
        <w:pStyle w:val="a3"/>
        <w:numPr>
          <w:ilvl w:val="0"/>
          <w:numId w:val="6"/>
        </w:numPr>
        <w:ind w:leftChars="0"/>
        <w:rPr>
          <w:rFonts w:ascii="標楷體" w:eastAsia="標楷體" w:hAnsi="標楷體"/>
        </w:rPr>
      </w:pPr>
      <w:r w:rsidRPr="00286D65">
        <w:rPr>
          <w:rFonts w:ascii="標楷體" w:eastAsia="標楷體" w:hAnsi="標楷體" w:hint="eastAsia"/>
        </w:rPr>
        <w:t>根據所測得的數據，畫出金屬共振片的長度和共振頻率的關係圖，並推導兩</w:t>
      </w:r>
      <w:proofErr w:type="gramStart"/>
      <w:r w:rsidRPr="00286D65">
        <w:rPr>
          <w:rFonts w:ascii="標楷體" w:eastAsia="標楷體" w:hAnsi="標楷體" w:hint="eastAsia"/>
        </w:rPr>
        <w:t>物理量間的關係式</w:t>
      </w:r>
      <w:proofErr w:type="gramEnd"/>
      <w:r w:rsidRPr="00286D65">
        <w:rPr>
          <w:rFonts w:ascii="標楷體" w:eastAsia="標楷體" w:hAnsi="標楷體" w:hint="eastAsia"/>
        </w:rPr>
        <w:t>。探討實驗所得的關係圖和關係</w:t>
      </w:r>
    </w:p>
    <w:p w:rsidR="00286D65" w:rsidRPr="00286D65" w:rsidRDefault="00286D65" w:rsidP="00286D65">
      <w:pPr>
        <w:pStyle w:val="a3"/>
        <w:numPr>
          <w:ilvl w:val="0"/>
          <w:numId w:val="6"/>
        </w:numPr>
        <w:ind w:leftChars="0"/>
        <w:rPr>
          <w:rFonts w:ascii="標楷體" w:eastAsia="標楷體" w:hAnsi="標楷體"/>
        </w:rPr>
      </w:pPr>
      <w:r w:rsidRPr="00286D65">
        <w:rPr>
          <w:rFonts w:ascii="標楷體" w:eastAsia="標楷體" w:hAnsi="標楷體" w:hint="eastAsia"/>
        </w:rPr>
        <w:t>改變六條金屬共振片彼此之間的角度，使它們彼此之間不再具有相同的角度，觀察角度對共振現象的影響。</w:t>
      </w:r>
    </w:p>
    <w:p w:rsidR="007447EF" w:rsidRDefault="00286D65" w:rsidP="007447EF">
      <w:pPr>
        <w:rPr>
          <w:rFonts w:ascii="標楷體" w:eastAsia="標楷體" w:hAnsi="標楷體"/>
        </w:rPr>
      </w:pPr>
      <w:r w:rsidRPr="00286D65">
        <w:rPr>
          <w:rFonts w:ascii="標楷體" w:eastAsia="標楷體" w:hAnsi="標楷體" w:hint="eastAsia"/>
        </w:rPr>
        <w:t>實驗7-C</w:t>
      </w:r>
      <w:proofErr w:type="gramStart"/>
      <w:r w:rsidRPr="00286D65">
        <w:rPr>
          <w:rFonts w:ascii="標楷體" w:eastAsia="標楷體" w:hAnsi="標楷體" w:hint="eastAsia"/>
        </w:rPr>
        <w:t>環型駐波</w:t>
      </w:r>
      <w:proofErr w:type="gramEnd"/>
      <w:r w:rsidRPr="00286D65">
        <w:rPr>
          <w:rFonts w:ascii="標楷體" w:eastAsia="標楷體" w:hAnsi="標楷體" w:hint="eastAsia"/>
        </w:rPr>
        <w:t>振盪與電子軌道運動</w:t>
      </w:r>
    </w:p>
    <w:p w:rsidR="00286D65" w:rsidRPr="00286D65" w:rsidRDefault="00286D65" w:rsidP="00286D65">
      <w:pPr>
        <w:rPr>
          <w:rFonts w:ascii="標楷體" w:eastAsia="標楷體" w:hAnsi="標楷體" w:hint="eastAsia"/>
        </w:rPr>
      </w:pPr>
      <w:r>
        <w:rPr>
          <w:rFonts w:ascii="標楷體" w:eastAsia="標楷體" w:hAnsi="標楷體" w:hint="eastAsia"/>
        </w:rPr>
        <w:t>1.</w:t>
      </w:r>
      <w:r w:rsidRPr="00286D65">
        <w:rPr>
          <w:rFonts w:ascii="標楷體" w:eastAsia="標楷體" w:hAnsi="標楷體" w:hint="eastAsia"/>
        </w:rPr>
        <w:t>將金屬線環架設在振動儀的</w:t>
      </w:r>
      <w:proofErr w:type="gramStart"/>
      <w:r w:rsidRPr="00286D65">
        <w:rPr>
          <w:rFonts w:ascii="標楷體" w:eastAsia="標楷體" w:hAnsi="標楷體" w:hint="eastAsia"/>
        </w:rPr>
        <w:t>驅動臂</w:t>
      </w:r>
      <w:proofErr w:type="gramEnd"/>
      <w:r w:rsidRPr="00286D65">
        <w:rPr>
          <w:rFonts w:ascii="標楷體" w:eastAsia="標楷體" w:hAnsi="標楷體" w:hint="eastAsia"/>
        </w:rPr>
        <w:t>上。</w:t>
      </w:r>
    </w:p>
    <w:p w:rsidR="00286D65" w:rsidRPr="00286D65" w:rsidRDefault="00286D65" w:rsidP="00286D65">
      <w:pPr>
        <w:rPr>
          <w:rFonts w:ascii="標楷體" w:eastAsia="標楷體" w:hAnsi="標楷體" w:hint="eastAsia"/>
        </w:rPr>
      </w:pPr>
      <w:r>
        <w:rPr>
          <w:rFonts w:ascii="標楷體" w:eastAsia="標楷體" w:hAnsi="標楷體" w:hint="eastAsia"/>
        </w:rPr>
        <w:t>2.</w:t>
      </w:r>
      <w:r w:rsidRPr="00286D65">
        <w:rPr>
          <w:rFonts w:ascii="標楷體" w:eastAsia="標楷體" w:hAnsi="標楷體" w:hint="eastAsia"/>
        </w:rPr>
        <w:t>啟動振動儀，緩慢增加震動的頻率，觀察在線環產生</w:t>
      </w:r>
      <w:proofErr w:type="gramStart"/>
      <w:r w:rsidRPr="00286D65">
        <w:rPr>
          <w:rFonts w:ascii="標楷體" w:eastAsia="標楷體" w:hAnsi="標楷體" w:hint="eastAsia"/>
        </w:rPr>
        <w:t>駐波時的</w:t>
      </w:r>
      <w:proofErr w:type="gramEnd"/>
      <w:r w:rsidRPr="00286D65">
        <w:rPr>
          <w:rFonts w:ascii="標楷體" w:eastAsia="標楷體" w:hAnsi="標楷體" w:hint="eastAsia"/>
        </w:rPr>
        <w:t>振動頻率</w:t>
      </w:r>
    </w:p>
    <w:p w:rsidR="00286D65" w:rsidRPr="00286D65" w:rsidRDefault="00286D65" w:rsidP="00286D65">
      <w:pPr>
        <w:rPr>
          <w:rFonts w:ascii="標楷體" w:eastAsia="標楷體" w:hAnsi="標楷體" w:hint="eastAsia"/>
        </w:rPr>
      </w:pPr>
      <w:r>
        <w:rPr>
          <w:rFonts w:ascii="標楷體" w:eastAsia="標楷體" w:hAnsi="標楷體" w:hint="eastAsia"/>
        </w:rPr>
        <w:t xml:space="preserve">   </w:t>
      </w:r>
      <w:r w:rsidRPr="00286D65">
        <w:rPr>
          <w:rFonts w:ascii="標楷體" w:eastAsia="標楷體" w:hAnsi="標楷體" w:hint="eastAsia"/>
        </w:rPr>
        <w:t>並記錄下駐波的共振頻率及對應的節點數目。</w:t>
      </w:r>
    </w:p>
    <w:p w:rsidR="007447EF" w:rsidRPr="00286D65" w:rsidRDefault="00286D65" w:rsidP="00286D65">
      <w:pPr>
        <w:rPr>
          <w:rFonts w:ascii="標楷體" w:eastAsia="標楷體" w:hAnsi="標楷體"/>
        </w:rPr>
      </w:pPr>
      <w:r w:rsidRPr="00286D65">
        <w:rPr>
          <w:rFonts w:ascii="標楷體" w:eastAsia="標楷體" w:hAnsi="標楷體" w:hint="eastAsia"/>
        </w:rPr>
        <w:t>3</w:t>
      </w:r>
      <w:r w:rsidRPr="00286D65">
        <w:rPr>
          <w:rFonts w:ascii="標楷體" w:eastAsia="標楷體" w:hAnsi="標楷體" w:hint="eastAsia"/>
        </w:rPr>
        <w:t xml:space="preserve"> 重複步驟2，求取不同節點數的四組數據。</w:t>
      </w:r>
    </w:p>
    <w:p w:rsidR="007447EF" w:rsidRDefault="005C6DA9" w:rsidP="007447EF">
      <w:pPr>
        <w:rPr>
          <w:rFonts w:ascii="標楷體" w:eastAsia="標楷體" w:hAnsi="標楷體"/>
        </w:rPr>
      </w:pPr>
      <w:r w:rsidRPr="005C6DA9">
        <w:rPr>
          <w:rFonts w:ascii="標楷體" w:eastAsia="標楷體" w:hAnsi="標楷體" w:hint="eastAsia"/>
        </w:rPr>
        <w:t>實驗7-D彈簧縱波振盪</w:t>
      </w:r>
    </w:p>
    <w:p w:rsidR="007447EF" w:rsidRDefault="005C6DA9" w:rsidP="005C6DA9">
      <w:pPr>
        <w:pStyle w:val="a3"/>
        <w:numPr>
          <w:ilvl w:val="0"/>
          <w:numId w:val="9"/>
        </w:numPr>
        <w:ind w:leftChars="0"/>
        <w:rPr>
          <w:rFonts w:ascii="標楷體" w:eastAsia="標楷體" w:hAnsi="標楷體"/>
        </w:rPr>
      </w:pPr>
      <w:r w:rsidRPr="005C6DA9">
        <w:rPr>
          <w:rFonts w:ascii="標楷體" w:eastAsia="標楷體" w:hAnsi="標楷體" w:hint="eastAsia"/>
        </w:rPr>
        <w:t>將彈簧的一端穿過香蕉型接頭上的洞口，使之</w:t>
      </w:r>
      <w:proofErr w:type="gramStart"/>
      <w:r w:rsidRPr="005C6DA9">
        <w:rPr>
          <w:rFonts w:ascii="標楷體" w:eastAsia="標楷體" w:hAnsi="標楷體" w:hint="eastAsia"/>
        </w:rPr>
        <w:t>鉤</w:t>
      </w:r>
      <w:proofErr w:type="gramEnd"/>
      <w:r w:rsidRPr="005C6DA9">
        <w:rPr>
          <w:rFonts w:ascii="標楷體" w:eastAsia="標楷體" w:hAnsi="標楷體" w:hint="eastAsia"/>
        </w:rPr>
        <w:t>掛在香蕉接頭上。</w:t>
      </w:r>
    </w:p>
    <w:p w:rsidR="005C6DA9" w:rsidRDefault="005C6DA9" w:rsidP="005C6DA9">
      <w:pPr>
        <w:pStyle w:val="a3"/>
        <w:numPr>
          <w:ilvl w:val="0"/>
          <w:numId w:val="9"/>
        </w:numPr>
        <w:ind w:leftChars="0"/>
        <w:rPr>
          <w:rFonts w:ascii="標楷體" w:eastAsia="標楷體" w:hAnsi="標楷體"/>
        </w:rPr>
      </w:pPr>
      <w:r w:rsidRPr="005C6DA9">
        <w:rPr>
          <w:rFonts w:ascii="標楷體" w:eastAsia="標楷體" w:hAnsi="標楷體" w:hint="eastAsia"/>
        </w:rPr>
        <w:t>將彈簧的另一端以環狀支撐物或其他支撐物上</w:t>
      </w:r>
      <w:r>
        <w:rPr>
          <w:rFonts w:ascii="標楷體" w:eastAsia="標楷體" w:hAnsi="標楷體" w:hint="eastAsia"/>
        </w:rPr>
        <w:t>，</w:t>
      </w:r>
      <w:r w:rsidRPr="005C6DA9">
        <w:rPr>
          <w:rFonts w:ascii="標楷體" w:eastAsia="標楷體" w:hAnsi="標楷體" w:hint="eastAsia"/>
        </w:rPr>
        <w:t>垂直地懸掛起來，並使</w:t>
      </w:r>
      <w:proofErr w:type="gramStart"/>
      <w:r w:rsidRPr="005C6DA9">
        <w:rPr>
          <w:rFonts w:ascii="標楷體" w:eastAsia="標楷體" w:hAnsi="標楷體" w:hint="eastAsia"/>
        </w:rPr>
        <w:t>彈簧繩長約</w:t>
      </w:r>
      <w:proofErr w:type="gramEnd"/>
      <w:r w:rsidRPr="005C6DA9">
        <w:rPr>
          <w:rFonts w:ascii="標楷體" w:eastAsia="標楷體" w:hAnsi="標楷體" w:hint="eastAsia"/>
        </w:rPr>
        <w:t>30~60公分</w:t>
      </w:r>
    </w:p>
    <w:p w:rsidR="005C6DA9" w:rsidRDefault="005C6DA9" w:rsidP="005C6DA9">
      <w:pPr>
        <w:pStyle w:val="a3"/>
        <w:numPr>
          <w:ilvl w:val="0"/>
          <w:numId w:val="9"/>
        </w:numPr>
        <w:ind w:leftChars="0"/>
        <w:rPr>
          <w:rFonts w:ascii="標楷體" w:eastAsia="標楷體" w:hAnsi="標楷體"/>
        </w:rPr>
      </w:pPr>
      <w:r w:rsidRPr="005C6DA9">
        <w:rPr>
          <w:rFonts w:ascii="標楷體" w:eastAsia="標楷體" w:hAnsi="標楷體" w:hint="eastAsia"/>
        </w:rPr>
        <w:t>設定振動波的頻率為 10 Hz 與振幅約0.1公分，啟動</w:t>
      </w:r>
      <w:proofErr w:type="gramStart"/>
      <w:r w:rsidRPr="005C6DA9">
        <w:rPr>
          <w:rFonts w:ascii="標楷體" w:eastAsia="標楷體" w:hAnsi="標楷體" w:hint="eastAsia"/>
        </w:rPr>
        <w:t>振動儀後再</w:t>
      </w:r>
      <w:proofErr w:type="gramEnd"/>
      <w:r w:rsidRPr="005C6DA9">
        <w:rPr>
          <w:rFonts w:ascii="標楷體" w:eastAsia="標楷體" w:hAnsi="標楷體" w:hint="eastAsia"/>
        </w:rPr>
        <w:t>慢慢增加頻率</w:t>
      </w:r>
      <w:r>
        <w:rPr>
          <w:rFonts w:ascii="標楷體" w:eastAsia="標楷體" w:hAnsi="標楷體" w:hint="eastAsia"/>
        </w:rPr>
        <w:t>，</w:t>
      </w:r>
      <w:r w:rsidRPr="005C6DA9">
        <w:rPr>
          <w:rFonts w:ascii="標楷體" w:eastAsia="標楷體" w:hAnsi="標楷體" w:hint="eastAsia"/>
        </w:rPr>
        <w:t>。當彈簧達到共振現象時，可能需要調低驅動波的振幅</w:t>
      </w:r>
    </w:p>
    <w:p w:rsidR="005C6DA9" w:rsidRDefault="005C6DA9" w:rsidP="005C6DA9">
      <w:pPr>
        <w:pStyle w:val="a3"/>
        <w:numPr>
          <w:ilvl w:val="0"/>
          <w:numId w:val="9"/>
        </w:numPr>
        <w:ind w:leftChars="0"/>
        <w:rPr>
          <w:rFonts w:ascii="標楷體" w:eastAsia="標楷體" w:hAnsi="標楷體"/>
        </w:rPr>
      </w:pPr>
      <w:r w:rsidRPr="005C6DA9">
        <w:rPr>
          <w:rFonts w:ascii="標楷體" w:eastAsia="標楷體" w:hAnsi="標楷體" w:hint="eastAsia"/>
        </w:rPr>
        <w:t>畫出節點數與共振頻率的關係圖，將所得之結果與理論作詳細的比較與分析</w:t>
      </w:r>
    </w:p>
    <w:p w:rsidR="007447EF" w:rsidRPr="005C6DA9" w:rsidRDefault="005C6DA9" w:rsidP="005C6DA9">
      <w:pPr>
        <w:pStyle w:val="a3"/>
        <w:numPr>
          <w:ilvl w:val="0"/>
          <w:numId w:val="9"/>
        </w:numPr>
        <w:ind w:leftChars="0"/>
        <w:rPr>
          <w:rFonts w:ascii="標楷體" w:eastAsia="標楷體" w:hAnsi="標楷體"/>
        </w:rPr>
      </w:pPr>
      <w:r w:rsidRPr="005C6DA9">
        <w:rPr>
          <w:rFonts w:ascii="標楷體" w:eastAsia="標楷體" w:hAnsi="標楷體" w:hint="eastAsia"/>
        </w:rPr>
        <w:t>，改變 4 次不同的彈簧</w:t>
      </w:r>
      <w:r>
        <w:rPr>
          <w:rFonts w:ascii="標楷體" w:eastAsia="標楷體" w:hAnsi="標楷體" w:hint="eastAsia"/>
        </w:rPr>
        <w:t>伸</w:t>
      </w:r>
      <w:r w:rsidRPr="005C6DA9">
        <w:rPr>
          <w:rFonts w:ascii="標楷體" w:eastAsia="標楷體" w:hAnsi="標楷體" w:hint="eastAsia"/>
        </w:rPr>
        <w:t>長長度</w:t>
      </w:r>
    </w:p>
    <w:p w:rsidR="007447EF" w:rsidRPr="005C6DA9" w:rsidRDefault="005C6DA9" w:rsidP="007447EF">
      <w:pPr>
        <w:rPr>
          <w:rFonts w:ascii="標楷體" w:eastAsia="標楷體" w:hAnsi="標楷體"/>
        </w:rPr>
      </w:pPr>
      <w:r w:rsidRPr="005C6DA9">
        <w:rPr>
          <w:rFonts w:ascii="標楷體" w:eastAsia="標楷體" w:hAnsi="標楷體" w:hint="eastAsia"/>
        </w:rPr>
        <w:t>實驗7-E 二維共振之</w:t>
      </w:r>
      <w:proofErr w:type="gramStart"/>
      <w:r w:rsidRPr="005C6DA9">
        <w:rPr>
          <w:rFonts w:ascii="標楷體" w:eastAsia="標楷體" w:hAnsi="標楷體" w:hint="eastAsia"/>
        </w:rPr>
        <w:t>克拉尼</w:t>
      </w:r>
      <w:proofErr w:type="gramEnd"/>
      <w:r w:rsidRPr="005C6DA9">
        <w:rPr>
          <w:rFonts w:ascii="標楷體" w:eastAsia="標楷體" w:hAnsi="標楷體" w:hint="eastAsia"/>
        </w:rPr>
        <w:t>圖形</w:t>
      </w:r>
    </w:p>
    <w:p w:rsidR="007447EF" w:rsidRDefault="005C6DA9" w:rsidP="005C6DA9">
      <w:pPr>
        <w:pStyle w:val="a3"/>
        <w:numPr>
          <w:ilvl w:val="0"/>
          <w:numId w:val="10"/>
        </w:numPr>
        <w:ind w:leftChars="0"/>
        <w:rPr>
          <w:rFonts w:ascii="標楷體" w:eastAsia="標楷體" w:hAnsi="標楷體"/>
        </w:rPr>
      </w:pPr>
      <w:r w:rsidRPr="005C6DA9">
        <w:rPr>
          <w:rFonts w:ascii="標楷體" w:eastAsia="標楷體" w:hAnsi="標楷體" w:hint="eastAsia"/>
        </w:rPr>
        <w:t>將24 x 24 cm2正方形鋁製平板上的香蕉插座直接插入位於驅動器上之</w:t>
      </w:r>
      <w:proofErr w:type="gramStart"/>
      <w:r w:rsidRPr="005C6DA9">
        <w:rPr>
          <w:rFonts w:ascii="標楷體" w:eastAsia="標楷體" w:hAnsi="標楷體" w:hint="eastAsia"/>
        </w:rPr>
        <w:t>驅動臂</w:t>
      </w:r>
      <w:proofErr w:type="gramEnd"/>
      <w:r w:rsidRPr="005C6DA9">
        <w:rPr>
          <w:rFonts w:ascii="標楷體" w:eastAsia="標楷體" w:hAnsi="標楷體" w:hint="eastAsia"/>
        </w:rPr>
        <w:t>的香蕉型接頭上，使克拉里尼平板連接到驅動器的傳動軸上。</w:t>
      </w:r>
    </w:p>
    <w:p w:rsidR="005C6DA9" w:rsidRDefault="005C6DA9" w:rsidP="005C6DA9">
      <w:pPr>
        <w:pStyle w:val="a3"/>
        <w:numPr>
          <w:ilvl w:val="0"/>
          <w:numId w:val="10"/>
        </w:numPr>
        <w:ind w:leftChars="0"/>
        <w:rPr>
          <w:rFonts w:ascii="標楷體" w:eastAsia="標楷體" w:hAnsi="標楷體"/>
        </w:rPr>
      </w:pPr>
      <w:r w:rsidRPr="005C6DA9">
        <w:rPr>
          <w:rFonts w:ascii="標楷體" w:eastAsia="標楷體" w:hAnsi="標楷體" w:hint="eastAsia"/>
        </w:rPr>
        <w:t>以水準儀校正克拉里尼平板的水平</w:t>
      </w:r>
      <w:r>
        <w:rPr>
          <w:rFonts w:ascii="標楷體" w:eastAsia="標楷體" w:hAnsi="標楷體" w:hint="eastAsia"/>
        </w:rPr>
        <w:t>並</w:t>
      </w:r>
      <w:r w:rsidRPr="005C6DA9">
        <w:rPr>
          <w:rFonts w:ascii="標楷體" w:eastAsia="標楷體" w:hAnsi="標楷體" w:hint="eastAsia"/>
        </w:rPr>
        <w:t>使用</w:t>
      </w:r>
      <w:proofErr w:type="gramStart"/>
      <w:r w:rsidRPr="005C6DA9">
        <w:rPr>
          <w:rFonts w:ascii="標楷體" w:eastAsia="標楷體" w:hAnsi="標楷體" w:hint="eastAsia"/>
        </w:rPr>
        <w:t>撒砂瓶</w:t>
      </w:r>
      <w:proofErr w:type="gramEnd"/>
      <w:r w:rsidRPr="005C6DA9">
        <w:rPr>
          <w:rFonts w:ascii="標楷體" w:eastAsia="標楷體" w:hAnsi="標楷體" w:hint="eastAsia"/>
        </w:rPr>
        <w:t>將細砂均勻</w:t>
      </w:r>
      <w:proofErr w:type="gramStart"/>
      <w:r w:rsidRPr="005C6DA9">
        <w:rPr>
          <w:rFonts w:ascii="標楷體" w:eastAsia="標楷體" w:hAnsi="標楷體" w:hint="eastAsia"/>
        </w:rPr>
        <w:t>地撒於</w:t>
      </w:r>
      <w:proofErr w:type="gramEnd"/>
      <w:r w:rsidRPr="005C6DA9">
        <w:rPr>
          <w:rFonts w:ascii="標楷體" w:eastAsia="標楷體" w:hAnsi="標楷體" w:hint="eastAsia"/>
        </w:rPr>
        <w:t>克拉里尼平板上</w:t>
      </w:r>
    </w:p>
    <w:p w:rsidR="005C6DA9" w:rsidRDefault="005C6DA9" w:rsidP="005C6DA9">
      <w:pPr>
        <w:pStyle w:val="a3"/>
        <w:numPr>
          <w:ilvl w:val="0"/>
          <w:numId w:val="10"/>
        </w:numPr>
        <w:ind w:leftChars="0"/>
        <w:rPr>
          <w:rFonts w:ascii="標楷體" w:eastAsia="標楷體" w:hAnsi="標楷體"/>
        </w:rPr>
      </w:pPr>
      <w:r w:rsidRPr="005C6DA9">
        <w:rPr>
          <w:rFonts w:ascii="標楷體" w:eastAsia="標楷體" w:hAnsi="標楷體" w:hint="eastAsia"/>
        </w:rPr>
        <w:t>將信號產生器的輸出信號連接至振動儀，並開始啟動信號產生器送出信號</w:t>
      </w:r>
    </w:p>
    <w:p w:rsidR="005C6DA9" w:rsidRDefault="005C6DA9" w:rsidP="005C6DA9">
      <w:pPr>
        <w:pStyle w:val="a3"/>
        <w:numPr>
          <w:ilvl w:val="0"/>
          <w:numId w:val="10"/>
        </w:numPr>
        <w:ind w:leftChars="0"/>
        <w:rPr>
          <w:rFonts w:ascii="標楷體" w:eastAsia="標楷體" w:hAnsi="標楷體"/>
        </w:rPr>
      </w:pPr>
      <w:r w:rsidRPr="005C6DA9">
        <w:rPr>
          <w:rFonts w:ascii="標楷體" w:eastAsia="標楷體" w:hAnsi="標楷體" w:hint="eastAsia"/>
        </w:rPr>
        <w:t>另取圓形金屬平板和小提琴型平板，重複步驟</w:t>
      </w:r>
    </w:p>
    <w:p w:rsidR="004E065E" w:rsidRDefault="004E065E" w:rsidP="004E065E">
      <w:pPr>
        <w:pStyle w:val="a3"/>
        <w:numPr>
          <w:ilvl w:val="0"/>
          <w:numId w:val="10"/>
        </w:numPr>
        <w:ind w:leftChars="0"/>
        <w:rPr>
          <w:rFonts w:ascii="標楷體" w:eastAsia="標楷體" w:hAnsi="標楷體"/>
        </w:rPr>
      </w:pPr>
      <w:r w:rsidRPr="004E065E">
        <w:rPr>
          <w:rFonts w:ascii="標楷體" w:eastAsia="標楷體" w:hAnsi="標楷體" w:hint="eastAsia"/>
        </w:rPr>
        <w:t>方形金屬平板上不均勻的受力點或定點的特殊張力對共振頻率與駐波圖形的影響觀測</w:t>
      </w:r>
    </w:p>
    <w:p w:rsidR="004E065E" w:rsidRDefault="004E065E" w:rsidP="004E065E">
      <w:pPr>
        <w:pStyle w:val="a3"/>
        <w:numPr>
          <w:ilvl w:val="0"/>
          <w:numId w:val="10"/>
        </w:numPr>
        <w:ind w:leftChars="0"/>
        <w:rPr>
          <w:rFonts w:ascii="標楷體" w:eastAsia="標楷體" w:hAnsi="標楷體"/>
        </w:rPr>
      </w:pPr>
      <w:r w:rsidRPr="004E065E">
        <w:rPr>
          <w:rFonts w:ascii="標楷體" w:eastAsia="標楷體" w:hAnsi="標楷體" w:hint="eastAsia"/>
        </w:rPr>
        <w:t>觀測圓形金屬平板上不均勻的受力點或定點的特殊張力對共振頻率與駐波圖形的影響</w:t>
      </w:r>
    </w:p>
    <w:p w:rsidR="00DB2533" w:rsidRPr="005C6DA9" w:rsidRDefault="00DB2533" w:rsidP="00DB2533">
      <w:pPr>
        <w:pStyle w:val="a3"/>
        <w:numPr>
          <w:ilvl w:val="0"/>
          <w:numId w:val="10"/>
        </w:numPr>
        <w:ind w:leftChars="0"/>
        <w:rPr>
          <w:rFonts w:ascii="標楷體" w:eastAsia="標楷體" w:hAnsi="標楷體"/>
        </w:rPr>
      </w:pPr>
      <w:r w:rsidRPr="00DB2533">
        <w:rPr>
          <w:rFonts w:ascii="標楷體" w:eastAsia="標楷體" w:hAnsi="標楷體" w:hint="eastAsia"/>
        </w:rPr>
        <w:t>當振盪波動係經由偏離圓心的位置(off-center position)傳送到圓形金屬平板時，觀測圓形金屬平板之共振頻率與駐波圖形的變化</w:t>
      </w:r>
    </w:p>
    <w:p w:rsidR="00EE14B9" w:rsidRPr="007447EF" w:rsidRDefault="00EE14B9" w:rsidP="007447EF">
      <w:pPr>
        <w:rPr>
          <w:rFonts w:ascii="標楷體" w:eastAsia="標楷體" w:hAnsi="標楷體" w:hint="eastAsia"/>
        </w:rPr>
      </w:pPr>
      <w:bookmarkStart w:id="0" w:name="_GoBack"/>
      <w:bookmarkEnd w:id="0"/>
    </w:p>
    <w:sectPr w:rsidR="00EE14B9" w:rsidRPr="007447EF" w:rsidSect="007447EF">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Ae"/>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7073"/>
    <w:multiLevelType w:val="hybridMultilevel"/>
    <w:tmpl w:val="5D06265E"/>
    <w:lvl w:ilvl="0" w:tplc="FAD2EC00">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D9911D0"/>
    <w:multiLevelType w:val="hybridMultilevel"/>
    <w:tmpl w:val="574A1F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E9012C0"/>
    <w:multiLevelType w:val="hybridMultilevel"/>
    <w:tmpl w:val="134A77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2E943A0"/>
    <w:multiLevelType w:val="hybridMultilevel"/>
    <w:tmpl w:val="28BC25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4A7FCD"/>
    <w:multiLevelType w:val="hybridMultilevel"/>
    <w:tmpl w:val="A088F3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875627D"/>
    <w:multiLevelType w:val="hybridMultilevel"/>
    <w:tmpl w:val="A162A324"/>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33D12EE"/>
    <w:multiLevelType w:val="hybridMultilevel"/>
    <w:tmpl w:val="BD944E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E7F59A6"/>
    <w:multiLevelType w:val="hybridMultilevel"/>
    <w:tmpl w:val="1B504D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6AA2D07"/>
    <w:multiLevelType w:val="hybridMultilevel"/>
    <w:tmpl w:val="339AF7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8036A51"/>
    <w:multiLevelType w:val="hybridMultilevel"/>
    <w:tmpl w:val="ED00C30E"/>
    <w:lvl w:ilvl="0" w:tplc="0409000F">
      <w:start w:val="1"/>
      <w:numFmt w:val="decimal"/>
      <w:lvlText w:val="%1."/>
      <w:lvlJc w:val="left"/>
      <w:pPr>
        <w:ind w:left="1080" w:hanging="480"/>
      </w:p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num w:numId="1">
    <w:abstractNumId w:val="4"/>
  </w:num>
  <w:num w:numId="2">
    <w:abstractNumId w:val="1"/>
  </w:num>
  <w:num w:numId="3">
    <w:abstractNumId w:val="8"/>
  </w:num>
  <w:num w:numId="4">
    <w:abstractNumId w:val="2"/>
  </w:num>
  <w:num w:numId="5">
    <w:abstractNumId w:val="0"/>
  </w:num>
  <w:num w:numId="6">
    <w:abstractNumId w:val="5"/>
  </w:num>
  <w:num w:numId="7">
    <w:abstractNumId w:val="6"/>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7EF"/>
    <w:rsid w:val="00286D65"/>
    <w:rsid w:val="004D6E12"/>
    <w:rsid w:val="004E065E"/>
    <w:rsid w:val="005C6DA9"/>
    <w:rsid w:val="00614E06"/>
    <w:rsid w:val="006E5F9D"/>
    <w:rsid w:val="007447EF"/>
    <w:rsid w:val="00897FE5"/>
    <w:rsid w:val="00967FF8"/>
    <w:rsid w:val="009D772A"/>
    <w:rsid w:val="00CC700D"/>
    <w:rsid w:val="00D16A39"/>
    <w:rsid w:val="00DB2533"/>
    <w:rsid w:val="00EE14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DEE9"/>
  <w15:chartTrackingRefBased/>
  <w15:docId w15:val="{8E501C28-09FE-44D1-9D48-B8EF0745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47EF"/>
    <w:pPr>
      <w:ind w:leftChars="200" w:left="480"/>
    </w:pPr>
  </w:style>
  <w:style w:type="table" w:styleId="a4">
    <w:name w:val="Table Grid"/>
    <w:basedOn w:val="a1"/>
    <w:uiPriority w:val="39"/>
    <w:rsid w:val="007447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1">
    <w:name w:val="style11"/>
    <w:basedOn w:val="a0"/>
    <w:rsid w:val="007447EF"/>
  </w:style>
  <w:style w:type="character" w:customStyle="1" w:styleId="style161">
    <w:name w:val="style161"/>
    <w:basedOn w:val="a0"/>
    <w:rsid w:val="007447EF"/>
  </w:style>
  <w:style w:type="paragraph" w:styleId="Web">
    <w:name w:val="Normal (Web)"/>
    <w:basedOn w:val="a"/>
    <w:uiPriority w:val="99"/>
    <w:unhideWhenUsed/>
    <w:rsid w:val="00CC700D"/>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CC700D"/>
  </w:style>
  <w:style w:type="character" w:styleId="a5">
    <w:name w:val="Placeholder Text"/>
    <w:basedOn w:val="a0"/>
    <w:uiPriority w:val="99"/>
    <w:semiHidden/>
    <w:rsid w:val="00CC70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465664">
      <w:bodyDiv w:val="1"/>
      <w:marLeft w:val="0"/>
      <w:marRight w:val="0"/>
      <w:marTop w:val="0"/>
      <w:marBottom w:val="0"/>
      <w:divBdr>
        <w:top w:val="none" w:sz="0" w:space="0" w:color="auto"/>
        <w:left w:val="none" w:sz="0" w:space="0" w:color="auto"/>
        <w:bottom w:val="none" w:sz="0" w:space="0" w:color="auto"/>
        <w:right w:val="none" w:sz="0" w:space="0" w:color="auto"/>
      </w:divBdr>
    </w:div>
    <w:div w:id="488180832">
      <w:bodyDiv w:val="1"/>
      <w:marLeft w:val="0"/>
      <w:marRight w:val="0"/>
      <w:marTop w:val="0"/>
      <w:marBottom w:val="0"/>
      <w:divBdr>
        <w:top w:val="none" w:sz="0" w:space="0" w:color="auto"/>
        <w:left w:val="none" w:sz="0" w:space="0" w:color="auto"/>
        <w:bottom w:val="none" w:sz="0" w:space="0" w:color="auto"/>
        <w:right w:val="none" w:sz="0" w:space="0" w:color="auto"/>
      </w:divBdr>
    </w:div>
    <w:div w:id="540023275">
      <w:bodyDiv w:val="1"/>
      <w:marLeft w:val="0"/>
      <w:marRight w:val="0"/>
      <w:marTop w:val="0"/>
      <w:marBottom w:val="0"/>
      <w:divBdr>
        <w:top w:val="none" w:sz="0" w:space="0" w:color="auto"/>
        <w:left w:val="none" w:sz="0" w:space="0" w:color="auto"/>
        <w:bottom w:val="none" w:sz="0" w:space="0" w:color="auto"/>
        <w:right w:val="none" w:sz="0" w:space="0" w:color="auto"/>
      </w:divBdr>
    </w:div>
    <w:div w:id="653334843">
      <w:bodyDiv w:val="1"/>
      <w:marLeft w:val="0"/>
      <w:marRight w:val="0"/>
      <w:marTop w:val="0"/>
      <w:marBottom w:val="0"/>
      <w:divBdr>
        <w:top w:val="none" w:sz="0" w:space="0" w:color="auto"/>
        <w:left w:val="none" w:sz="0" w:space="0" w:color="auto"/>
        <w:bottom w:val="none" w:sz="0" w:space="0" w:color="auto"/>
        <w:right w:val="none" w:sz="0" w:space="0" w:color="auto"/>
      </w:divBdr>
    </w:div>
    <w:div w:id="698698084">
      <w:bodyDiv w:val="1"/>
      <w:marLeft w:val="0"/>
      <w:marRight w:val="0"/>
      <w:marTop w:val="0"/>
      <w:marBottom w:val="0"/>
      <w:divBdr>
        <w:top w:val="none" w:sz="0" w:space="0" w:color="auto"/>
        <w:left w:val="none" w:sz="0" w:space="0" w:color="auto"/>
        <w:bottom w:val="none" w:sz="0" w:space="0" w:color="auto"/>
        <w:right w:val="none" w:sz="0" w:space="0" w:color="auto"/>
      </w:divBdr>
    </w:div>
    <w:div w:id="821166627">
      <w:bodyDiv w:val="1"/>
      <w:marLeft w:val="0"/>
      <w:marRight w:val="0"/>
      <w:marTop w:val="0"/>
      <w:marBottom w:val="0"/>
      <w:divBdr>
        <w:top w:val="none" w:sz="0" w:space="0" w:color="auto"/>
        <w:left w:val="none" w:sz="0" w:space="0" w:color="auto"/>
        <w:bottom w:val="none" w:sz="0" w:space="0" w:color="auto"/>
        <w:right w:val="none" w:sz="0" w:space="0" w:color="auto"/>
      </w:divBdr>
    </w:div>
    <w:div w:id="187591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2</Pages>
  <Words>278</Words>
  <Characters>1585</Characters>
  <Application>Microsoft Office Word</Application>
  <DocSecurity>0</DocSecurity>
  <Lines>13</Lines>
  <Paragraphs>3</Paragraphs>
  <ScaleCrop>false</ScaleCrop>
  <Company>Organization</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6</cp:revision>
  <dcterms:created xsi:type="dcterms:W3CDTF">2020-11-20T16:45:00Z</dcterms:created>
  <dcterms:modified xsi:type="dcterms:W3CDTF">2020-11-21T08:13:00Z</dcterms:modified>
</cp:coreProperties>
</file>