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22140" cy="180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12D18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Pr="003722AD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омпьютерная графика </w:t>
      </w:r>
      <w:r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:rsidR="00723391" w:rsidRDefault="00000000">
      <w:pPr>
        <w:spacing w:after="0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proofErr w:type="spellStart"/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>Афинные</w:t>
      </w:r>
      <w:proofErr w:type="spellEnd"/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 xml:space="preserve"> преобразования на плоскости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723391" w:rsidRDefault="0072339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723391" w:rsidRDefault="00723391">
      <w:pPr>
        <w:keepLines/>
        <w:ind w:firstLine="170"/>
        <w:jc w:val="center"/>
        <w:rPr>
          <w:b/>
          <w:i/>
          <w:sz w:val="24"/>
          <w:szCs w:val="24"/>
        </w:rPr>
      </w:pPr>
    </w:p>
    <w:p w:rsidR="00723391" w:rsidRDefault="007233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Pr="003722AD" w:rsidRDefault="0000000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3722AD" w:rsidRPr="003722AD"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723391" w:rsidRPr="003722AD" w:rsidRDefault="003722AD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:rsidR="00723391" w:rsidRDefault="0000000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Осипов Олег Васильевич  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:rsidR="00723391" w:rsidRDefault="00723391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Цель работы: </w:t>
      </w:r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 xml:space="preserve"> получение навыков выполнения </w:t>
      </w:r>
      <w:proofErr w:type="spellStart"/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>афинных</w:t>
      </w:r>
      <w:proofErr w:type="spellEnd"/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>преобразрваний</w:t>
      </w:r>
      <w:proofErr w:type="spellEnd"/>
      <w:r w:rsidR="00F12D18" w:rsidRPr="00F12D18">
        <w:rPr>
          <w:rFonts w:ascii="Times New Roman" w:eastAsia="Times New Roman" w:hAnsi="Times New Roman" w:cs="Times New Roman"/>
          <w:sz w:val="28"/>
          <w:szCs w:val="24"/>
        </w:rPr>
        <w:t xml:space="preserve"> на плоскости и создание графического приложения на языке С++ для создания простейшей анимации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723391" w:rsidRDefault="00723391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23391" w:rsidRDefault="00000000" w:rsidP="003722AD">
      <w:pPr>
        <w:tabs>
          <w:tab w:val="left" w:pos="284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Вариант 3</w:t>
      </w:r>
    </w:p>
    <w:p w:rsidR="00723391" w:rsidRDefault="00F12D18" w:rsidP="00F12D18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12D18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41CFA04D" wp14:editId="435BA886">
            <wp:extent cx="5731510" cy="2636520"/>
            <wp:effectExtent l="0" t="0" r="2540" b="0"/>
            <wp:docPr id="125807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 формул: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Пусть центр многоугольника находится в начале координат, а первая вершина имеет координаты A(0, 1). Для определения координат всех вершин необходимо умножить координаты точки  A на матрицы поворота: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0" distR="0" simplePos="0" relativeHeight="251659264" behindDoc="0" locked="0" layoutInCell="0" allowOverlap="1" wp14:anchorId="39682F54" wp14:editId="6CEC71D2">
            <wp:simplePos x="0" y="0"/>
            <wp:positionH relativeFrom="column">
              <wp:posOffset>698500</wp:posOffset>
            </wp:positionH>
            <wp:positionV relativeFrom="paragraph">
              <wp:posOffset>54610</wp:posOffset>
            </wp:positionV>
            <wp:extent cx="3435350" cy="8699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параметр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+β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</w:t>
      </w:r>
      <m:oMath>
        <m:r>
          <w:rPr>
            <w:rFonts w:ascii="Cambria Math" w:hAnsi="Cambria Math"/>
          </w:rPr>
          <m:t>β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дополнительный угол для анимации. 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определим новую мировую систему координат (x, y), руководствуясь следующим образом: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Отступим от края экрана и введем новую мировую систему координат (X, Y).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Построение матрицы преобразования мировых координат (x, y) в экранные (X, Y):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Выделим квадрат со стороной </w:t>
      </w:r>
      <m:oMath>
        <m:r>
          <w:rPr>
            <w:rFonts w:ascii="Cambria Math" w:hAnsi="Cambria Math"/>
          </w:rPr>
          <m:t>a=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*min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W,H</m:t>
            </m:r>
          </m:e>
        </m:d>
      </m:oMath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сопоставим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мировые координаты (1, -1), а противоположной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координаты (-1, 1). Тогда для построения матрицы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WS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преобразования мировых координат в экранные используем следующие параметры: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</w:p>
    <w:p w:rsidR="00F12D18" w:rsidRPr="00FC1BA3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12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12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12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12D1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= -1, 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= -1, 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 = 1, 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>2 = 1</w:t>
      </w: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получения окончательных экранных координат достаточно умножить все координаты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FC1BA3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матрицу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WS</w:t>
      </w:r>
      <w:r w:rsidRPr="00FC1BA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P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</w:t>
      </w:r>
      <w:r w:rsidRPr="00F12D1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функции</w:t>
      </w:r>
      <w:r w:rsidRPr="00F12D1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: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>void DrawRegularPolygon(Frame&amp; frame, int sides, const Matrix&amp; WS, float beta, COLOR color1, COLOR color2)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Vector A(0, 0.375f); // Координаты первой вершины многоугольника в мировой системе координат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Vector O(0, 0); // Координаты центра многоугольника в мировой системе координат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std::vector&lt;Vector&gt; V(sides); // Вектор для хранения экранных координат вершин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// Преобразуем центр многоугольника в экранные координаты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Vector C = O * WS;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// Вычисляем координаты вершин многоугольника с учетом вращения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for (int i = 0; i &lt; sides; i++)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Угол для текущей вершины с учетом поворота на угол beta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Matrix M = Matrix::Rotation(360.0f / sides * i - beta) * WS;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V[i] = A * M; // Координаты i-й вершины в экранной системе координат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// Рисуем многоугольник, используя треугольники между центром и парами соседних вершин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for (int i = 0; i &lt; sides; i++)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Vector T1 = V[i];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Vector T2 = V[(i + 1) % sides]; // Следующая вершина (с циклическим индексом)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Создаем шейдер для градиента внутри треугольников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TriangleShaderVertexToEdge shader(C.x, C.y, T1.x, T1.y, T2.x, T2.y, color1, color2);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Рисуем треугольник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frame.Triangle(C.x, C.y, T1.x, T1.y, T2.x, T2.y, shader);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</w:pPr>
      <w:r w:rsidRPr="00F12D18">
        <w:rPr>
          <w:sz w:val="19"/>
          <w:szCs w:val="19"/>
          <w:highlight w:val="lightGray"/>
          <w:lang w:eastAsia="ru-RU"/>
        </w:rPr>
        <w:t>}</w:t>
      </w: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Класс для шейдера: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>// Класс шейдера для отрисовки треугольников с градиентом от вершины к противоположной границе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>class TriangleShaderVertexToEdge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float x0, y0, x1, y1, x2, y2;         // Координаты вершин треугольника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float S;                              // Площадь треугольника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COLOR C0, C1;                         // Начальный и конечный цвет для градиента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>public: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// Конструктор шейдера, инициализирует координаты вершин и цвета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TriangleShaderVertexToEdge(float _x0, float _y0, float _x1, float _y1, float _x2, float _y2,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COLOR _C0, COLOR _C1)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: x0(_x0), y0(_y0), x1(_x1), y1(_y1), x2(_x2), y2(_y2),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C0(_C0), C1(_C1),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S((_y1 - _y2)* (_x0 - _x2) + (_x2 - _x1) * (_y0 - _y2)) // Вычисляем площадь треугольника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{}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// Метод для вычисления цвета градиента от вершины к противоположной границе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COLOR mainGradient(float h0)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h0 — это барицентрическая координата, соответствующая вершине C0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Она изменяется от 1 (в вершине C0) до 0 (на противоположной стороне)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float d = pow(h0, 0.375); // Используем h0 как коэффициент для линейной интерполяции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Интерполируем цвет от C0 к C1 на основе d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return COLOR(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   C0.RED * d + C1.RED * (1.0f - d),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   C0.GREEN * d + C1.GREEN * (1.0f - d),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   C0.BLUE * d + C1.BLUE * (1.0f - d),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// Метод для получения цвета в точке (x, y) на треугольнике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COLOR color(float x, float y)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Вычисляем барицентрические координаты h0, h1, h2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float h0 = ((y1 - y2) * (x - x2) + (x2 - x1) * (y - y2)) / S;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float h1 = ((y2 - y0) * (x - x2) + (x0 - x2) * (y - y2)) / S;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float h2 = ((y0 - y1) * (x - x1) + (x1 - x0) * (y - y1)) / S;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Если точка (x, y) находится за пределами треугольника, возвращаем черный цвет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if (h0 &lt; -0.00000001 || h1 &lt; -0.00000001 || h2 &lt; -0.00000001)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   return COLOR(0, 0, 0); // Черный цвет для точек вне треугольника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// Используем h0 для определения цвета в точке с градиентом от вершины к границе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return mainGradient(h0);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</w:pPr>
      <w:r w:rsidRPr="00F12D18">
        <w:rPr>
          <w:sz w:val="19"/>
          <w:szCs w:val="19"/>
          <w:highlight w:val="lightGray"/>
          <w:lang w:eastAsia="ru-RU"/>
        </w:rPr>
        <w:t>};</w:t>
      </w: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Метод для реализации разбиения фигуры пополам с последующим вылетом за пределы экрана: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>void DrawPolygonHalf(Frame&amp; frame, int sides, const Matrix&amp; WS, float beta, COLOR color1, COLOR color2, bool isLeftHalf, float offset)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Vector A(0, 0.375f); // Начальная вершина многоугольника в мировой системе координат. Расстояние от центра.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Vector O(0, 0); // Центр многоугольника в мировой системе координат.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std::vector&lt;Vector&gt; V(sides); // Массив для хранения экранных координат всех вершин многоугольника.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Vector C = O * WS; // Экранные координаты центра многоугольника, преобразованные через матрицу WS.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// Обновляем координаты вершин с учетом угла вращения beta.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for (int i = 0; i &lt; sides; i++)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Matrix M = Matrix::Rotation(360.0f / sides * i - beta) * WS; // Вычисляем матрицу вращения для текущей вершины и масштабируем по WS.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V[i] = A * M; // Получаем экранные координаты текущей вершины, применяя матрицу к начальной вершине A.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24"/>
          <w:szCs w:val="19"/>
          <w:highlight w:val="lightGray"/>
          <w:lang w:eastAsia="ru-RU"/>
        </w:rPr>
        <w:t xml:space="preserve"> 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// Смещение для половин.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float direction = isLeftHalf ? -1.0f : 1.0f; // Определяем направление смещения для левой или правой половины.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Vector explode_offset(offset * direction, 0); // Вычисляем вектор смещения для эффекта разлетающейся половины.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// Рисуем половину фигуры.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int mid = sides / 2; // Находим индекс середины многоугольника, чтобы разделить его на две половины.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for (int i = 0; i &lt; mid; i++)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int index1 = isLeftHalf ? i : (i + mid); // Выбираем начальную вершину для текущей половины (либо левую, либо правую).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int index2 = (index1 + 1) % sides; // Определяем индекс следующей вершины для создания грани.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Vector T1 = V[index1] + explode_offset; // Применяем смещение к первой вершине текущей грани.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Vector T2 = V[index2] + explode_offset; // Применяем смещение ко второй вершине текущей грани.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// Создаем шейдер для градиента между половинами.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TriangleShaderVertexToEdge shader(C.x + explode_offset.x, C.y + explode_offset.y, T1.x, T1.y, T2.x, T2.y, color1, color2);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// Отрисовка половины фигуры.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frame.Triangle(C.x + explode_offset.x, C.y + explode_offset.y, T1.x, T1.y, T2.x, T2.y, shader); // Рисуем треугольник с градиентом от центра до грани.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24"/>
          <w:szCs w:val="19"/>
          <w:highlight w:val="lightGray"/>
          <w:lang w:eastAsia="ru-RU"/>
        </w:rPr>
        <w:t xml:space="preserve"> 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</w:pPr>
      <w:r w:rsidRPr="00F12D18">
        <w:rPr>
          <w:sz w:val="24"/>
          <w:szCs w:val="19"/>
          <w:highlight w:val="lightGray"/>
          <w:lang w:eastAsia="ru-RU"/>
        </w:rPr>
        <w:t xml:space="preserve"> }</w:t>
      </w: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Основная функция программы: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>// Метод для рисования многоугольников на экране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void Draw(Frame&amp; frame)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float W = frame.width, H = frame.height;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static float centerXTriangle = W / 4, centerYTriangle = H / 2;  // Triangle (left)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static float centerXSquare = 3 * W / 4, centerYSquare = H / 2;   // Square (right)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static float centerXPentagon = W / 3, centerYPentagon = H / 3;    // Pentagon (fixed position)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static float centerXHexagon = W / 2, centerYHexagon = 2 * H / 3;  // Hexagon (new position)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if (rotation_speed &lt; max_rotation_speed)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//обновление положения фигур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    UpdatePolygonCenter(W, H, centerXSquare, centerYSquare);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    UpdatePolygonCenterTriangle(W, H, centerXTriangle, centerYTriangle);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    UpdatePolygonCenterPentagon(W, H, centerXPentagon, centerYPentagon);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    UpdatePolygonCenterHexagon(W, H, centerXHexagon, centerYHexagon);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float a = 7.0 / 8.0 * ((W &lt; H) ? W : H);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global_angle += rotation_speed;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float beta = global_angle;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// Увеличиваем rotation_speed, если она не достигла max_rotation_speed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rotation_speed = min(rotation_speed + 0.01f, max_rotation_speed);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// Коэффициент масштабирования на основе скорости вращения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float scale_factor = 1.0f + 0.2f * (rotation_speed / max_rotation_speed);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Matrix WS1 = Matrix::WorldToScreen(centerXSquare - a / 2, centerYSquare - a / 2, centerXSquare + a / 2, centerYSquare + a / 2, -1, -1, 1, 1) * Matrix::Scale(scale_factor, scale_factor);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Matrix WS2 = Matrix::WorldToScreen(centerXTriangle - a / 2, centerYTriangle - a / 2, centerXTriangle + a / 2, centerYTriangle + a / 2, -1, -1, 1, 1) * Matrix::Scale(scale_factor, scale_factor);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Matrix WS3 = Matrix::WorldToScreen(centerXPentagon - a / 2, centerYPentagon - a / 2, centerXPentagon + a / 2, centerYPentagon + a / 2, -1, -1, 1, 1) * Matrix::Scale(scale_factor, scale_factor);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Matrix WS4 = Matrix::WorldToScreen(centerXHexagon - a / 2, centerYHexagon - a / 2, centerXHexagon + a / 2, centerYHexagon + a / 2, -1, -1, 1, 1) * Matrix::Scale(scale_factor, scale_factor);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if (rotation_speed &gt;= max_rotation_speed) { // Проверка: если скорость вращения достигла максимального значения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static float explode_offset = 0; // Статическая переменная для смещения разлетающихся половин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explode_offset += 10.0f; // Увеличиваем смещение, чтобы части фигуры расходились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// Отрисовка разлетающихся половин с цветами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4, WS1, global_angle, COLOR(0, 0, 255), COLOR(255, 255, 255), true, explode_offset);  // Левая половина квадрата (синий)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4, WS1, global_angle, COLOR(0, 0, 255), COLOR(255, 255, 255), false, explode_offset); // Правая половина квадрата (синий)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3, WS2, global_angle, COLOR(255, 105, 180), COLOR(255, 255, 255), true, explode_offset);  // Левая половина треугольника (розовый)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3, WS2, global_angle, COLOR(255, 105, 180), COLOR(255, 255, 255), false, explode_offset); // Правая половина треугольника (розовый)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5, WS3, global_angle, COLOR(0, 0, 255), COLOR(255, 255, 255), true, explode_offset);  // Левая половина пятиугольника (синий)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5, WS3, global_angle, COLOR(0, 0, 255), COLOR(255, 255, 255), false, explode_offset); // Правая половина пятиугольника (синий)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DrawPolygonHalf(frame, 6, WS4, global_angle, COLOR(128, 0, 128), COLOR(255, 255, 255), true, explode_offset);  // Левая половина шестиугольника (фиолетовый)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/>
        </w:rPr>
      </w:pPr>
      <w:r w:rsidRPr="00F12D18">
        <w:rPr>
          <w:sz w:val="19"/>
          <w:szCs w:val="19"/>
          <w:highlight w:val="lightGray"/>
          <w:lang w:eastAsia="ru-RU"/>
        </w:rPr>
        <w:lastRenderedPageBreak/>
        <w:t xml:space="preserve">         DrawPolygonHalf(frame, 6, WS4, global_angle, COLOR(128, 0, 128), COLOR(255, 255, 255), false, explode_offset); // Правая половина шестиугольника (фиолетовый)</w:t>
      </w:r>
    </w:p>
    <w:p w:rsidR="00F12D18" w:rsidRDefault="00F12D18" w:rsidP="00F12D18">
      <w:pPr>
        <w:overflowPunct w:val="0"/>
        <w:autoSpaceDE w:val="0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eastAsia="ru-RU"/>
        </w:rPr>
      </w:pPr>
      <w:r w:rsidRPr="00F12D18">
        <w:rPr>
          <w:rFonts w:ascii="Cascadia Mono" w:eastAsia="Cascadia Mono" w:hAnsi="Cascadia Mono" w:cs="Cascadia Mono"/>
          <w:sz w:val="19"/>
          <w:szCs w:val="19"/>
          <w:highlight w:val="lightGray"/>
          <w:lang w:eastAsia="ru-RU"/>
        </w:rPr>
        <w:t xml:space="preserve"> 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>else {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// Продолжаем обычное вращение с цветами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DrawRegularPolygon(frame, 4, WS1, global_angle, COLOR(0, 0, 255), COLOR(255, 255, 255)); // Квадрат (синий)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DrawRegularPolygon(frame, 3, WS2, global_angle, COLOR(255, 105, 180), COLOR(255, 255, 255)); // Треугольник (розовый)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DrawRegularPolygon(frame, 5, WS3, global_angle, COLOR(0, 0, 255), COLOR(255, 255, 255)); // Пятиугольник (синий)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    DrawRegularPolygon(frame, 6, WS4, global_angle, COLOR(128, 0, 128), COLOR(255, 255, 255)); // Шестиугольник (фиолетовый)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// Пауза в 30 миллисекунд для обновления анимации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  <w:rPr>
          <w:highlight w:val="lightGray"/>
          <w:lang w:val="en-US"/>
        </w:rPr>
      </w:pPr>
      <w:r w:rsidRPr="00F12D18">
        <w:rPr>
          <w:sz w:val="19"/>
          <w:szCs w:val="19"/>
          <w:highlight w:val="lightGray"/>
          <w:lang w:eastAsia="ru-RU"/>
        </w:rPr>
        <w:t xml:space="preserve">     std::this_thread::sleep_for(std::chrono::milliseconds(30));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</w:pPr>
      <w:r w:rsidRPr="00F12D18">
        <w:rPr>
          <w:sz w:val="19"/>
          <w:szCs w:val="19"/>
          <w:highlight w:val="lightGray"/>
          <w:lang w:eastAsia="ru-RU"/>
        </w:rPr>
        <w:t xml:space="preserve"> }</w:t>
      </w:r>
    </w:p>
    <w:p w:rsidR="00F12D18" w:rsidRPr="00F12D18" w:rsidRDefault="00F12D18" w:rsidP="00F12D18">
      <w:pPr>
        <w:overflowPunct w:val="0"/>
        <w:autoSpaceDE w:val="0"/>
        <w:spacing w:after="0" w:line="240" w:lineRule="auto"/>
      </w:pP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этой лабораторной работе мы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получили навыки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афинных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преобразований 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плоскости и создания графического приложения  на языке С++ для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создания простейшей анимации.</w:t>
      </w:r>
    </w:p>
    <w:p w:rsidR="00F12D18" w:rsidRDefault="00F12D18" w:rsidP="00F12D18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F12D1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1"/>
    <w:rsid w:val="00143960"/>
    <w:rsid w:val="003722AD"/>
    <w:rsid w:val="004251C0"/>
    <w:rsid w:val="00723391"/>
    <w:rsid w:val="00F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37FF"/>
  <w15:docId w15:val="{05537299-AFEF-45BC-B9A7-190F1ED7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2D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3766F8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F76C25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1825</Words>
  <Characters>10404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dc:description/>
  <cp:lastModifiedBy>Артур Игнатьев</cp:lastModifiedBy>
  <cp:revision>3</cp:revision>
  <cp:lastPrinted>2024-10-02T10:58:00Z</cp:lastPrinted>
  <dcterms:created xsi:type="dcterms:W3CDTF">2024-11-20T09:12:00Z</dcterms:created>
  <dcterms:modified xsi:type="dcterms:W3CDTF">2024-12-24T08:57:00Z</dcterms:modified>
  <dc:language>ru-RU</dc:language>
</cp:coreProperties>
</file>