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center"/>
        <w:tblBorders>
          <w:top w:color="808080" w:space="0" w:sz="4" w:val="dashed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7f7f7f" w:space="0" w:sz="4" w:val="dashed"/>
        </w:tblBorders>
        <w:tblLayout w:type="fixed"/>
        <w:tblLook w:val="00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396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8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000"/>
      </w:tblPr>
      <w:tblGrid>
        <w:gridCol w:w="346"/>
        <w:gridCol w:w="9002"/>
        <w:tblGridChange w:id="0">
          <w:tblGrid>
            <w:gridCol w:w="346"/>
            <w:gridCol w:w="9002"/>
          </w:tblGrid>
        </w:tblGridChange>
      </w:tblGrid>
      <w:tr>
        <w:trPr>
          <w:cantSplit w:val="0"/>
          <w:trHeight w:val="1101" w:hRule="atLeast"/>
          <w:tblHeader w:val="0"/>
        </w:trPr>
        <w:tc>
          <w:tcPr>
            <w:shd w:fill="9fb8cd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0"/>
                <w:tab w:val="right" w:pos="8282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2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0"/>
                <w:strike w:val="0"/>
                <w:color w:val="9fb8c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b05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Angel Hernandez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36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Calle Estados Unidos 2317. CABA. Buenos Aires. Argentina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6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DNI: 95.843.168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6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CUIL: 20-95843168-7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Teléfono: +54 9 11 2779 3209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Correo electrónico: hernandezm.angel@gmail.com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9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000"/>
      </w:tblPr>
      <w:tblGrid>
        <w:gridCol w:w="365"/>
        <w:gridCol w:w="9074"/>
        <w:tblGridChange w:id="0">
          <w:tblGrid>
            <w:gridCol w:w="365"/>
            <w:gridCol w:w="9074"/>
          </w:tblGrid>
        </w:tblGridChange>
      </w:tblGrid>
      <w:tr>
        <w:trPr>
          <w:cantSplit w:val="0"/>
          <w:tblHeader w:val="0"/>
        </w:trPr>
        <w:tc>
          <w:tcPr>
            <w:shd w:fill="aab0c7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de Carrera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Ingeniero con experiencia en inspección de instalaciones de equipos de telecomunicaciones y canalizaciones bien sea de tubería o cableado. Conocimiento en cableado estructurado, cuartos de telecomunicaciones, equipamiento de redes, circuito cerrado de televisión, control de acceso y anuncios al público. Diseño de Pre – ingeniería de sistemas de CCTV, Control de Acceso y Cableado Estructurado. Soporte técnico en equipos </w:t>
            </w:r>
            <w:r w:rsidDel="00000000" w:rsidR="00000000" w:rsidRPr="00000000">
              <w:rPr>
                <w:rtl w:val="0"/>
              </w:rPr>
              <w:t xml:space="preserve">informáticos</w: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Software. Capacidad en trabajar en equipo y manejo de personal. </w:t>
            </w:r>
          </w:p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Ingeniero de Preventa (2022 – Actual)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727ca3"/>
                <w:sz w:val="18"/>
                <w:szCs w:val="18"/>
                <w:rtl w:val="0"/>
              </w:rPr>
              <w:t xml:space="preserve">ELCA SEGURIDAD ELECTRONICA.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CABA. Buenos Aires. Argentina.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Ingeniero de Preventa.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Análisis de requerimientos y Pliegos. Diseño de pre ingeniería de las propuestas en los sistemas de CCTV,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 y Control de Acceso.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Contratista Independiente (2016 - Actual)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CABA. Buenos Aires. Argentina.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Instalación de equipamiento (Paneles Solares y Sistemas de CCTV)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Soporte Técnico N1 y N2. (2019) Par Time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Deepnet srl. CABA. Buenos Aires. Argentina.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Atención al usuario. Verificación y resolución de incidencias en las líneas de comunicación, usuarios y contraseñas. Instalar y configurar hardware y software. Manejo de paquetes informáticos. Configuración de redes inalámbricas y cableadas.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Ayudante de instalaciones de sistemas de CCTV y Redes. (2018 – 2019)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Zona de Provincia. Buenos Aires Argentina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Instalación y configuración de hardware y servicios.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Contratista Independiente (2016 – 2017)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 Nueva Esparta. Margarita. Venezuela.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 proyecto de ingeniería en detalle, instalación, puesta en marcha y pruebas en sistemas CCTV y de Redes Fijas.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Ingeniero de Mantenimiento (2010 – 2016)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Metro de Caracas C. A. (Sede Administrativa Edif. José González Lander. Avenida Universidad. La Hoyada. Caracas. Venezuela)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la plataforma y técnicos de la unidad de Anuncios al Publico perteneciente a la Gerencia de Telecomunicaciones de la compañía Metro. Responsable del mantenimiento preventivo y correctivo de los equipos y sub sistemas de la plataforma. Definición de las especificaciones técnicas de la Plataforma e inspección en los trabajos de implementación de la misma.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 la plataforma y técnicos unidad de Seguridad Electrónica, supervisión del sistema de CCTV y control de acceso de las estaciones y sedes administrativas de la Compañía Metro. Responsable del mantenimiento preventivo y correctivo de los equipos y subsistemas de la plataforma.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Analista de Tecnología B (2007 – 2010)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Metro de Caracas C. A. (Sede Administrativa Edif. José González Lander. Avenida Universidad. La Hoyada. Caracas. Venezuela)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Labores de supervisión, mantenimiento preventivo y correctivo de la plataforma SDH de Metro los Teques y la Línea 3 de la C. A. Metro de Caracas. Inspección en campo de los trabajos de instalación e implementación de equipos y/o plataformas responsabilidad de la Gerencia de Telecomunicaciones.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Facilitador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(2008)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 Nacional Experimental Politécnica de la Fuerza Armada. Sede Principal. Chuao. Caracas.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Facilitador en las materias de Sistemas Lineales y Mediciones Eléctricas.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Formación académica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Ingeniero en Telecomunicaciones (2007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 Nacional Experimental Politécnica de la Fuerza Armada.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Coding Bootcamp (Programación FullStack) (Cursando)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Cisco Certified Network Associate R&amp;S. (2017)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Operación de Control de Acceso. Edificio Honeywell. Caracas. (2010)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OSN 2500 LI Manager T2000 SDH. Traininig Center, Huawei Technologies co, ltd. Caracas. (2009)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CCTV Basics / Product Overview. Centro de Entrenamiento de la C. A. Metro de Caracas. Caracas. (2009)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Endura End User Training. Centro de Entrenamiento de la C. A. Metro de Caracas. Caracas. (2009)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Ingles. (hasta libro 4). Fundauc. Maracay. (2006)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Ingles nivel intermedio. Academia Hellmik School. El Paraíso. Caracas. (1991)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Ingles nivel básico. Academia Hellmik School. El Paraíso. Caracas. (1990)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7.0" w:type="dxa"/>
        <w:jc w:val="center"/>
        <w:tblBorders>
          <w:top w:color="808080" w:space="0" w:sz="4" w:val="dashed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7005"/>
              </w:tabs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9" w:w="11907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Bookman Old Style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Gill Sans">
    <w:embedRegular w:fontKey="{00000000-0000-0000-0000-000000000000}" r:id="rId5" w:subsetted="0"/>
    <w:embedBold w:fontKey="{00000000-0000-0000-0000-000000000000}" r:id="rId6" w:subsetted="0"/>
  </w:font>
  <w:font w:name="Wingdings 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1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hernandezm.angel@gmail.com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1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[+54 9 11 2779 3209]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Angel Hernandez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1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Angel Hernandez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1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color="auto" w:fill="9fb8cd" w:val="clear"/>
      <w:suppressAutoHyphens w:val="1"/>
      <w:spacing w:after="40" w:before="300" w:line="276" w:lineRule="auto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ffffff"/>
      <w:spacing w:val="5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uppressAutoHyphens w:val="1"/>
      <w:spacing w:after="80" w:before="240" w:line="276" w:lineRule="auto"/>
      <w:ind w:left="144" w:leftChars="-1" w:rightChars="0" w:firstLineChars="-1"/>
      <w:textDirection w:val="btLr"/>
      <w:textAlignment w:val="top"/>
      <w:outlineLvl w:val="1"/>
    </w:pPr>
    <w:rPr>
      <w:rFonts w:ascii="Bookman Old Style" w:cs="Times New Roman" w:eastAsia="Times New Roman" w:hAnsi="Bookman Old Style"/>
      <w:color w:val="628bad"/>
      <w:spacing w:val="5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uppressAutoHyphens w:val="1"/>
      <w:spacing w:after="80" w:before="200" w:line="276" w:lineRule="auto"/>
      <w:ind w:left="144" w:leftChars="-1" w:rightChars="0" w:firstLineChars="-1"/>
      <w:textDirection w:val="btLr"/>
      <w:textAlignment w:val="top"/>
      <w:outlineLvl w:val="2"/>
    </w:pPr>
    <w:rPr>
      <w:rFonts w:ascii="Bookman Old Style" w:cs="Times New Roman" w:eastAsia="Times New Roman" w:hAnsi="Bookman Old Style"/>
      <w:color w:val="595959"/>
      <w:spacing w:val="5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pBdr>
        <w:bottom w:color="a6a6a6" w:space="1" w:sz="6" w:val="single"/>
      </w:pBdr>
      <w:suppressAutoHyphens w:val="1"/>
      <w:spacing w:after="80" w:before="200" w:line="276" w:lineRule="auto"/>
      <w:ind w:leftChars="-1" w:rightChars="0" w:firstLineChars="-1"/>
      <w:textDirection w:val="btLr"/>
      <w:textAlignment w:val="top"/>
      <w:outlineLvl w:val="3"/>
    </w:pPr>
    <w:rPr>
      <w:rFonts w:ascii="Bookman Old Style" w:cs="Times New Roman" w:eastAsia="Times New Roman" w:hAnsi="Bookman Old Style"/>
      <w:color w:val="595959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pBdr>
        <w:bottom w:color="a6a6a6" w:space="1" w:sz="4" w:val="dashed"/>
      </w:pBdr>
      <w:suppressAutoHyphens w:val="1"/>
      <w:spacing w:after="80" w:before="200" w:line="276" w:lineRule="auto"/>
      <w:ind w:leftChars="-1" w:rightChars="0" w:firstLineChars="-1"/>
      <w:textDirection w:val="btLr"/>
      <w:textAlignment w:val="top"/>
      <w:outlineLvl w:val="4"/>
    </w:pPr>
    <w:rPr>
      <w:rFonts w:ascii="Bookman Old Style" w:cs="Times New Roman" w:eastAsia="Times New Roman" w:hAnsi="Bookman Old Style"/>
      <w:color w:val="40404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suppressAutoHyphens w:val="1"/>
      <w:spacing w:after="80" w:before="200" w:line="276" w:lineRule="auto"/>
      <w:ind w:leftChars="-1" w:rightChars="0" w:firstLineChars="-1"/>
      <w:textDirection w:val="btLr"/>
      <w:textAlignment w:val="top"/>
      <w:outlineLvl w:val="5"/>
    </w:pPr>
    <w:rPr>
      <w:rFonts w:ascii="Bookman Old Style" w:cs="Times New Roman" w:eastAsia="Times New Roman" w:hAnsi="Bookman Old Style"/>
      <w:b w:val="1"/>
      <w:bCs w:val="1"/>
      <w:color w:val="7f7f7f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suppressAutoHyphens w:val="1"/>
      <w:spacing w:after="80" w:before="200" w:line="276" w:lineRule="auto"/>
      <w:ind w:leftChars="-1" w:rightChars="0" w:firstLineChars="-1"/>
      <w:textDirection w:val="btLr"/>
      <w:textAlignment w:val="top"/>
      <w:outlineLvl w:val="6"/>
    </w:pPr>
    <w:rPr>
      <w:rFonts w:ascii="Bookman Old Style" w:cs="Times New Roman" w:eastAsia="Times New Roman" w:hAnsi="Bookman Old Style"/>
      <w:b w:val="1"/>
      <w:bCs w:val="1"/>
      <w:i w:val="1"/>
      <w:iCs w:val="1"/>
      <w:color w:val="808080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suppressAutoHyphens w:val="1"/>
      <w:spacing w:after="80" w:before="200" w:line="276" w:lineRule="auto"/>
      <w:ind w:leftChars="-1" w:rightChars="0" w:firstLineChars="-1"/>
      <w:textDirection w:val="btLr"/>
      <w:textAlignment w:val="top"/>
      <w:outlineLvl w:val="7"/>
    </w:pPr>
    <w:rPr>
      <w:rFonts w:ascii="Bookman Old Style" w:cs="Times New Roman" w:eastAsia="Times New Roman" w:hAnsi="Bookman Old Style"/>
      <w:color w:val="9fb8cd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suppressAutoHyphens w:val="1"/>
      <w:spacing w:after="80" w:before="200" w:line="276" w:lineRule="auto"/>
      <w:ind w:leftChars="-1" w:rightChars="0" w:firstLineChars="-1"/>
      <w:textDirection w:val="btLr"/>
      <w:textAlignment w:val="top"/>
      <w:outlineLvl w:val="8"/>
    </w:pPr>
    <w:rPr>
      <w:rFonts w:ascii="Bookman Old Style" w:cs="Times New Roman" w:eastAsia="Times New Roman" w:hAnsi="Bookman Old Style"/>
      <w:i w:val="1"/>
      <w:iCs w:val="1"/>
      <w:color w:val="9fb8cd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inespaciado">
    <w:name w:val="Sin espaciado"/>
    <w:basedOn w:val="Normal"/>
    <w:next w:val="Sinespaciad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EncabezadoCar">
    <w:name w:val="Encabezado Car"/>
    <w:next w:val="EncabezadoCar"/>
    <w:autoRedefine w:val="0"/>
    <w:hidden w:val="0"/>
    <w:qFormat w:val="0"/>
    <w:rPr>
      <w:color w:val="000000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color w:val="000000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color w:val="000000"/>
      <w:w w:val="100"/>
      <w:position w:val="-1"/>
      <w:sz w:val="16"/>
      <w:szCs w:val="16"/>
      <w:effect w:val="none"/>
      <w:vertAlign w:val="baseline"/>
      <w:cs w:val="0"/>
      <w:em w:val="none"/>
      <w:lang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1"/>
    <w:pPr>
      <w:numPr>
        <w:ilvl w:val="0"/>
        <w:numId w:val="1"/>
      </w:numPr>
      <w:suppressAutoHyphens w:val="1"/>
      <w:spacing w:after="12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Sección">
    <w:name w:val="Sección"/>
    <w:basedOn w:val="Normal"/>
    <w:next w:val="Normal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1"/>
      <w:bCs w:val="1"/>
      <w:color w:val="9fb8cd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bsección">
    <w:name w:val="Subsección"/>
    <w:basedOn w:val="Normal"/>
    <w:next w:val="Subsección"/>
    <w:autoRedefine w:val="0"/>
    <w:hidden w:val="0"/>
    <w:qFormat w:val="0"/>
    <w:pPr>
      <w:suppressAutoHyphens w:val="1"/>
      <w:spacing w:after="80" w:before="40" w:line="240" w:lineRule="auto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1"/>
      <w:bCs w:val="1"/>
      <w:color w:val="727ca3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Cita">
    <w:name w:val="Cita"/>
    <w:basedOn w:val="Normal"/>
    <w:next w:val="Cita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7f7f7f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CitaCar">
    <w:name w:val="Cita Car"/>
    <w:next w:val="CitaCar"/>
    <w:autoRedefine w:val="0"/>
    <w:hidden w:val="0"/>
    <w:qFormat w:val="0"/>
    <w:rPr>
      <w:i w:val="1"/>
      <w:iCs w:val="1"/>
      <w:color w:val="7f7f7f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Bookman Old Style" w:cs="Times New Roman" w:eastAsia="Times New Roman" w:hAnsi="Bookman Old Style"/>
      <w:color w:val="628bad"/>
      <w:spacing w:val="5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Nombre">
    <w:name w:val="Nombre"/>
    <w:basedOn w:val="Sinespaciado"/>
    <w:next w:val="Nombr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noProof w:val="1"/>
      <w:color w:val="525a7d"/>
      <w:w w:val="100"/>
      <w:position w:val="-1"/>
      <w:sz w:val="40"/>
      <w:szCs w:val="40"/>
      <w:effect w:val="none"/>
      <w:vertAlign w:val="baseline"/>
      <w:cs w:val="0"/>
      <w:em w:val="none"/>
      <w:lang w:bidi="ar-SA" w:eastAsia="und" w:val="und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1"/>
    <w:pPr>
      <w:numPr>
        <w:ilvl w:val="0"/>
        <w:numId w:val="22"/>
      </w:numPr>
      <w:suppressAutoHyphens w:val="1"/>
      <w:spacing w:after="12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b292ca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dellibro">
    <w:name w:val="Título del libro"/>
    <w:next w:val="Títulodellibro"/>
    <w:autoRedefine w:val="0"/>
    <w:hidden w:val="0"/>
    <w:qFormat w:val="0"/>
    <w:rPr>
      <w:rFonts w:ascii="Bookman Old Style" w:cs="Times New Roman" w:eastAsia="Times New Roman" w:hAnsi="Bookman Old Style"/>
      <w:i w:val="1"/>
      <w:iCs w:val="1"/>
      <w:color w:val="8e736a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paragraph" w:styleId="Epígrafe">
    <w:name w:val="Epígrafe"/>
    <w:basedOn w:val="Normal"/>
    <w:next w:val="Normal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9fb8cd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ES"/>
    </w:rPr>
  </w:style>
  <w:style w:type="character" w:styleId="Énfasis">
    <w:name w:val="Énfasis"/>
    <w:next w:val="Énfasis"/>
    <w:autoRedefine w:val="0"/>
    <w:hidden w:val="0"/>
    <w:qFormat w:val="0"/>
    <w:rPr>
      <w:b w:val="1"/>
      <w:bCs w:val="1"/>
      <w:i w:val="1"/>
      <w:iCs w:val="1"/>
      <w:spacing w:val="0"/>
      <w:w w:val="100"/>
      <w:position w:val="-1"/>
      <w:szCs w:val="20"/>
      <w:effect w:val="none"/>
      <w:vertAlign w:val="baseline"/>
      <w:cs w:val="0"/>
      <w:em w:val="none"/>
      <w:lang w:val="es-ES"/>
    </w:rPr>
  </w:style>
  <w:style w:type="character" w:styleId="SinespaciadoCar">
    <w:name w:val="Sin espaciado Car"/>
    <w:next w:val="SinespaciadoCar"/>
    <w:autoRedefine w:val="0"/>
    <w:hidden w:val="0"/>
    <w:qFormat w:val="0"/>
    <w:rPr>
      <w:color w:val="00000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Bookman Old Style" w:cs="Times New Roman" w:eastAsia="Times New Roman" w:hAnsi="Bookman Old Style"/>
      <w:color w:val="ffffff"/>
      <w:spacing w:val="5"/>
      <w:w w:val="100"/>
      <w:position w:val="-1"/>
      <w:sz w:val="20"/>
      <w:effect w:val="none"/>
      <w:shd w:color="auto" w:fill="9fb8cd" w:val="clear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Bookman Old Style" w:cs="Times New Roman" w:eastAsia="Times New Roman" w:hAnsi="Bookman Old Style"/>
      <w:color w:val="595959"/>
      <w:spacing w:val="5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Bookman Old Style" w:cs="Times New Roman" w:eastAsia="Times New Roman" w:hAnsi="Bookman Old Style"/>
      <w:color w:val="595959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Bookman Old Style" w:cs="Times New Roman" w:eastAsia="Times New Roman" w:hAnsi="Bookman Old Style"/>
      <w:color w:val="40404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rFonts w:ascii="Bookman Old Style" w:cs="Times New Roman" w:eastAsia="Times New Roman" w:hAnsi="Bookman Old Style"/>
      <w:b w:val="1"/>
      <w:bCs w:val="1"/>
      <w:color w:val="7f7f7f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rFonts w:ascii="Bookman Old Style" w:cs="Times New Roman" w:eastAsia="Times New Roman" w:hAnsi="Bookman Old Style"/>
      <w:b w:val="1"/>
      <w:bCs w:val="1"/>
      <w:i w:val="1"/>
      <w:iCs w:val="1"/>
      <w:color w:val="80808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Título8Car">
    <w:name w:val="Título 8 Car"/>
    <w:next w:val="Título8Car"/>
    <w:autoRedefine w:val="0"/>
    <w:hidden w:val="0"/>
    <w:qFormat w:val="0"/>
    <w:rPr>
      <w:rFonts w:ascii="Bookman Old Style" w:cs="Times New Roman" w:eastAsia="Times New Roman" w:hAnsi="Bookman Old Style"/>
      <w:color w:val="9fb8cd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Título9Car">
    <w:name w:val="Título 9 Car"/>
    <w:next w:val="Título9Car"/>
    <w:autoRedefine w:val="0"/>
    <w:hidden w:val="0"/>
    <w:qFormat w:val="0"/>
    <w:rPr>
      <w:rFonts w:ascii="Bookman Old Style" w:cs="Times New Roman" w:eastAsia="Times New Roman" w:hAnsi="Bookman Old Style"/>
      <w:i w:val="1"/>
      <w:iCs w:val="1"/>
      <w:color w:val="9fb8cd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Énfasisintenso">
    <w:name w:val="Énfasis intenso"/>
    <w:next w:val="Énfasisintenso"/>
    <w:autoRedefine w:val="0"/>
    <w:hidden w:val="0"/>
    <w:qFormat w:val="0"/>
    <w:rPr>
      <w:b w:val="1"/>
      <w:bCs w:val="1"/>
      <w:i w:val="1"/>
      <w:iCs w:val="1"/>
      <w:color w:val="bac737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Citadestacada">
    <w:name w:val="Cita destacada"/>
    <w:basedOn w:val="Normal"/>
    <w:next w:val="Citadestacada"/>
    <w:autoRedefine w:val="0"/>
    <w:hidden w:val="0"/>
    <w:qFormat w:val="0"/>
    <w:pPr>
      <w:pBdr>
        <w:top w:color="628bad" w:space="10" w:sz="6" w:val="single"/>
        <w:left w:color="628bad" w:space="10" w:sz="6" w:val="single"/>
        <w:bottom w:color="628bad" w:space="10" w:sz="6" w:val="single"/>
        <w:right w:color="628bad" w:space="10" w:sz="6" w:val="single"/>
      </w:pBdr>
      <w:shd w:color="auto" w:fill="9fb8cd" w:val="clear"/>
      <w:suppressAutoHyphens w:val="1"/>
      <w:spacing w:after="200" w:line="276" w:lineRule="auto"/>
      <w:ind w:left="720" w:right="720" w:leftChars="-1" w:rightChars="0" w:firstLineChars="-1"/>
      <w:jc w:val="center"/>
      <w:textDirection w:val="btLr"/>
      <w:textAlignment w:val="top"/>
      <w:outlineLvl w:val="0"/>
    </w:pPr>
    <w:rPr>
      <w:rFonts w:ascii="Bookman Old Style" w:cs="Times New Roman" w:eastAsia="Times New Roman" w:hAnsi="Bookman Old Style"/>
      <w:i w:val="1"/>
      <w:iCs w:val="1"/>
      <w:color w:val="ffffff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CitadestacadaCar">
    <w:name w:val="Cita destacada Car"/>
    <w:next w:val="CitadestacadaCar"/>
    <w:autoRedefine w:val="0"/>
    <w:hidden w:val="0"/>
    <w:qFormat w:val="0"/>
    <w:rPr>
      <w:rFonts w:ascii="Bookman Old Style" w:cs="Times New Roman" w:eastAsia="Times New Roman" w:hAnsi="Bookman Old Style"/>
      <w:i w:val="1"/>
      <w:iCs w:val="1"/>
      <w:color w:val="ffffff"/>
      <w:w w:val="100"/>
      <w:position w:val="-1"/>
      <w:sz w:val="20"/>
      <w:effect w:val="none"/>
      <w:shd w:color="auto" w:fill="9fb8cd" w:val="clear"/>
      <w:vertAlign w:val="baseline"/>
      <w:cs w:val="0"/>
      <w:em w:val="none"/>
      <w:lang/>
    </w:rPr>
  </w:style>
  <w:style w:type="character" w:styleId="Referenciaintensa">
    <w:name w:val="Referencia intensa"/>
    <w:next w:val="Referenciaintensa"/>
    <w:autoRedefine w:val="0"/>
    <w:hidden w:val="0"/>
    <w:qFormat w:val="0"/>
    <w:rPr>
      <w:b w:val="1"/>
      <w:bCs w:val="1"/>
      <w:color w:val="525a7d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1"/>
    <w:pPr>
      <w:numPr>
        <w:ilvl w:val="0"/>
        <w:numId w:val="23"/>
      </w:numPr>
      <w:suppressAutoHyphens w:val="1"/>
      <w:spacing w:after="12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1"/>
    <w:pPr>
      <w:numPr>
        <w:ilvl w:val="0"/>
        <w:numId w:val="24"/>
      </w:numPr>
      <w:suppressAutoHyphens w:val="1"/>
      <w:spacing w:after="12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1"/>
    <w:pPr>
      <w:numPr>
        <w:ilvl w:val="0"/>
        <w:numId w:val="25"/>
      </w:numPr>
      <w:suppressAutoHyphens w:val="1"/>
      <w:spacing w:after="12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rFonts w:ascii="Gill Sans MT" w:cs="Times New Roman" w:eastAsia="Times New Roman" w:hAnsi="Gill Sans MT"/>
      <w:b w:val="1"/>
      <w:bCs w:val="1"/>
      <w:color w:val="9fb8cd"/>
      <w:w w:val="100"/>
      <w:position w:val="-1"/>
      <w:szCs w:val="20"/>
      <w:effect w:val="none"/>
      <w:vertAlign w:val="baseline"/>
      <w:cs w:val="0"/>
      <w:em w:val="none"/>
      <w:lang w:val="es-ES"/>
    </w:rPr>
  </w:style>
  <w:style w:type="character" w:styleId="Énfasissutil">
    <w:name w:val="Énfasis sutil"/>
    <w:next w:val="Énfasissutil"/>
    <w:autoRedefine w:val="0"/>
    <w:hidden w:val="0"/>
    <w:qFormat w:val="0"/>
    <w:rPr>
      <w:i w:val="1"/>
      <w:iCs w:val="1"/>
      <w:color w:val="737373"/>
      <w:w w:val="100"/>
      <w:kern w:val="16"/>
      <w:position w:val="-1"/>
      <w:sz w:val="20"/>
      <w:effect w:val="none"/>
      <w:vertAlign w:val="baseline"/>
      <w:cs w:val="0"/>
      <w:em w:val="none"/>
      <w:lang/>
    </w:rPr>
  </w:style>
  <w:style w:type="character" w:styleId="Referenciasutil">
    <w:name w:val="Referencia sutil"/>
    <w:next w:val="Referenciasutil"/>
    <w:autoRedefine w:val="0"/>
    <w:hidden w:val="0"/>
    <w:qFormat w:val="0"/>
    <w:rPr>
      <w:color w:val="737373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Chars="-1" w:rightChars="0" w:firstLineChars="-1"/>
      <w:textDirection w:val="btLr"/>
      <w:textAlignment w:val="top"/>
      <w:outlineLvl w:val="0"/>
    </w:pPr>
    <w:rPr>
      <w:smallCaps w:val="1"/>
      <w:noProof w:val="1"/>
      <w:color w:val="9fb8cd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216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446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4">
    <w:name w:val="TDC 4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662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5">
    <w:name w:val="TDC 5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878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6">
    <w:name w:val="TDC 6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1094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7">
    <w:name w:val="TDC 7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1325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8">
    <w:name w:val="TDC 8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1540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DC9">
    <w:name w:val="TDC 9"/>
    <w:basedOn w:val="Normal"/>
    <w:next w:val="Normal"/>
    <w:autoRedefine w:val="0"/>
    <w:hidden w:val="0"/>
    <w:qFormat w:val="1"/>
    <w:pPr>
      <w:suppressAutoHyphens w:val="1"/>
      <w:spacing w:after="40" w:line="240" w:lineRule="auto"/>
      <w:ind w:left="1760" w:leftChars="-1" w:rightChars="0" w:firstLineChars="-1"/>
      <w:textDirection w:val="btLr"/>
      <w:textAlignment w:val="top"/>
      <w:outlineLvl w:val="0"/>
    </w:pPr>
    <w:rPr>
      <w:smallCaps w:val="1"/>
      <w:noProof w:val="1"/>
      <w:color w:val="00000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Direccióndelremitente">
    <w:name w:val="Dirección del remitente"/>
    <w:basedOn w:val="Sinespaciado"/>
    <w:next w:val="Direccióndelremitente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contextualSpacing w:val="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9fb8cd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Subtítulo">
    <w:name w:val="Subtítulo"/>
    <w:basedOn w:val="Normal"/>
    <w:next w:val="Subtítulo"/>
    <w:autoRedefine w:val="0"/>
    <w:hidden w:val="0"/>
    <w:qFormat w:val="1"/>
    <w:pPr>
      <w:suppressAutoHyphens w:val="1"/>
      <w:spacing w:after="720" w:line="240" w:lineRule="auto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9fb8cd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Bookman Old Style" w:cs="Times New Roman" w:eastAsia="Times New Roman" w:hAnsi="Bookman Old Style"/>
      <w:color w:val="9fb8c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9fb8cd"/>
      <w:w w:val="100"/>
      <w:position w:val="-1"/>
      <w:sz w:val="52"/>
      <w:szCs w:val="52"/>
      <w:effect w:val="none"/>
      <w:vertAlign w:val="baseline"/>
      <w:cs w:val="0"/>
      <w:em w:val="none"/>
      <w:lang w:bidi="ar-SA" w:eastAsia="und" w:val="und"/>
    </w:rPr>
  </w:style>
  <w:style w:type="character" w:styleId="TítuloCar">
    <w:name w:val="Título Car"/>
    <w:next w:val="TítuloCar"/>
    <w:autoRedefine w:val="0"/>
    <w:hidden w:val="0"/>
    <w:qFormat w:val="0"/>
    <w:rPr>
      <w:rFonts w:ascii="Bookman Old Style" w:cs="Times New Roman" w:eastAsia="Times New Roman" w:hAnsi="Bookman Old Style"/>
      <w:color w:val="9fb8cd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character" w:styleId="Carácterdenombre">
    <w:name w:val="Carácter de nombre"/>
    <w:next w:val="Carácterdenombre"/>
    <w:autoRedefine w:val="0"/>
    <w:hidden w:val="0"/>
    <w:qFormat w:val="0"/>
    <w:rPr>
      <w:rFonts w:ascii="Bookman Old Style" w:cs="Times New Roman" w:eastAsia="Times New Roman" w:hAnsi="Bookman Old Style"/>
      <w:noProof w:val="1"/>
      <w:color w:val="525a7d"/>
      <w:w w:val="100"/>
      <w:position w:val="-1"/>
      <w:sz w:val="40"/>
      <w:szCs w:val="40"/>
      <w:effect w:val="none"/>
      <w:vertAlign w:val="baseline"/>
      <w:cs w:val="0"/>
      <w:em w:val="none"/>
      <w:lang w:eastAsia="und" w:val="und"/>
    </w:rPr>
  </w:style>
  <w:style w:type="character" w:styleId="Carácterdesección">
    <w:name w:val="Carácter de sección"/>
    <w:next w:val="Carácterdesección"/>
    <w:autoRedefine w:val="0"/>
    <w:hidden w:val="0"/>
    <w:qFormat w:val="0"/>
    <w:rPr>
      <w:rFonts w:ascii="Bookman Old Style" w:cs="Times New Roman" w:eastAsia="Times New Roman" w:hAnsi="Bookman Old Style"/>
      <w:b w:val="1"/>
      <w:bCs w:val="1"/>
      <w:color w:val="9fb8c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Carácterdesubsección">
    <w:name w:val="Carácter de subsección"/>
    <w:next w:val="Carácterdesubsección"/>
    <w:autoRedefine w:val="0"/>
    <w:hidden w:val="0"/>
    <w:qFormat w:val="0"/>
    <w:rPr>
      <w:rFonts w:ascii="Bookman Old Style" w:cs="Times New Roman" w:eastAsia="Times New Roman" w:hAnsi="Bookman Old Style"/>
      <w:b w:val="1"/>
      <w:bCs w:val="1"/>
      <w:color w:val="727ca3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Carácterdedireccióndelremitente">
    <w:name w:val="Carácter de dirección del remitente"/>
    <w:next w:val="Carácterdedireccióndelremitente"/>
    <w:autoRedefine w:val="0"/>
    <w:hidden w:val="0"/>
    <w:qFormat w:val="0"/>
    <w:rPr>
      <w:rFonts w:ascii="Bookman Old Style" w:cs="Times New Roman" w:eastAsia="Times New Roman" w:hAnsi="Bookman Old Style"/>
      <w:color w:val="9fb8cd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Textodelmarcadordeposición">
    <w:name w:val="Texto del marcador de posición"/>
    <w:next w:val="Textodelmarcadordeposición"/>
    <w:autoRedefine w:val="0"/>
    <w:hidden w:val="0"/>
    <w:qFormat w:val="1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Fechadesubsección">
    <w:name w:val="Fecha de subsección"/>
    <w:basedOn w:val="Sección"/>
    <w:next w:val="Fechadesubsección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1"/>
      <w:bCs w:val="1"/>
      <w:color w:val="727ca3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Textodesubsección">
    <w:name w:val="Texto de subsección"/>
    <w:basedOn w:val="Normal"/>
    <w:next w:val="Textodesubsección"/>
    <w:autoRedefine w:val="0"/>
    <w:hidden w:val="0"/>
    <w:qFormat w:val="0"/>
    <w:pPr>
      <w:suppressAutoHyphens w:val="1"/>
      <w:spacing w:after="32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Carácterdefechadesubsección">
    <w:name w:val="Carácter de fecha de subsección"/>
    <w:next w:val="Carácterdefechadesubsección"/>
    <w:autoRedefine w:val="0"/>
    <w:hidden w:val="0"/>
    <w:qFormat w:val="0"/>
    <w:rPr>
      <w:rFonts w:ascii="Bookman Old Style" w:cs="Times New Roman" w:eastAsia="Times New Roman" w:hAnsi="Bookman Old Style"/>
      <w:b w:val="1"/>
      <w:bCs w:val="1"/>
      <w:color w:val="727ca3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Primerapáginadepiedepágina">
    <w:name w:val="Primera página de pie de página"/>
    <w:basedOn w:val="Piedepágina"/>
    <w:next w:val="Primerapáginadepiedepágina"/>
    <w:autoRedefine w:val="0"/>
    <w:hidden w:val="0"/>
    <w:qFormat w:val="0"/>
    <w:pPr>
      <w:pBdr>
        <w:top w:color="7f7f7f" w:space="18" w:sz="4" w:val="dashed"/>
      </w:pBdr>
      <w:suppressAutoHyphens w:val="1"/>
      <w:spacing w:after="200" w:line="276" w:lineRule="auto"/>
      <w:ind w:leftChars="-1" w:rightChars="0" w:firstLineChars="-1"/>
      <w:jc w:val="right"/>
      <w:textDirection w:val="btLr"/>
      <w:textAlignment w:val="top"/>
      <w:outlineLvl w:val="0"/>
    </w:pPr>
    <w:rPr>
      <w:color w:val="7f7f7f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rimerapáginadeencabezado">
    <w:name w:val="Primera página de encabezado"/>
    <w:basedOn w:val="Encabezado"/>
    <w:next w:val="Primerapáginadeencabezado"/>
    <w:autoRedefine w:val="0"/>
    <w:hidden w:val="0"/>
    <w:qFormat w:val="0"/>
    <w:pPr>
      <w:pBdr>
        <w:bottom w:color="7f7f7f" w:space="18" w:sz="4" w:val="dashed"/>
      </w:pBdr>
      <w:suppressAutoHyphens w:val="1"/>
      <w:spacing w:after="200" w:line="396" w:lineRule="auto"/>
      <w:ind w:leftChars="-1" w:rightChars="0" w:firstLineChars="-1"/>
      <w:textDirection w:val="btLr"/>
      <w:textAlignment w:val="top"/>
      <w:outlineLvl w:val="0"/>
    </w:pPr>
    <w:rPr>
      <w:color w:val="7f7f7f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extodedirección">
    <w:name w:val="Texto de dirección"/>
    <w:basedOn w:val="Sinespaciado"/>
    <w:next w:val="Textodedirección"/>
    <w:autoRedefine w:val="0"/>
    <w:hidden w:val="0"/>
    <w:qFormat w:val="0"/>
    <w:pPr>
      <w:suppressAutoHyphens w:val="1"/>
      <w:spacing w:after="0" w:before="200" w:line="276" w:lineRule="auto"/>
      <w:ind w:leftChars="-1" w:rightChars="0" w:firstLineChars="-1"/>
      <w:contextualSpacing w:val="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9fb8cd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Encabezadoizquierdo">
    <w:name w:val="Encabezado izquierdo"/>
    <w:basedOn w:val="Encabezado"/>
    <w:next w:val="Encabezadoizquierdo"/>
    <w:autoRedefine w:val="0"/>
    <w:hidden w:val="0"/>
    <w:qFormat w:val="1"/>
    <w:pPr>
      <w:pBdr>
        <w:bottom w:color="7f7f7f" w:space="18" w:sz="4" w:val="dashed"/>
      </w:pBdr>
      <w:suppressAutoHyphens w:val="1"/>
      <w:spacing w:after="200" w:line="396" w:lineRule="auto"/>
      <w:ind w:leftChars="-1" w:rightChars="0" w:firstLineChars="-1"/>
      <w:contextualSpacing w:val="1"/>
      <w:textDirection w:val="btLr"/>
      <w:textAlignment w:val="top"/>
      <w:outlineLvl w:val="0"/>
    </w:pPr>
    <w:rPr>
      <w:color w:val="7f7f7f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iedepáginaizquierdo">
    <w:name w:val="Pie de página izquierdo"/>
    <w:basedOn w:val="Normal"/>
    <w:next w:val="Subsección"/>
    <w:autoRedefine w:val="0"/>
    <w:hidden w:val="0"/>
    <w:qFormat w:val="1"/>
    <w:pPr>
      <w:pBdr>
        <w:top w:color="7f7f7f" w:space="18" w:sz="4" w:val="dashed"/>
      </w:pBd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7f7f7f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Encabezadoderecho">
    <w:name w:val="Encabezado derecho"/>
    <w:basedOn w:val="Encabezado"/>
    <w:next w:val="Encabezadoderecho"/>
    <w:autoRedefine w:val="0"/>
    <w:hidden w:val="0"/>
    <w:qFormat w:val="1"/>
    <w:pPr>
      <w:pBdr>
        <w:bottom w:color="7f7f7f" w:space="18" w:sz="4" w:val="dashed"/>
      </w:pBdr>
      <w:suppressAutoHyphens w:val="1"/>
      <w:spacing w:after="200" w:line="396" w:lineRule="auto"/>
      <w:ind w:leftChars="-1" w:rightChars="0" w:firstLineChars="-1"/>
      <w:contextualSpacing w:val="1"/>
      <w:jc w:val="right"/>
      <w:textDirection w:val="btLr"/>
      <w:textAlignment w:val="top"/>
      <w:outlineLvl w:val="0"/>
    </w:pPr>
    <w:rPr>
      <w:color w:val="7f7f7f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iedepáginaderecho">
    <w:name w:val="Pie de página derecho"/>
    <w:basedOn w:val="Piedepágina"/>
    <w:next w:val="Piedepáginaderecho"/>
    <w:autoRedefine w:val="0"/>
    <w:hidden w:val="0"/>
    <w:qFormat w:val="1"/>
    <w:pPr>
      <w:pBdr>
        <w:top w:color="7f7f7f" w:space="18" w:sz="4" w:val="dashed"/>
      </w:pBdr>
      <w:suppressAutoHyphens w:val="1"/>
      <w:spacing w:after="200" w:line="276" w:lineRule="auto"/>
      <w:ind w:leftChars="-1" w:rightChars="0" w:firstLineChars="-1"/>
      <w:jc w:val="right"/>
      <w:textDirection w:val="btLr"/>
      <w:textAlignment w:val="top"/>
      <w:outlineLvl w:val="0"/>
    </w:pPr>
    <w:rPr>
      <w:color w:val="7f7f7f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Nombredeldestinatario">
    <w:name w:val="Nombre del destinatario"/>
    <w:basedOn w:val="Sinespaciado"/>
    <w:next w:val="Nombredeldestina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noProof w:val="1"/>
      <w:color w:val="525a7d"/>
      <w:w w:val="100"/>
      <w:position w:val="-1"/>
      <w:sz w:val="36"/>
      <w:szCs w:val="36"/>
      <w:effect w:val="none"/>
      <w:vertAlign w:val="baseline"/>
      <w:cs w:val="0"/>
      <w:em w:val="none"/>
      <w:lang w:bidi="ar-SA" w:eastAsia="und" w:val="und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220" w:line="220" w:lineRule="atLeast"/>
      <w:ind w:right="-36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position w:val="-1"/>
      <w:effect w:val="none"/>
      <w:vertAlign w:val="baseline"/>
      <w:cs w:val="0"/>
      <w:em w:val="none"/>
      <w:lang w:bidi="ar-SA" w:eastAsia="und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 w:val="es-ES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4R9tqpq1OvSSePp9rwZq/mi9A==">AMUW2mXDBRYINEOYk0IJzF4gwCx098Oj9VwLrh0cozNigL23RNgK9f5PIFggAx6w2VO3fWmgmZxBDJxrLFSYPSMKaryDaKXPOHANpplPG5UDSHjJObRPiWk=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2022-04-01T18:34:00Z</dcterms:created>
  <dc:creator>Angel Hernandez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str>TC101927549990</vt:lpstr>
  </property>
</Properties>
</file>