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D" w:rsidRDefault="005F6BB9" w:rsidP="00B7745D">
      <w:pPr>
        <w:pStyle w:val="Heading2"/>
      </w:pPr>
      <w:r w:rsidRPr="005F6BB9">
        <w:rPr>
          <w:rStyle w:val="TitleChar"/>
        </w:rPr>
        <w:t>AVR</w:t>
      </w:r>
      <w:r w:rsidR="006E4FFD">
        <w:rPr>
          <w:rStyle w:val="TitleChar"/>
        </w:rPr>
        <w:t xml:space="preserve"> </w:t>
      </w:r>
      <w:r w:rsidR="00B7745D">
        <w:br/>
      </w:r>
      <w:r w:rsidR="00E80568">
        <w:rPr>
          <w:rFonts w:hint="eastAsia"/>
        </w:rPr>
        <w:t>Revision History</w:t>
      </w:r>
    </w:p>
    <w:tbl>
      <w:tblPr>
        <w:tblStyle w:val="LightShading-Accent1"/>
        <w:tblW w:w="9322" w:type="dxa"/>
        <w:tblLook w:val="04A0" w:firstRow="1" w:lastRow="0" w:firstColumn="1" w:lastColumn="0" w:noHBand="0" w:noVBand="1"/>
      </w:tblPr>
      <w:tblGrid>
        <w:gridCol w:w="958"/>
        <w:gridCol w:w="1462"/>
        <w:gridCol w:w="3291"/>
        <w:gridCol w:w="3611"/>
      </w:tblGrid>
      <w:tr w:rsidR="00615597" w:rsidTr="006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Version</w:t>
            </w:r>
          </w:p>
        </w:tc>
        <w:tc>
          <w:tcPr>
            <w:tcW w:w="1332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6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685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615597" w:rsidTr="006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1</w:t>
            </w:r>
          </w:p>
        </w:tc>
        <w:tc>
          <w:tcPr>
            <w:tcW w:w="1332" w:type="dxa"/>
          </w:tcPr>
          <w:p w:rsidR="00615597" w:rsidRDefault="00B7745D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3346" w:type="dxa"/>
          </w:tcPr>
          <w:p w:rsidR="00615597" w:rsidRDefault="0083336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Torstein </w:t>
            </w:r>
            <w:proofErr w:type="spellStart"/>
            <w:r>
              <w:t>Ingebrigtsen</w:t>
            </w:r>
            <w:proofErr w:type="spellEnd"/>
            <w:r>
              <w:t xml:space="preserve"> </w:t>
            </w:r>
            <w:proofErr w:type="spellStart"/>
            <w:r>
              <w:t>Bø</w:t>
            </w:r>
            <w:proofErr w:type="spellEnd"/>
          </w:p>
        </w:tc>
        <w:tc>
          <w:tcPr>
            <w:tcW w:w="3685" w:type="dxa"/>
          </w:tcPr>
          <w:p w:rsidR="00615597" w:rsidRDefault="0061559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</w:tr>
      <w:tr w:rsidR="00615597" w:rsidTr="006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/>
        </w:tc>
        <w:tc>
          <w:tcPr>
            <w:tcW w:w="1332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346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>
        <w:rPr>
          <w:rFonts w:hint="eastAsia"/>
        </w:rPr>
        <w:t xml:space="preserve">Model </w:t>
      </w:r>
      <w:r>
        <w:t>Hierarchy</w:t>
      </w:r>
    </w:p>
    <w:p w:rsidR="00F7225D" w:rsidRPr="00F7225D" w:rsidRDefault="005F6BB9" w:rsidP="005F6BB9">
      <w:r>
        <w:t>Electrical system</w:t>
      </w:r>
      <w:r>
        <w:br/>
        <w:t xml:space="preserve">&gt; </w:t>
      </w:r>
      <w:proofErr w:type="spellStart"/>
      <w:r>
        <w:t>GensetACx</w:t>
      </w:r>
      <w:proofErr w:type="spellEnd"/>
      <w:r>
        <w:br/>
        <w:t xml:space="preserve">&gt;&gt; </w:t>
      </w:r>
      <w:proofErr w:type="spellStart"/>
      <w:r>
        <w:t>Genset</w:t>
      </w:r>
      <w:proofErr w:type="spellEnd"/>
      <w:r>
        <w:br/>
      </w:r>
      <w:r>
        <w:t>&gt;&gt;&gt; AVR</w:t>
      </w:r>
    </w:p>
    <w:p w:rsidR="00B7745D" w:rsidRDefault="00F7225D" w:rsidP="00B7745D">
      <w:pPr>
        <w:pStyle w:val="Heading2"/>
      </w:pPr>
      <w:r>
        <w:rPr>
          <w:rFonts w:hint="eastAsia"/>
        </w:rPr>
        <w:t>Description</w:t>
      </w:r>
    </w:p>
    <w:p w:rsidR="005F6BB9" w:rsidRDefault="005F6BB9" w:rsidP="00B7745D">
      <w:r>
        <w:rPr>
          <w:noProof/>
          <w:lang w:eastAsia="en-US"/>
        </w:rPr>
        <w:drawing>
          <wp:inline distT="0" distB="0" distL="0" distR="0" wp14:anchorId="427CCDFD" wp14:editId="48F7443E">
            <wp:extent cx="5729404" cy="1123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21" t="17048" r="20966" b="58848"/>
                    <a:stretch/>
                  </pic:blipFill>
                  <pic:spPr bwMode="auto">
                    <a:xfrm>
                      <a:off x="0" y="0"/>
                      <a:ext cx="5752362" cy="112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BB9" w:rsidRDefault="005F6BB9" w:rsidP="005F6BB9">
      <w:pPr>
        <w:tabs>
          <w:tab w:val="left" w:pos="5103"/>
        </w:tabs>
      </w:pPr>
      <w:r>
        <w:t>Control the field voltage to achieve the desired terminal voltage.</w:t>
      </w:r>
    </w:p>
    <w:p w:rsidR="005F6BB9" w:rsidRDefault="005F6BB9" w:rsidP="005F6BB9">
      <w:pPr>
        <w:tabs>
          <w:tab w:val="left" w:pos="5103"/>
        </w:tabs>
      </w:pPr>
      <w:r>
        <w:t>The controlled variable is</w:t>
      </w:r>
      <w:r>
        <w:br/>
        <w:t xml:space="preserve">   e = </w:t>
      </w:r>
      <w:proofErr w:type="gramStart"/>
      <w:r>
        <w:t>( -</w:t>
      </w:r>
      <w:proofErr w:type="gramEnd"/>
      <w:r>
        <w:t xml:space="preserve"> </w:t>
      </w:r>
      <w:proofErr w:type="spellStart"/>
      <w:r>
        <w:t>qe</w:t>
      </w:r>
      <w:proofErr w:type="spellEnd"/>
      <w:r>
        <w:t xml:space="preserve">, </w:t>
      </w:r>
      <w:proofErr w:type="spellStart"/>
      <w:r>
        <w:t>pu</w:t>
      </w:r>
      <w:proofErr w:type="spellEnd"/>
      <w:r>
        <w:t xml:space="preserve"> * </w:t>
      </w:r>
      <w:proofErr w:type="spellStart"/>
      <w:r>
        <w:t>genset.avr.droop</w:t>
      </w:r>
      <w:proofErr w:type="spellEnd"/>
      <w:r>
        <w:t xml:space="preserve"> * </w:t>
      </w:r>
      <w:proofErr w:type="spellStart"/>
      <w:r>
        <w:t>GensetVNL</w:t>
      </w:r>
      <w:proofErr w:type="spellEnd"/>
      <w:r>
        <w:t xml:space="preserve"> ) – V_T, </w:t>
      </w:r>
      <w:proofErr w:type="spellStart"/>
      <w:r>
        <w:t>pu</w:t>
      </w:r>
      <w:proofErr w:type="spellEnd"/>
    </w:p>
    <w:p w:rsidR="00B7745D" w:rsidRDefault="005F6BB9" w:rsidP="005F6BB9">
      <w:r>
        <w:t>The controller has proportional and integral (PI) action.</w:t>
      </w:r>
    </w:p>
    <w:p w:rsidR="008B5624" w:rsidRDefault="003B3FB9" w:rsidP="00B7745D">
      <w:pPr>
        <w:pStyle w:val="Heading2"/>
      </w:pPr>
      <w:r>
        <w:t>How to build</w:t>
      </w:r>
    </w:p>
    <w:p w:rsidR="008B5624" w:rsidRPr="003B3FB9" w:rsidRDefault="005F6BB9" w:rsidP="005F6BB9">
      <w:r>
        <w:t>-</w:t>
      </w:r>
    </w:p>
    <w:p w:rsidR="00C81214" w:rsidRDefault="00C81214" w:rsidP="00C81214">
      <w:pPr>
        <w:pStyle w:val="Heading3"/>
      </w:pPr>
      <w:r>
        <w:t>Implementation details</w:t>
      </w:r>
    </w:p>
    <w:p w:rsidR="005577C8" w:rsidRPr="0076755E" w:rsidRDefault="005F6BB9" w:rsidP="00114443">
      <w:r>
        <w:t>-</w:t>
      </w:r>
    </w:p>
    <w:p w:rsidR="00F7225D" w:rsidRDefault="00F7225D" w:rsidP="00F7225D">
      <w:pPr>
        <w:pStyle w:val="Heading2"/>
      </w:pPr>
      <w:r>
        <w:rPr>
          <w:rFonts w:hint="eastAsia"/>
        </w:rPr>
        <w:t>Parameters (include parameter identification)</w:t>
      </w:r>
    </w:p>
    <w:tbl>
      <w:tblPr>
        <w:tblStyle w:val="LightShading-Accent1"/>
        <w:tblW w:w="9606" w:type="dxa"/>
        <w:tblLayout w:type="fixed"/>
        <w:tblLook w:val="0420" w:firstRow="1" w:lastRow="0" w:firstColumn="0" w:lastColumn="0" w:noHBand="0" w:noVBand="1"/>
      </w:tblPr>
      <w:tblGrid>
        <w:gridCol w:w="3560"/>
        <w:gridCol w:w="1195"/>
        <w:gridCol w:w="608"/>
        <w:gridCol w:w="4243"/>
      </w:tblGrid>
      <w:tr w:rsidR="00114443" w:rsidTr="00114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0" w:type="dxa"/>
          </w:tcPr>
          <w:p w:rsidR="00A72E94" w:rsidRDefault="00A72E94" w:rsidP="00F7225D">
            <w:r>
              <w:t>Name</w:t>
            </w:r>
          </w:p>
        </w:tc>
        <w:tc>
          <w:tcPr>
            <w:tcW w:w="1195" w:type="dxa"/>
          </w:tcPr>
          <w:p w:rsidR="00A72E94" w:rsidRDefault="00A72E94" w:rsidP="00F7225D">
            <w:r>
              <w:t>Dimension</w:t>
            </w:r>
          </w:p>
        </w:tc>
        <w:tc>
          <w:tcPr>
            <w:tcW w:w="608" w:type="dxa"/>
          </w:tcPr>
          <w:p w:rsidR="00A72E94" w:rsidRDefault="00A72E94" w:rsidP="00F7225D">
            <w:r>
              <w:t>Unit</w:t>
            </w:r>
          </w:p>
        </w:tc>
        <w:tc>
          <w:tcPr>
            <w:tcW w:w="4243" w:type="dxa"/>
          </w:tcPr>
          <w:p w:rsidR="00A72E94" w:rsidRDefault="00A72E94" w:rsidP="00F7225D">
            <w:r>
              <w:t>Description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A72E94" w:rsidRDefault="005F6BB9" w:rsidP="00F7225D">
            <w:proofErr w:type="spellStart"/>
            <w:r w:rsidRPr="005F6BB9">
              <w:t>genset.avr.droop</w:t>
            </w:r>
            <w:proofErr w:type="spellEnd"/>
          </w:p>
        </w:tc>
        <w:tc>
          <w:tcPr>
            <w:tcW w:w="1195" w:type="dxa"/>
          </w:tcPr>
          <w:p w:rsidR="00A72E94" w:rsidRDefault="00A72E94" w:rsidP="00F7225D"/>
        </w:tc>
        <w:tc>
          <w:tcPr>
            <w:tcW w:w="608" w:type="dxa"/>
          </w:tcPr>
          <w:p w:rsidR="00A72E94" w:rsidRDefault="00A72E94" w:rsidP="00F7225D"/>
        </w:tc>
        <w:tc>
          <w:tcPr>
            <w:tcW w:w="4243" w:type="dxa"/>
          </w:tcPr>
          <w:p w:rsidR="00114443" w:rsidRDefault="005F6BB9" w:rsidP="00F7225D">
            <w:proofErr w:type="spellStart"/>
            <w:r w:rsidRPr="005F6BB9">
              <w:t>genset</w:t>
            </w:r>
            <w:proofErr w:type="spellEnd"/>
            <w:r w:rsidRPr="005F6BB9">
              <w:t xml:space="preserve"> voltage regulator droop gain</w:t>
            </w:r>
          </w:p>
        </w:tc>
      </w:tr>
      <w:tr w:rsidR="00114443" w:rsidTr="00114443">
        <w:tc>
          <w:tcPr>
            <w:tcW w:w="3560" w:type="dxa"/>
          </w:tcPr>
          <w:p w:rsidR="00114443" w:rsidRPr="00114443" w:rsidRDefault="005F6BB9" w:rsidP="00114443">
            <w:proofErr w:type="spellStart"/>
            <w:r w:rsidRPr="005F6BB9">
              <w:t>GensetVNL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5F6BB9" w:rsidP="00F7225D">
            <w:proofErr w:type="spellStart"/>
            <w:r w:rsidRPr="005F6BB9">
              <w:t>genset</w:t>
            </w:r>
            <w:proofErr w:type="spellEnd"/>
            <w:r w:rsidRPr="005F6BB9">
              <w:t xml:space="preserve"> no-load voltage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114443" w:rsidRPr="00114443" w:rsidRDefault="005F6BB9" w:rsidP="00F7225D">
            <w:proofErr w:type="spellStart"/>
            <w:r w:rsidRPr="005F6BB9">
              <w:t>genset.avr.Kp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5F6BB9" w:rsidP="00F7225D">
            <w:r w:rsidRPr="005F6BB9">
              <w:t>proportional gain</w:t>
            </w:r>
          </w:p>
        </w:tc>
      </w:tr>
      <w:tr w:rsidR="00114443" w:rsidTr="00114443">
        <w:tc>
          <w:tcPr>
            <w:tcW w:w="3560" w:type="dxa"/>
          </w:tcPr>
          <w:p w:rsidR="00114443" w:rsidRPr="00114443" w:rsidRDefault="005F6BB9" w:rsidP="00F7225D">
            <w:proofErr w:type="spellStart"/>
            <w:r w:rsidRPr="005F6BB9">
              <w:t>genset.avr.Ki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5F6BB9" w:rsidP="00F7225D">
            <w:r w:rsidRPr="005F6BB9">
              <w:t>integral gain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114443" w:rsidRPr="00114443" w:rsidRDefault="00114443" w:rsidP="00F7225D"/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114443" w:rsidP="00F7225D"/>
        </w:tc>
      </w:tr>
    </w:tbl>
    <w:p w:rsidR="00F7225D" w:rsidRDefault="00C81214" w:rsidP="00F7225D">
      <w:pPr>
        <w:pStyle w:val="Heading2"/>
      </w:pPr>
      <w:r>
        <w:rPr>
          <w:rFonts w:hint="eastAsia"/>
        </w:rPr>
        <w:t>Input</w:t>
      </w:r>
    </w:p>
    <w:p w:rsidR="00C81214" w:rsidRPr="00C81214" w:rsidRDefault="00C81214" w:rsidP="00C81214">
      <w:pPr>
        <w:pStyle w:val="Heading3"/>
      </w:pPr>
      <w:r>
        <w:t>Ports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822"/>
        <w:gridCol w:w="1324"/>
        <w:gridCol w:w="1237"/>
        <w:gridCol w:w="1687"/>
        <w:gridCol w:w="4536"/>
      </w:tblGrid>
      <w:tr w:rsidR="00A93059" w:rsidTr="00A7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A93059" w:rsidP="00F7225D">
            <w:r>
              <w:t>ID</w:t>
            </w:r>
          </w:p>
        </w:tc>
        <w:tc>
          <w:tcPr>
            <w:tcW w:w="1324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3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68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536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059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5F6BB9" w:rsidP="00F7225D">
            <w:r>
              <w:t>1</w:t>
            </w:r>
          </w:p>
        </w:tc>
        <w:tc>
          <w:tcPr>
            <w:tcW w:w="1324" w:type="dxa"/>
          </w:tcPr>
          <w:p w:rsidR="00A93059" w:rsidRDefault="005F6BB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6BB9">
              <w:t>qe</w:t>
            </w:r>
            <w:proofErr w:type="spellEnd"/>
            <w:r w:rsidRPr="005F6BB9">
              <w:t xml:space="preserve">, </w:t>
            </w:r>
            <w:proofErr w:type="spellStart"/>
            <w:r w:rsidRPr="005F6BB9">
              <w:t>pu</w:t>
            </w:r>
            <w:proofErr w:type="spellEnd"/>
          </w:p>
        </w:tc>
        <w:tc>
          <w:tcPr>
            <w:tcW w:w="1237" w:type="dxa"/>
          </w:tcPr>
          <w:p w:rsidR="00A93059" w:rsidRDefault="00A9305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A93059" w:rsidRDefault="00A93059" w:rsidP="0055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5F6BB9" w:rsidRDefault="005F6BB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BB9">
              <w:t>Reactive power (per unit)</w:t>
            </w:r>
          </w:p>
        </w:tc>
      </w:tr>
      <w:tr w:rsidR="005F6BB9" w:rsidTr="00A7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5F6BB9" w:rsidRDefault="005F6BB9" w:rsidP="00F7225D">
            <w:r>
              <w:t>2</w:t>
            </w:r>
          </w:p>
        </w:tc>
        <w:tc>
          <w:tcPr>
            <w:tcW w:w="1324" w:type="dxa"/>
          </w:tcPr>
          <w:p w:rsidR="005F6BB9" w:rsidRPr="005F6BB9" w:rsidRDefault="005F6BB9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BB9">
              <w:t xml:space="preserve">V_T, </w:t>
            </w:r>
            <w:proofErr w:type="spellStart"/>
            <w:r w:rsidRPr="005F6BB9">
              <w:t>pu</w:t>
            </w:r>
            <w:proofErr w:type="spellEnd"/>
          </w:p>
        </w:tc>
        <w:tc>
          <w:tcPr>
            <w:tcW w:w="1237" w:type="dxa"/>
          </w:tcPr>
          <w:p w:rsidR="005F6BB9" w:rsidRDefault="005F6BB9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5F6BB9" w:rsidRDefault="005F6BB9" w:rsidP="0055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5F6BB9" w:rsidRPr="005F6BB9" w:rsidRDefault="005F6BB9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BB9">
              <w:t>Terminal voltage (per unit)</w:t>
            </w:r>
          </w:p>
        </w:tc>
      </w:tr>
    </w:tbl>
    <w:p w:rsidR="00F7225D" w:rsidRDefault="00C81214" w:rsidP="00C81214">
      <w:pPr>
        <w:pStyle w:val="Heading3"/>
      </w:pPr>
      <w:r>
        <w:lastRenderedPageBreak/>
        <w:t>From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2734"/>
        <w:gridCol w:w="1854"/>
        <w:gridCol w:w="675"/>
        <w:gridCol w:w="3157"/>
        <w:gridCol w:w="1186"/>
      </w:tblGrid>
      <w:tr w:rsidR="005577C8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>
            <w:r>
              <w:t>Name</w:t>
            </w:r>
          </w:p>
        </w:tc>
        <w:tc>
          <w:tcPr>
            <w:tcW w:w="1854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75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3157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86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</w:tr>
      <w:tr w:rsidR="005577C8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7C8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7C8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80F30" w:rsidRDefault="00580F30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F30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80F30" w:rsidRDefault="00580F30" w:rsidP="00C81214"/>
        </w:tc>
        <w:tc>
          <w:tcPr>
            <w:tcW w:w="1854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80F30" w:rsidRDefault="00580F30" w:rsidP="005577C8">
            <w:p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1214" w:rsidRPr="00F7225D" w:rsidRDefault="00C81214" w:rsidP="00F7225D"/>
    <w:p w:rsidR="00F7225D" w:rsidRDefault="00F7225D" w:rsidP="00F7225D">
      <w:pPr>
        <w:pStyle w:val="Heading2"/>
      </w:pPr>
      <w:r>
        <w:rPr>
          <w:rFonts w:hint="eastAsia"/>
        </w:rPr>
        <w:t>Output</w:t>
      </w:r>
    </w:p>
    <w:p w:rsidR="007E4300" w:rsidRPr="007E4300" w:rsidRDefault="007E4300" w:rsidP="007E4300">
      <w:pPr>
        <w:pStyle w:val="Heading3"/>
      </w:pPr>
      <w:r>
        <w:t>Ports</w:t>
      </w:r>
    </w:p>
    <w:tbl>
      <w:tblPr>
        <w:tblStyle w:val="LightShading-Accent1"/>
        <w:tblW w:w="9759" w:type="dxa"/>
        <w:tblLook w:val="04A0" w:firstRow="1" w:lastRow="0" w:firstColumn="1" w:lastColumn="0" w:noHBand="0" w:noVBand="1"/>
      </w:tblPr>
      <w:tblGrid>
        <w:gridCol w:w="534"/>
        <w:gridCol w:w="1701"/>
        <w:gridCol w:w="1548"/>
        <w:gridCol w:w="1548"/>
        <w:gridCol w:w="4428"/>
      </w:tblGrid>
      <w:tr w:rsidR="00580F30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>
            <w:r>
              <w:t>ID</w:t>
            </w:r>
          </w:p>
        </w:tc>
        <w:tc>
          <w:tcPr>
            <w:tcW w:w="1701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42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F6BB9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6BB9">
              <w:t>Vf</w:t>
            </w:r>
            <w:proofErr w:type="spellEnd"/>
          </w:p>
        </w:tc>
        <w:tc>
          <w:tcPr>
            <w:tcW w:w="1548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F6BB9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BB9">
              <w:t>Field voltage (per unit)</w:t>
            </w:r>
          </w:p>
        </w:tc>
      </w:tr>
      <w:tr w:rsidR="00580F30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80F30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80F30" w:rsidP="0058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745D" w:rsidRPr="007E4300" w:rsidRDefault="00B7745D" w:rsidP="00B7745D">
      <w:pPr>
        <w:pStyle w:val="Heading3"/>
      </w:pPr>
      <w:proofErr w:type="spellStart"/>
      <w:r>
        <w:t>Goto</w:t>
      </w:r>
      <w:proofErr w:type="spellEnd"/>
    </w:p>
    <w:tbl>
      <w:tblPr>
        <w:tblStyle w:val="LightShading-Accent1"/>
        <w:tblW w:w="9747" w:type="dxa"/>
        <w:tblLook w:val="04A0" w:firstRow="1" w:lastRow="0" w:firstColumn="1" w:lastColumn="0" w:noHBand="0" w:noVBand="1"/>
      </w:tblPr>
      <w:tblGrid>
        <w:gridCol w:w="1701"/>
        <w:gridCol w:w="1548"/>
        <w:gridCol w:w="1548"/>
        <w:gridCol w:w="4950"/>
      </w:tblGrid>
      <w:tr w:rsidR="00B7745D" w:rsidTr="00B7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>
            <w:r>
              <w:t>Name</w:t>
            </w:r>
          </w:p>
        </w:tc>
        <w:tc>
          <w:tcPr>
            <w:tcW w:w="1548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950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45D" w:rsidTr="00B7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45D" w:rsidTr="00B7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45D" w:rsidTr="00B7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 w:rsidRPr="00F7225D">
        <w:t>Limitation</w:t>
      </w:r>
      <w:r>
        <w:rPr>
          <w:rFonts w:hint="eastAsia"/>
        </w:rPr>
        <w:t xml:space="preserve"> </w:t>
      </w:r>
    </w:p>
    <w:p w:rsidR="00B7745D" w:rsidRDefault="005F6BB9" w:rsidP="00B7745D">
      <w:r>
        <w:t>-</w:t>
      </w:r>
    </w:p>
    <w:p w:rsidR="00F7225D" w:rsidRDefault="00F7225D" w:rsidP="00B7745D">
      <w:pPr>
        <w:pStyle w:val="Heading2"/>
      </w:pPr>
      <w:r>
        <w:rPr>
          <w:rFonts w:hint="eastAsia"/>
        </w:rPr>
        <w:t>Validation</w:t>
      </w:r>
    </w:p>
    <w:p w:rsidR="00580F30" w:rsidRPr="00580F30" w:rsidRDefault="005F6BB9" w:rsidP="00580F30">
      <w:r>
        <w:t>-</w:t>
      </w:r>
    </w:p>
    <w:p w:rsidR="00F7225D" w:rsidRPr="00F7225D" w:rsidRDefault="00F7225D" w:rsidP="00A72E94">
      <w:pPr>
        <w:pStyle w:val="Heading2"/>
      </w:pPr>
      <w:r>
        <w:rPr>
          <w:rFonts w:hint="eastAsia"/>
        </w:rPr>
        <w:t>Comments</w:t>
      </w:r>
    </w:p>
    <w:p w:rsidR="00F7225D" w:rsidRDefault="00F7225D" w:rsidP="00F7225D">
      <w:pPr>
        <w:pStyle w:val="Heading2"/>
      </w:pPr>
      <w:r>
        <w:rPr>
          <w:rFonts w:hint="eastAsia"/>
        </w:rPr>
        <w:t>Reference</w:t>
      </w:r>
      <w:r w:rsidR="00A72E94">
        <w:t xml:space="preserve"> </w:t>
      </w:r>
    </w:p>
    <w:p w:rsidR="00F7225D" w:rsidRPr="00031700" w:rsidRDefault="005F6BB9" w:rsidP="00031700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5F6BB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Skjetne</w:t>
      </w:r>
      <w:proofErr w:type="spellEnd"/>
      <w:r w:rsidRPr="005F6BB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 xml:space="preserve">, Roger. 2013. </w:t>
      </w:r>
      <w:r w:rsidRPr="005F6BB9">
        <w:rPr>
          <w:rFonts w:ascii="Arial" w:eastAsia="Times New Roman" w:hAnsi="Arial" w:cs="Arial"/>
          <w:i/>
          <w:color w:val="333333"/>
          <w:sz w:val="18"/>
          <w:szCs w:val="18"/>
          <w:shd w:val="clear" w:color="auto" w:fill="FFFFFF"/>
          <w:lang w:eastAsia="en-US"/>
        </w:rPr>
        <w:t>Modeling a diesel-generator power plant</w:t>
      </w:r>
      <w:r w:rsidRPr="005F6BB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. TMR4290, Norwegian University of Science and Technology.</w:t>
      </w:r>
    </w:p>
    <w:p w:rsidR="00A72E94" w:rsidRDefault="00A72E94"/>
    <w:sectPr w:rsidR="00A7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427"/>
    <w:multiLevelType w:val="hybridMultilevel"/>
    <w:tmpl w:val="3416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5AA"/>
    <w:multiLevelType w:val="hybridMultilevel"/>
    <w:tmpl w:val="9902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7D56"/>
    <w:multiLevelType w:val="hybridMultilevel"/>
    <w:tmpl w:val="6494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435A2"/>
    <w:multiLevelType w:val="hybridMultilevel"/>
    <w:tmpl w:val="6E76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2A89"/>
    <w:multiLevelType w:val="hybridMultilevel"/>
    <w:tmpl w:val="124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B"/>
    <w:rsid w:val="0002261E"/>
    <w:rsid w:val="00031700"/>
    <w:rsid w:val="000F0BAE"/>
    <w:rsid w:val="00114443"/>
    <w:rsid w:val="001E048B"/>
    <w:rsid w:val="001E31D5"/>
    <w:rsid w:val="003063D7"/>
    <w:rsid w:val="00332E8D"/>
    <w:rsid w:val="003B3FB9"/>
    <w:rsid w:val="003D2CDF"/>
    <w:rsid w:val="004668A1"/>
    <w:rsid w:val="00512ABF"/>
    <w:rsid w:val="005577C8"/>
    <w:rsid w:val="00580F30"/>
    <w:rsid w:val="005F6BB9"/>
    <w:rsid w:val="00615597"/>
    <w:rsid w:val="006B5422"/>
    <w:rsid w:val="006E4FFD"/>
    <w:rsid w:val="0076755E"/>
    <w:rsid w:val="007A2F42"/>
    <w:rsid w:val="007E4300"/>
    <w:rsid w:val="007E7E2D"/>
    <w:rsid w:val="00833367"/>
    <w:rsid w:val="008B5624"/>
    <w:rsid w:val="009D0CDC"/>
    <w:rsid w:val="009E7DBB"/>
    <w:rsid w:val="00A72E94"/>
    <w:rsid w:val="00A93059"/>
    <w:rsid w:val="00B7745D"/>
    <w:rsid w:val="00BA6BE5"/>
    <w:rsid w:val="00C81214"/>
    <w:rsid w:val="00D958F3"/>
    <w:rsid w:val="00DF7F3A"/>
    <w:rsid w:val="00E80568"/>
    <w:rsid w:val="00F7225D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A1B2C0F-8297-49A8-A366-5D78DBCB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1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55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15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12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031700"/>
  </w:style>
  <w:style w:type="paragraph" w:styleId="ListParagraph">
    <w:name w:val="List Paragraph"/>
    <w:basedOn w:val="Normal"/>
    <w:uiPriority w:val="34"/>
    <w:qFormat/>
    <w:rsid w:val="001E31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562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FE7A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E7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7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dahl\Desktop\marpowsim-master\Documentation\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10EEE-633D-4A83-A24D-F554B784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R Dahl</dc:creator>
  <cp:lastModifiedBy>Andreas R Dahl</cp:lastModifiedBy>
  <cp:revision>2</cp:revision>
  <dcterms:created xsi:type="dcterms:W3CDTF">2014-08-13T17:13:00Z</dcterms:created>
  <dcterms:modified xsi:type="dcterms:W3CDTF">2014-08-13T17:21:00Z</dcterms:modified>
</cp:coreProperties>
</file>