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5D" w:rsidRDefault="007733E5" w:rsidP="00B7745D">
      <w:pPr>
        <w:pStyle w:val="Heading2"/>
      </w:pPr>
      <w:bookmarkStart w:id="0" w:name="_GoBack"/>
      <w:r>
        <w:rPr>
          <w:rStyle w:val="TitleChar"/>
        </w:rPr>
        <w:t>Rectifier</w:t>
      </w:r>
      <w:r w:rsidR="00B7745D">
        <w:br/>
      </w:r>
      <w:bookmarkEnd w:id="0"/>
      <w:r w:rsidR="00E80568">
        <w:rPr>
          <w:rFonts w:hint="eastAsia"/>
        </w:rPr>
        <w:t>Revision History</w:t>
      </w:r>
    </w:p>
    <w:tbl>
      <w:tblPr>
        <w:tblStyle w:val="LightShading-Accent1"/>
        <w:tblW w:w="9322" w:type="dxa"/>
        <w:tblLook w:val="04A0" w:firstRow="1" w:lastRow="0" w:firstColumn="1" w:lastColumn="0" w:noHBand="0" w:noVBand="1"/>
      </w:tblPr>
      <w:tblGrid>
        <w:gridCol w:w="959"/>
        <w:gridCol w:w="1332"/>
        <w:gridCol w:w="3346"/>
        <w:gridCol w:w="3685"/>
      </w:tblGrid>
      <w:tr w:rsidR="00615597" w:rsidTr="006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15597" w:rsidRDefault="00615597" w:rsidP="00F7225D">
            <w:r>
              <w:t>Version</w:t>
            </w:r>
          </w:p>
        </w:tc>
        <w:tc>
          <w:tcPr>
            <w:tcW w:w="1332" w:type="dxa"/>
          </w:tcPr>
          <w:p w:rsidR="00615597" w:rsidRDefault="00615597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46" w:type="dxa"/>
          </w:tcPr>
          <w:p w:rsidR="00615597" w:rsidRDefault="00615597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685" w:type="dxa"/>
          </w:tcPr>
          <w:p w:rsidR="00615597" w:rsidRDefault="00615597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Made</w:t>
            </w:r>
          </w:p>
        </w:tc>
      </w:tr>
      <w:tr w:rsidR="00615597" w:rsidTr="006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15597" w:rsidRDefault="00615597" w:rsidP="00F7225D">
            <w:r>
              <w:t>1</w:t>
            </w:r>
          </w:p>
        </w:tc>
        <w:tc>
          <w:tcPr>
            <w:tcW w:w="1332" w:type="dxa"/>
          </w:tcPr>
          <w:p w:rsidR="00615597" w:rsidRDefault="00554F05" w:rsidP="0055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</w:t>
            </w:r>
            <w:r w:rsidR="00B7745D">
              <w:t>/</w:t>
            </w:r>
            <w:r>
              <w:t>07</w:t>
            </w:r>
            <w:r w:rsidR="00B7745D">
              <w:t>/</w:t>
            </w:r>
            <w:r>
              <w:t>02</w:t>
            </w:r>
          </w:p>
        </w:tc>
        <w:tc>
          <w:tcPr>
            <w:tcW w:w="3346" w:type="dxa"/>
          </w:tcPr>
          <w:p w:rsidR="00615597" w:rsidRDefault="00554F05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Michel Rejani Miyazaki</w:t>
            </w:r>
          </w:p>
        </w:tc>
        <w:tc>
          <w:tcPr>
            <w:tcW w:w="3685" w:type="dxa"/>
          </w:tcPr>
          <w:p w:rsidR="00615597" w:rsidRDefault="00615597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</w:t>
            </w:r>
          </w:p>
        </w:tc>
      </w:tr>
      <w:tr w:rsidR="00615597" w:rsidTr="006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15597" w:rsidRDefault="00615597" w:rsidP="00F7225D"/>
        </w:tc>
        <w:tc>
          <w:tcPr>
            <w:tcW w:w="1332" w:type="dxa"/>
          </w:tcPr>
          <w:p w:rsidR="00615597" w:rsidRDefault="00615597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6" w:type="dxa"/>
          </w:tcPr>
          <w:p w:rsidR="00615597" w:rsidRDefault="00615597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615597" w:rsidRDefault="00615597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25D" w:rsidRDefault="00F7225D" w:rsidP="00F7225D">
      <w:pPr>
        <w:pStyle w:val="Heading2"/>
      </w:pPr>
      <w:r>
        <w:rPr>
          <w:rFonts w:hint="eastAsia"/>
        </w:rPr>
        <w:t xml:space="preserve">Model </w:t>
      </w:r>
      <w:r>
        <w:t>Hierarchy</w:t>
      </w:r>
    </w:p>
    <w:p w:rsidR="00F7225D" w:rsidRPr="00F7225D" w:rsidRDefault="007733E5" w:rsidP="00F7225D">
      <w:r>
        <w:t xml:space="preserve">This block is </w:t>
      </w:r>
      <w:r w:rsidR="00BA13E4">
        <w:t xml:space="preserve">a subsystem of the </w:t>
      </w:r>
      <w:proofErr w:type="spellStart"/>
      <w:r w:rsidR="00BA13E4">
        <w:t>GensetDC</w:t>
      </w:r>
      <w:proofErr w:type="spellEnd"/>
    </w:p>
    <w:p w:rsidR="00B7745D" w:rsidRDefault="00F7225D" w:rsidP="00B7745D">
      <w:pPr>
        <w:pStyle w:val="Heading2"/>
      </w:pPr>
      <w:r>
        <w:rPr>
          <w:rFonts w:hint="eastAsia"/>
        </w:rPr>
        <w:t>Description</w:t>
      </w:r>
    </w:p>
    <w:p w:rsidR="00B7745D" w:rsidRDefault="00162555" w:rsidP="00B7745D">
      <w:r>
        <w:t>The rectifier is a block that calculates the terminal voltage on the DC grid.</w:t>
      </w:r>
      <w:r w:rsidR="006464B4">
        <w:t xml:space="preserve"> This includes the control strategy for load sharing between generators on DC grids (this version </w:t>
      </w:r>
      <w:proofErr w:type="gramStart"/>
      <w:r w:rsidR="006464B4">
        <w:t>is implemented</w:t>
      </w:r>
      <w:proofErr w:type="gramEnd"/>
      <w:r w:rsidR="006464B4">
        <w:t xml:space="preserve"> with voltage droop).</w:t>
      </w:r>
    </w:p>
    <w:p w:rsidR="00C81214" w:rsidRDefault="00C81214" w:rsidP="00C81214">
      <w:pPr>
        <w:pStyle w:val="Heading3"/>
      </w:pPr>
      <w:r>
        <w:t>Implementation details</w:t>
      </w:r>
    </w:p>
    <w:p w:rsidR="005577C8" w:rsidRPr="00165DDF" w:rsidRDefault="00214D9F" w:rsidP="00114443">
      <w:r w:rsidRPr="00165DDF">
        <w:t xml:space="preserve">The generator output power </w:t>
      </w:r>
      <w:proofErr w:type="gramStart"/>
      <w:r w:rsidRPr="00165DDF">
        <w:t>is used</w:t>
      </w:r>
      <w:proofErr w:type="gramEnd"/>
      <w:r w:rsidRPr="00165DDF">
        <w:t xml:space="preserve"> to calculate the desired terminal voltage based on voltage droop.</w:t>
      </w:r>
    </w:p>
    <w:p w:rsidR="00214D9F" w:rsidRPr="00165DDF" w:rsidRDefault="00214D9F" w:rsidP="00114443">
      <w:proofErr w:type="gramStart"/>
      <w:r w:rsidRPr="00165DDF">
        <w:t>Also</w:t>
      </w:r>
      <w:proofErr w:type="gramEnd"/>
      <w:r w:rsidRPr="00165DDF">
        <w:t>, if the generator is disconnected, the output terminal voltage is set to the bus voltage.</w:t>
      </w:r>
    </w:p>
    <w:p w:rsidR="003B3FB9" w:rsidRDefault="003B3FB9" w:rsidP="00F7225D">
      <w:pPr>
        <w:pStyle w:val="Heading2"/>
      </w:pPr>
    </w:p>
    <w:p w:rsidR="00F7225D" w:rsidRDefault="00F7225D" w:rsidP="00F7225D">
      <w:pPr>
        <w:pStyle w:val="Heading2"/>
      </w:pPr>
      <w:r>
        <w:rPr>
          <w:rFonts w:hint="eastAsia"/>
        </w:rPr>
        <w:t>Parameters (include parameter identification)</w:t>
      </w:r>
    </w:p>
    <w:tbl>
      <w:tblPr>
        <w:tblStyle w:val="LightShading-Accent1"/>
        <w:tblW w:w="9639" w:type="dxa"/>
        <w:tblLayout w:type="fixed"/>
        <w:tblLook w:val="0420" w:firstRow="1" w:lastRow="0" w:firstColumn="0" w:lastColumn="0" w:noHBand="0" w:noVBand="1"/>
      </w:tblPr>
      <w:tblGrid>
        <w:gridCol w:w="3560"/>
        <w:gridCol w:w="6079"/>
      </w:tblGrid>
      <w:tr w:rsidR="006464B4" w:rsidTr="00646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60" w:type="dxa"/>
          </w:tcPr>
          <w:p w:rsidR="006464B4" w:rsidRDefault="006464B4" w:rsidP="00F7225D">
            <w:r>
              <w:t>Name</w:t>
            </w:r>
          </w:p>
        </w:tc>
        <w:tc>
          <w:tcPr>
            <w:tcW w:w="6079" w:type="dxa"/>
          </w:tcPr>
          <w:p w:rsidR="006464B4" w:rsidRDefault="006464B4" w:rsidP="00F7225D">
            <w:r>
              <w:t>Description</w:t>
            </w:r>
          </w:p>
        </w:tc>
      </w:tr>
      <w:tr w:rsidR="006464B4" w:rsidTr="00646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60" w:type="dxa"/>
          </w:tcPr>
          <w:p w:rsidR="006464B4" w:rsidRDefault="006464B4" w:rsidP="00F7225D">
            <w:proofErr w:type="spellStart"/>
            <w:r>
              <w:t>genset.rectifier.droop</w:t>
            </w:r>
            <w:proofErr w:type="spellEnd"/>
          </w:p>
        </w:tc>
        <w:tc>
          <w:tcPr>
            <w:tcW w:w="6079" w:type="dxa"/>
          </w:tcPr>
          <w:p w:rsidR="006464B4" w:rsidRDefault="006464B4" w:rsidP="00F7225D">
            <w:r>
              <w:t>1x1 Real number, with the rectifier voltage droop</w:t>
            </w:r>
          </w:p>
        </w:tc>
      </w:tr>
      <w:tr w:rsidR="00E2670C" w:rsidTr="006464B4">
        <w:tc>
          <w:tcPr>
            <w:tcW w:w="3560" w:type="dxa"/>
          </w:tcPr>
          <w:p w:rsidR="00E2670C" w:rsidRPr="00114443" w:rsidRDefault="00E2670C" w:rsidP="00E2670C">
            <w:proofErr w:type="spellStart"/>
            <w:r>
              <w:t>genset.rectifier.T</w:t>
            </w:r>
            <w:proofErr w:type="spellEnd"/>
          </w:p>
        </w:tc>
        <w:tc>
          <w:tcPr>
            <w:tcW w:w="6079" w:type="dxa"/>
          </w:tcPr>
          <w:p w:rsidR="00E2670C" w:rsidRDefault="00E2670C" w:rsidP="00E2670C">
            <w:r>
              <w:t>1x1 Real number, Time constant of the rectifier voltage dynamics</w:t>
            </w:r>
          </w:p>
        </w:tc>
      </w:tr>
      <w:tr w:rsidR="00E2670C" w:rsidTr="00646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60" w:type="dxa"/>
          </w:tcPr>
          <w:p w:rsidR="00E2670C" w:rsidRPr="00114443" w:rsidRDefault="00E2670C" w:rsidP="00E2670C">
            <w:proofErr w:type="spellStart"/>
            <w:r>
              <w:t>genset.rectifier.v_noload</w:t>
            </w:r>
            <w:proofErr w:type="spellEnd"/>
          </w:p>
        </w:tc>
        <w:tc>
          <w:tcPr>
            <w:tcW w:w="6079" w:type="dxa"/>
          </w:tcPr>
          <w:p w:rsidR="00E2670C" w:rsidRDefault="00E2670C" w:rsidP="00E2670C">
            <w:r>
              <w:t>1x1 Real number, describing the no load rectifier voltage output</w:t>
            </w:r>
          </w:p>
        </w:tc>
      </w:tr>
    </w:tbl>
    <w:p w:rsidR="00F7225D" w:rsidRDefault="00C81214" w:rsidP="00F7225D">
      <w:pPr>
        <w:pStyle w:val="Heading2"/>
      </w:pPr>
      <w:r>
        <w:rPr>
          <w:rFonts w:hint="eastAsia"/>
        </w:rPr>
        <w:t>Input</w:t>
      </w:r>
    </w:p>
    <w:p w:rsidR="00C81214" w:rsidRPr="00C81214" w:rsidRDefault="00C81214" w:rsidP="00C81214">
      <w:pPr>
        <w:pStyle w:val="Heading3"/>
      </w:pPr>
      <w:r>
        <w:t>Ports</w:t>
      </w:r>
    </w:p>
    <w:tbl>
      <w:tblPr>
        <w:tblStyle w:val="LightShading-Accent1"/>
        <w:tblW w:w="9606" w:type="dxa"/>
        <w:tblLook w:val="04A0" w:firstRow="1" w:lastRow="0" w:firstColumn="1" w:lastColumn="0" w:noHBand="0" w:noVBand="1"/>
      </w:tblPr>
      <w:tblGrid>
        <w:gridCol w:w="822"/>
        <w:gridCol w:w="1324"/>
        <w:gridCol w:w="1237"/>
        <w:gridCol w:w="1687"/>
        <w:gridCol w:w="4536"/>
      </w:tblGrid>
      <w:tr w:rsidR="00A93059" w:rsidTr="00A72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A93059" w:rsidRDefault="00A93059" w:rsidP="00F7225D">
            <w:r>
              <w:t>ID</w:t>
            </w:r>
          </w:p>
        </w:tc>
        <w:tc>
          <w:tcPr>
            <w:tcW w:w="1324" w:type="dxa"/>
          </w:tcPr>
          <w:p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37" w:type="dxa"/>
          </w:tcPr>
          <w:p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1687" w:type="dxa"/>
          </w:tcPr>
          <w:p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4536" w:type="dxa"/>
          </w:tcPr>
          <w:p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93059" w:rsidTr="00A72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A93059" w:rsidRDefault="006179EA" w:rsidP="00F7225D">
            <w:r>
              <w:t>1</w:t>
            </w:r>
          </w:p>
        </w:tc>
        <w:tc>
          <w:tcPr>
            <w:tcW w:w="1324" w:type="dxa"/>
          </w:tcPr>
          <w:p w:rsidR="00A93059" w:rsidRDefault="006179EA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p, </w:t>
            </w:r>
            <w:proofErr w:type="spellStart"/>
            <w:r>
              <w:t>pu</w:t>
            </w:r>
            <w:proofErr w:type="spellEnd"/>
          </w:p>
        </w:tc>
        <w:tc>
          <w:tcPr>
            <w:tcW w:w="1237" w:type="dxa"/>
          </w:tcPr>
          <w:p w:rsidR="00A93059" w:rsidRDefault="006179EA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1x1</w:t>
            </w:r>
          </w:p>
        </w:tc>
        <w:tc>
          <w:tcPr>
            <w:tcW w:w="1687" w:type="dxa"/>
          </w:tcPr>
          <w:p w:rsidR="00A93059" w:rsidRDefault="00A31331" w:rsidP="0055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6179EA">
              <w:t>Per unit</w:t>
            </w:r>
            <w:r>
              <w:t>)</w:t>
            </w:r>
          </w:p>
        </w:tc>
        <w:tc>
          <w:tcPr>
            <w:tcW w:w="4536" w:type="dxa"/>
          </w:tcPr>
          <w:p w:rsidR="00A93059" w:rsidRDefault="001E4CBE" w:rsidP="001E4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delivered by the generator</w:t>
            </w:r>
          </w:p>
        </w:tc>
      </w:tr>
      <w:tr w:rsidR="001E4CBE" w:rsidTr="00A72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1E4CBE" w:rsidRDefault="001E4CBE" w:rsidP="00F7225D">
            <w:r>
              <w:t>2</w:t>
            </w:r>
          </w:p>
        </w:tc>
        <w:tc>
          <w:tcPr>
            <w:tcW w:w="1324" w:type="dxa"/>
          </w:tcPr>
          <w:p w:rsidR="001E4CBE" w:rsidRDefault="001E4CBE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 voltage, </w:t>
            </w:r>
            <w:proofErr w:type="spellStart"/>
            <w:r>
              <w:t>pu</w:t>
            </w:r>
            <w:proofErr w:type="spellEnd"/>
          </w:p>
        </w:tc>
        <w:tc>
          <w:tcPr>
            <w:tcW w:w="1237" w:type="dxa"/>
          </w:tcPr>
          <w:p w:rsidR="001E4CBE" w:rsidRDefault="001E4CBE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1x1</w:t>
            </w:r>
          </w:p>
        </w:tc>
        <w:tc>
          <w:tcPr>
            <w:tcW w:w="1687" w:type="dxa"/>
          </w:tcPr>
          <w:p w:rsidR="001E4CBE" w:rsidRDefault="001E4CBE" w:rsidP="0055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(Per unit)</w:t>
            </w:r>
          </w:p>
        </w:tc>
        <w:tc>
          <w:tcPr>
            <w:tcW w:w="4536" w:type="dxa"/>
          </w:tcPr>
          <w:p w:rsidR="001E4CBE" w:rsidRDefault="001E4CBE" w:rsidP="00DA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 DC voltage, defined by the switchboard</w:t>
            </w:r>
          </w:p>
        </w:tc>
      </w:tr>
    </w:tbl>
    <w:p w:rsidR="00F7225D" w:rsidRDefault="00C81214" w:rsidP="00C81214">
      <w:pPr>
        <w:pStyle w:val="Heading3"/>
      </w:pPr>
      <w:r>
        <w:t>From</w:t>
      </w:r>
    </w:p>
    <w:tbl>
      <w:tblPr>
        <w:tblStyle w:val="LightShading-Accent1"/>
        <w:tblW w:w="9498" w:type="dxa"/>
        <w:tblLook w:val="04A0" w:firstRow="1" w:lastRow="0" w:firstColumn="1" w:lastColumn="0" w:noHBand="0" w:noVBand="1"/>
      </w:tblPr>
      <w:tblGrid>
        <w:gridCol w:w="2734"/>
        <w:gridCol w:w="1854"/>
        <w:gridCol w:w="675"/>
        <w:gridCol w:w="4235"/>
      </w:tblGrid>
      <w:tr w:rsidR="002F3C7C" w:rsidTr="002F3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2F3C7C" w:rsidRDefault="002F3C7C" w:rsidP="00C81214">
            <w:r>
              <w:t>Name</w:t>
            </w:r>
          </w:p>
        </w:tc>
        <w:tc>
          <w:tcPr>
            <w:tcW w:w="1854" w:type="dxa"/>
          </w:tcPr>
          <w:p w:rsidR="002F3C7C" w:rsidRDefault="002F3C7C" w:rsidP="00C81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675" w:type="dxa"/>
          </w:tcPr>
          <w:p w:rsidR="002F3C7C" w:rsidRDefault="002F3C7C" w:rsidP="00C81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4235" w:type="dxa"/>
          </w:tcPr>
          <w:p w:rsidR="002F3C7C" w:rsidRDefault="002F3C7C" w:rsidP="00C81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F3C7C" w:rsidTr="002F3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2F3C7C" w:rsidRDefault="002F3C7C" w:rsidP="00C81214">
            <w:r>
              <w:t>Connected</w:t>
            </w:r>
          </w:p>
        </w:tc>
        <w:tc>
          <w:tcPr>
            <w:tcW w:w="1854" w:type="dxa"/>
          </w:tcPr>
          <w:p w:rsidR="002F3C7C" w:rsidRDefault="002F3C7C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1x1</w:t>
            </w:r>
          </w:p>
        </w:tc>
        <w:tc>
          <w:tcPr>
            <w:tcW w:w="675" w:type="dxa"/>
          </w:tcPr>
          <w:p w:rsidR="002F3C7C" w:rsidRDefault="002F3C7C" w:rsidP="005577C8">
            <w:pPr>
              <w:ind w:left="34" w:hanging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4235" w:type="dxa"/>
          </w:tcPr>
          <w:p w:rsidR="002F3C7C" w:rsidRDefault="002F3C7C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Informs if the generator is connected</w:t>
            </w:r>
          </w:p>
        </w:tc>
      </w:tr>
    </w:tbl>
    <w:p w:rsidR="00C81214" w:rsidRPr="00F7225D" w:rsidRDefault="00C81214" w:rsidP="00F7225D"/>
    <w:p w:rsidR="00F7225D" w:rsidRDefault="00F7225D" w:rsidP="00F7225D">
      <w:pPr>
        <w:pStyle w:val="Heading2"/>
      </w:pPr>
      <w:r>
        <w:rPr>
          <w:rFonts w:hint="eastAsia"/>
        </w:rPr>
        <w:t>Output</w:t>
      </w:r>
    </w:p>
    <w:p w:rsidR="007E4300" w:rsidRPr="007E4300" w:rsidRDefault="007E4300" w:rsidP="007E4300">
      <w:pPr>
        <w:pStyle w:val="Heading3"/>
      </w:pPr>
      <w:r>
        <w:t>Ports</w:t>
      </w:r>
    </w:p>
    <w:tbl>
      <w:tblPr>
        <w:tblStyle w:val="LightShading-Accent1"/>
        <w:tblW w:w="9759" w:type="dxa"/>
        <w:tblLook w:val="04A0" w:firstRow="1" w:lastRow="0" w:firstColumn="1" w:lastColumn="0" w:noHBand="0" w:noVBand="1"/>
      </w:tblPr>
      <w:tblGrid>
        <w:gridCol w:w="534"/>
        <w:gridCol w:w="1701"/>
        <w:gridCol w:w="1548"/>
        <w:gridCol w:w="1548"/>
        <w:gridCol w:w="4428"/>
      </w:tblGrid>
      <w:tr w:rsidR="00580F30" w:rsidTr="00580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80F30" w:rsidRDefault="00580F30" w:rsidP="007E4300">
            <w:r>
              <w:t>ID</w:t>
            </w:r>
          </w:p>
        </w:tc>
        <w:tc>
          <w:tcPr>
            <w:tcW w:w="1701" w:type="dxa"/>
          </w:tcPr>
          <w:p w:rsidR="00580F30" w:rsidRDefault="00580F30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48" w:type="dxa"/>
          </w:tcPr>
          <w:p w:rsidR="00580F30" w:rsidRDefault="00580F30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1548" w:type="dxa"/>
          </w:tcPr>
          <w:p w:rsidR="00580F30" w:rsidRDefault="00580F30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4428" w:type="dxa"/>
          </w:tcPr>
          <w:p w:rsidR="00580F30" w:rsidRDefault="00580F30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80F30" w:rsidTr="0058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80F30" w:rsidRDefault="002F3C7C" w:rsidP="007E4300">
            <w:r>
              <w:t>1</w:t>
            </w:r>
          </w:p>
        </w:tc>
        <w:tc>
          <w:tcPr>
            <w:tcW w:w="1701" w:type="dxa"/>
          </w:tcPr>
          <w:p w:rsidR="00580F30" w:rsidRDefault="002F3C7C" w:rsidP="007E4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Vf</w:t>
            </w:r>
            <w:proofErr w:type="spellEnd"/>
          </w:p>
        </w:tc>
        <w:tc>
          <w:tcPr>
            <w:tcW w:w="1548" w:type="dxa"/>
          </w:tcPr>
          <w:p w:rsidR="00580F30" w:rsidRDefault="002F3C7C" w:rsidP="007E4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1x1</w:t>
            </w:r>
          </w:p>
        </w:tc>
        <w:tc>
          <w:tcPr>
            <w:tcW w:w="1548" w:type="dxa"/>
          </w:tcPr>
          <w:p w:rsidR="00580F30" w:rsidRDefault="002F3C7C" w:rsidP="0058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(Per unit)</w:t>
            </w:r>
          </w:p>
        </w:tc>
        <w:tc>
          <w:tcPr>
            <w:tcW w:w="4428" w:type="dxa"/>
          </w:tcPr>
          <w:p w:rsidR="00580F30" w:rsidRDefault="002F3C7C" w:rsidP="0058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Generator output terminal voltage</w:t>
            </w:r>
          </w:p>
        </w:tc>
      </w:tr>
    </w:tbl>
    <w:p w:rsidR="00F7225D" w:rsidRPr="00F7225D" w:rsidRDefault="00F7225D" w:rsidP="00F7225D"/>
    <w:p w:rsidR="00F7225D" w:rsidRDefault="00F7225D" w:rsidP="00F7225D">
      <w:pPr>
        <w:pStyle w:val="Heading2"/>
      </w:pPr>
      <w:r w:rsidRPr="00F7225D">
        <w:lastRenderedPageBreak/>
        <w:t>Limitation</w:t>
      </w:r>
      <w:r>
        <w:rPr>
          <w:rFonts w:hint="eastAsia"/>
        </w:rPr>
        <w:t xml:space="preserve"> </w:t>
      </w:r>
    </w:p>
    <w:p w:rsidR="00B7745D" w:rsidRDefault="00915AA2" w:rsidP="00B7745D">
      <w:r>
        <w:t>This rectifier model uses the voltage droop control for power sharing, but more c</w:t>
      </w:r>
      <w:r w:rsidR="00423C11">
        <w:t xml:space="preserve">ontrollers </w:t>
      </w:r>
      <w:proofErr w:type="gramStart"/>
      <w:r w:rsidR="00423C11">
        <w:t>c</w:t>
      </w:r>
      <w:r w:rsidR="00A04B37">
        <w:t>ould</w:t>
      </w:r>
      <w:r w:rsidR="00423C11">
        <w:t xml:space="preserve"> be </w:t>
      </w:r>
      <w:r w:rsidR="001B57CA">
        <w:t xml:space="preserve">further </w:t>
      </w:r>
      <w:r w:rsidR="00C921FF">
        <w:t>developed</w:t>
      </w:r>
      <w:proofErr w:type="gramEnd"/>
      <w:r w:rsidR="00423C11">
        <w:t xml:space="preserve"> (see Pinto et. al. 2011 for more control strategies).</w:t>
      </w:r>
    </w:p>
    <w:p w:rsidR="00F7225D" w:rsidRDefault="00F7225D" w:rsidP="00B7745D">
      <w:pPr>
        <w:pStyle w:val="Heading2"/>
      </w:pPr>
      <w:r>
        <w:rPr>
          <w:rFonts w:hint="eastAsia"/>
        </w:rPr>
        <w:t>Validation</w:t>
      </w:r>
    </w:p>
    <w:p w:rsidR="00580F30" w:rsidRPr="00580F30" w:rsidRDefault="00355777" w:rsidP="00580F30">
      <w:r>
        <w:t>N/A</w:t>
      </w:r>
    </w:p>
    <w:p w:rsidR="00F7225D" w:rsidRPr="00F7225D" w:rsidRDefault="00F7225D" w:rsidP="00A72E94">
      <w:pPr>
        <w:pStyle w:val="Heading2"/>
      </w:pPr>
      <w:r>
        <w:rPr>
          <w:rFonts w:hint="eastAsia"/>
        </w:rPr>
        <w:t>Comments</w:t>
      </w:r>
    </w:p>
    <w:p w:rsidR="00423C11" w:rsidRPr="00423C11" w:rsidRDefault="00F7225D" w:rsidP="00423C11">
      <w:pPr>
        <w:pStyle w:val="Heading2"/>
      </w:pPr>
      <w:r>
        <w:rPr>
          <w:rFonts w:hint="eastAsia"/>
        </w:rPr>
        <w:t>Reference</w:t>
      </w:r>
      <w:r w:rsidR="00A72E94">
        <w:t xml:space="preserve"> </w:t>
      </w:r>
    </w:p>
    <w:p w:rsidR="00423C11" w:rsidRPr="00423C11" w:rsidRDefault="00423C11" w:rsidP="00423C11">
      <w:r w:rsidRPr="00423C11">
        <w:t xml:space="preserve">R. T. Pinto , S. F. Rodrigues , P. Bauer and J. </w:t>
      </w:r>
      <w:proofErr w:type="spellStart"/>
      <w:r w:rsidRPr="00423C11">
        <w:t>Pierik</w:t>
      </w:r>
      <w:proofErr w:type="spellEnd"/>
      <w:r w:rsidRPr="00423C11">
        <w:t xml:space="preserve">  "Comparison of direct voltage control methods of multi-terminal DC (MTDC) networks through modular dynamic models",  Proc. 14th EPE,  pp.1 -10 2011</w:t>
      </w:r>
    </w:p>
    <w:p w:rsidR="00A72E94" w:rsidRDefault="00A72E94"/>
    <w:sectPr w:rsidR="00A72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25427"/>
    <w:multiLevelType w:val="hybridMultilevel"/>
    <w:tmpl w:val="34169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175AA"/>
    <w:multiLevelType w:val="hybridMultilevel"/>
    <w:tmpl w:val="9902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C7D56"/>
    <w:multiLevelType w:val="hybridMultilevel"/>
    <w:tmpl w:val="64940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435A2"/>
    <w:multiLevelType w:val="hybridMultilevel"/>
    <w:tmpl w:val="6E76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12A89"/>
    <w:multiLevelType w:val="hybridMultilevel"/>
    <w:tmpl w:val="1248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C8"/>
    <w:rsid w:val="0002261E"/>
    <w:rsid w:val="00031700"/>
    <w:rsid w:val="000F0BAE"/>
    <w:rsid w:val="00114443"/>
    <w:rsid w:val="00162555"/>
    <w:rsid w:val="00165DDF"/>
    <w:rsid w:val="001B57CA"/>
    <w:rsid w:val="001E048B"/>
    <w:rsid w:val="001E31D5"/>
    <w:rsid w:val="001E4CBE"/>
    <w:rsid w:val="00214D9F"/>
    <w:rsid w:val="002F3C7C"/>
    <w:rsid w:val="003063D7"/>
    <w:rsid w:val="00332E8D"/>
    <w:rsid w:val="00355777"/>
    <w:rsid w:val="003B3FB9"/>
    <w:rsid w:val="003D2CDF"/>
    <w:rsid w:val="00423C11"/>
    <w:rsid w:val="004668A1"/>
    <w:rsid w:val="00512ABF"/>
    <w:rsid w:val="00554F05"/>
    <w:rsid w:val="005577C8"/>
    <w:rsid w:val="00580F30"/>
    <w:rsid w:val="00615597"/>
    <w:rsid w:val="006179EA"/>
    <w:rsid w:val="006464B4"/>
    <w:rsid w:val="006840C8"/>
    <w:rsid w:val="006B5422"/>
    <w:rsid w:val="0076755E"/>
    <w:rsid w:val="007733E5"/>
    <w:rsid w:val="007A2F42"/>
    <w:rsid w:val="007E4300"/>
    <w:rsid w:val="007E7E2D"/>
    <w:rsid w:val="00833367"/>
    <w:rsid w:val="008B5624"/>
    <w:rsid w:val="00915AA2"/>
    <w:rsid w:val="009D0CDC"/>
    <w:rsid w:val="00A04B37"/>
    <w:rsid w:val="00A31331"/>
    <w:rsid w:val="00A72E94"/>
    <w:rsid w:val="00A93059"/>
    <w:rsid w:val="00B7745D"/>
    <w:rsid w:val="00BA13E4"/>
    <w:rsid w:val="00BA6BE5"/>
    <w:rsid w:val="00C81214"/>
    <w:rsid w:val="00C921FF"/>
    <w:rsid w:val="00D958F3"/>
    <w:rsid w:val="00DA5F19"/>
    <w:rsid w:val="00DF7F3A"/>
    <w:rsid w:val="00E2670C"/>
    <w:rsid w:val="00E324B1"/>
    <w:rsid w:val="00E80568"/>
    <w:rsid w:val="00F249DE"/>
    <w:rsid w:val="00F7225D"/>
    <w:rsid w:val="00F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C124C00-20B1-4C95-A7F3-D0CC9D72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2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6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2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615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155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155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8121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apple-converted-space">
    <w:name w:val="apple-converted-space"/>
    <w:basedOn w:val="DefaultParagraphFont"/>
    <w:rsid w:val="00031700"/>
  </w:style>
  <w:style w:type="paragraph" w:styleId="ListParagraph">
    <w:name w:val="List Paragraph"/>
    <w:basedOn w:val="Normal"/>
    <w:uiPriority w:val="34"/>
    <w:qFormat/>
    <w:rsid w:val="001E31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B5624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styleId="PlaceholderText">
    <w:name w:val="Placeholder Text"/>
    <w:basedOn w:val="DefaultParagraphFont"/>
    <w:uiPriority w:val="99"/>
    <w:semiHidden/>
    <w:rsid w:val="00FE7A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AE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AE7"/>
    <w:rPr>
      <w:rFonts w:ascii="Lucida Grande" w:hAnsi="Lucida Grande" w:cs="Lucida Grande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7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774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74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r\Desktop\Github_superCoolMarineSimulator\Documentation\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B2427C-8535-4CE6-A66A-CD782E55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Template.dotx</Template>
  <TotalTime>77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Fakultet for Ingeniørvitenskap og Teknologi, NTNU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Rejani Miyazaki</dc:creator>
  <cp:lastModifiedBy>Michel Rejani Miyazaki</cp:lastModifiedBy>
  <cp:revision>18</cp:revision>
  <dcterms:created xsi:type="dcterms:W3CDTF">2014-07-02T11:02:00Z</dcterms:created>
  <dcterms:modified xsi:type="dcterms:W3CDTF">2014-07-02T12:25:00Z</dcterms:modified>
</cp:coreProperties>
</file>