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25D" w:rsidRDefault="00F7225D" w:rsidP="00B7745D">
      <w:pPr>
        <w:pStyle w:val="Heading2"/>
      </w:pPr>
      <w:r w:rsidRPr="00B7745D">
        <w:rPr>
          <w:rStyle w:val="TitleChar"/>
          <w:rFonts w:hint="eastAsia"/>
        </w:rPr>
        <w:t>Model Name</w:t>
      </w:r>
      <w:r w:rsidR="006E4FFD">
        <w:rPr>
          <w:rStyle w:val="TitleChar"/>
        </w:rPr>
        <w:t xml:space="preserve"> </w:t>
      </w:r>
      <w:r w:rsidR="00B7745D">
        <w:br/>
      </w:r>
      <w:r w:rsidR="00E80568">
        <w:rPr>
          <w:rFonts w:hint="eastAsia"/>
        </w:rPr>
        <w:t>Revision History</w:t>
      </w:r>
    </w:p>
    <w:tbl>
      <w:tblPr>
        <w:tblStyle w:val="LightShading-Accent1"/>
        <w:tblW w:w="9322" w:type="dxa"/>
        <w:tblLook w:val="04A0" w:firstRow="1" w:lastRow="0" w:firstColumn="1" w:lastColumn="0" w:noHBand="0" w:noVBand="1"/>
      </w:tblPr>
      <w:tblGrid>
        <w:gridCol w:w="958"/>
        <w:gridCol w:w="1462"/>
        <w:gridCol w:w="3291"/>
        <w:gridCol w:w="3611"/>
      </w:tblGrid>
      <w:tr w:rsidR="00615597" w:rsidTr="006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15597" w:rsidRDefault="00615597" w:rsidP="00F7225D">
            <w:r>
              <w:t>Version</w:t>
            </w:r>
          </w:p>
        </w:tc>
        <w:tc>
          <w:tcPr>
            <w:tcW w:w="1332" w:type="dxa"/>
          </w:tcPr>
          <w:p w:rsidR="00615597" w:rsidRDefault="00615597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346" w:type="dxa"/>
          </w:tcPr>
          <w:p w:rsidR="00615597" w:rsidRDefault="00615597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3685" w:type="dxa"/>
          </w:tcPr>
          <w:p w:rsidR="00615597" w:rsidRDefault="00615597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Made</w:t>
            </w:r>
          </w:p>
        </w:tc>
      </w:tr>
      <w:tr w:rsidR="00615597" w:rsidTr="006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15597" w:rsidRDefault="00615597" w:rsidP="00F7225D">
            <w:r>
              <w:t>1</w:t>
            </w:r>
          </w:p>
        </w:tc>
        <w:tc>
          <w:tcPr>
            <w:tcW w:w="1332" w:type="dxa"/>
          </w:tcPr>
          <w:p w:rsidR="00615597" w:rsidRDefault="00B7745D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YYYY/MM/DD</w:t>
            </w:r>
          </w:p>
        </w:tc>
        <w:tc>
          <w:tcPr>
            <w:tcW w:w="3346" w:type="dxa"/>
          </w:tcPr>
          <w:p w:rsidR="00615597" w:rsidRDefault="00833367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Torstein </w:t>
            </w:r>
            <w:proofErr w:type="spellStart"/>
            <w:r>
              <w:t>Ingebrigtsen</w:t>
            </w:r>
            <w:proofErr w:type="spellEnd"/>
            <w:r>
              <w:t xml:space="preserve"> </w:t>
            </w:r>
            <w:proofErr w:type="spellStart"/>
            <w:r>
              <w:t>Bø</w:t>
            </w:r>
            <w:proofErr w:type="spellEnd"/>
          </w:p>
        </w:tc>
        <w:tc>
          <w:tcPr>
            <w:tcW w:w="3685" w:type="dxa"/>
          </w:tcPr>
          <w:p w:rsidR="00615597" w:rsidRDefault="00615597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</w:t>
            </w:r>
          </w:p>
        </w:tc>
      </w:tr>
      <w:tr w:rsidR="00615597" w:rsidTr="006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15597" w:rsidRDefault="00615597" w:rsidP="00F7225D"/>
        </w:tc>
        <w:tc>
          <w:tcPr>
            <w:tcW w:w="1332" w:type="dxa"/>
          </w:tcPr>
          <w:p w:rsidR="00615597" w:rsidRDefault="00615597" w:rsidP="00F7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6" w:type="dxa"/>
          </w:tcPr>
          <w:p w:rsidR="00615597" w:rsidRDefault="00615597" w:rsidP="00F7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615597" w:rsidRDefault="00615597" w:rsidP="00F7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25D" w:rsidRDefault="00F7225D" w:rsidP="00F7225D">
      <w:pPr>
        <w:pStyle w:val="Heading2"/>
      </w:pPr>
      <w:r>
        <w:rPr>
          <w:rFonts w:hint="eastAsia"/>
        </w:rPr>
        <w:t xml:space="preserve">Model </w:t>
      </w:r>
      <w:r>
        <w:t>Hierarchy</w:t>
      </w:r>
    </w:p>
    <w:p w:rsidR="00F0180E" w:rsidRDefault="00F0180E" w:rsidP="00F0180E">
      <w:r>
        <w:t>Central</w:t>
      </w:r>
      <w:r>
        <w:br/>
      </w:r>
      <w:r>
        <w:t xml:space="preserve">&gt; Event Generator </w:t>
      </w:r>
    </w:p>
    <w:p w:rsidR="00F0180E" w:rsidRPr="00F0180E" w:rsidRDefault="00F0180E" w:rsidP="00F0180E">
      <w:pPr>
        <w:rPr>
          <w:i/>
        </w:rPr>
      </w:pPr>
      <w:proofErr w:type="gramStart"/>
      <w:r w:rsidRPr="00F0180E">
        <w:rPr>
          <w:i/>
        </w:rPr>
        <w:t>and</w:t>
      </w:r>
      <w:proofErr w:type="gramEnd"/>
    </w:p>
    <w:p w:rsidR="00F7225D" w:rsidRPr="00F7225D" w:rsidRDefault="00F0180E" w:rsidP="00F0180E">
      <w:r>
        <w:t>Electrical system</w:t>
      </w:r>
      <w:r>
        <w:br/>
      </w:r>
      <w:r>
        <w:t xml:space="preserve">&gt; </w:t>
      </w:r>
      <w:proofErr w:type="spellStart"/>
      <w:r>
        <w:t>GensetACx</w:t>
      </w:r>
      <w:proofErr w:type="spellEnd"/>
      <w:r>
        <w:br/>
      </w:r>
      <w:r>
        <w:t xml:space="preserve">&gt;&gt; </w:t>
      </w:r>
      <w:proofErr w:type="spellStart"/>
      <w:r>
        <w:t>Genset</w:t>
      </w:r>
      <w:proofErr w:type="spellEnd"/>
      <w:r>
        <w:br/>
      </w:r>
      <w:r>
        <w:t>&gt;&gt;&gt; power calculation</w:t>
      </w:r>
    </w:p>
    <w:p w:rsidR="00B7745D" w:rsidRDefault="00F7225D" w:rsidP="00B7745D">
      <w:pPr>
        <w:pStyle w:val="Heading2"/>
      </w:pPr>
      <w:r>
        <w:rPr>
          <w:rFonts w:hint="eastAsia"/>
        </w:rPr>
        <w:t>Description</w:t>
      </w:r>
    </w:p>
    <w:p w:rsidR="000F7C66" w:rsidRDefault="000F7C66" w:rsidP="000F7C66">
      <w:pPr>
        <w:tabs>
          <w:tab w:val="left" w:pos="5103"/>
        </w:tabs>
      </w:pPr>
      <w:r>
        <w:t xml:space="preserve">The standard setup includes an event where the connected </w:t>
      </w:r>
      <w:proofErr w:type="spellStart"/>
      <w:r>
        <w:t>genset</w:t>
      </w:r>
      <w:proofErr w:type="spellEnd"/>
      <w:r>
        <w:t xml:space="preserve"> vector </w:t>
      </w:r>
      <w:proofErr w:type="gramStart"/>
      <w:r>
        <w:t>is instantly altered</w:t>
      </w:r>
      <w:proofErr w:type="gramEnd"/>
      <w:r>
        <w:t xml:space="preserve"> at a given switching time. This simulates the connection or disconnection </w:t>
      </w:r>
      <w:proofErr w:type="gramStart"/>
      <w:r>
        <w:t xml:space="preserve">of  </w:t>
      </w:r>
      <w:proofErr w:type="spellStart"/>
      <w:r>
        <w:t>gensets</w:t>
      </w:r>
      <w:proofErr w:type="spellEnd"/>
      <w:proofErr w:type="gramEnd"/>
      <w:r>
        <w:t>.</w:t>
      </w:r>
    </w:p>
    <w:p w:rsidR="000F7C66" w:rsidRDefault="000F7C66" w:rsidP="000F7C66">
      <w:pPr>
        <w:tabs>
          <w:tab w:val="left" w:pos="5103"/>
        </w:tabs>
      </w:pPr>
      <w:r>
        <w:t xml:space="preserve">Disconnected </w:t>
      </w:r>
      <w:proofErr w:type="spellStart"/>
      <w:r w:rsidR="00827F66">
        <w:t>gensets</w:t>
      </w:r>
      <w:proofErr w:type="spellEnd"/>
      <w:r w:rsidR="00827F66">
        <w:t xml:space="preserve"> </w:t>
      </w:r>
      <w:proofErr w:type="gramStart"/>
      <w:r w:rsidR="00827F66">
        <w:t>are run</w:t>
      </w:r>
      <w:proofErr w:type="gramEnd"/>
      <w:r w:rsidR="00827F66">
        <w:t xml:space="preserve"> at a no-load frequency corresponding to bus frequency. The phase synchronized by integrating the electrical angle.</w:t>
      </w:r>
      <w:bookmarkStart w:id="0" w:name="_GoBack"/>
      <w:bookmarkEnd w:id="0"/>
    </w:p>
    <w:p w:rsidR="008B5624" w:rsidRDefault="003B3FB9" w:rsidP="00B7745D">
      <w:pPr>
        <w:pStyle w:val="Heading2"/>
      </w:pPr>
      <w:r>
        <w:t>How to build</w:t>
      </w:r>
    </w:p>
    <w:p w:rsidR="008B5624" w:rsidRPr="003B3FB9" w:rsidRDefault="00F0180E" w:rsidP="00F0180E">
      <w:r>
        <w:t>-</w:t>
      </w:r>
    </w:p>
    <w:p w:rsidR="00C81214" w:rsidRDefault="00C81214" w:rsidP="00C81214">
      <w:pPr>
        <w:pStyle w:val="Heading3"/>
      </w:pPr>
      <w:r>
        <w:t>Implementation details</w:t>
      </w:r>
    </w:p>
    <w:p w:rsidR="005577C8" w:rsidRPr="0076755E" w:rsidRDefault="00F0180E" w:rsidP="00114443">
      <w:r>
        <w:t>-</w:t>
      </w:r>
    </w:p>
    <w:p w:rsidR="00F7225D" w:rsidRDefault="00F7225D" w:rsidP="00F7225D">
      <w:pPr>
        <w:pStyle w:val="Heading2"/>
      </w:pPr>
      <w:r>
        <w:rPr>
          <w:rFonts w:hint="eastAsia"/>
        </w:rPr>
        <w:t>Parameters (include parameter identification)</w:t>
      </w:r>
    </w:p>
    <w:tbl>
      <w:tblPr>
        <w:tblStyle w:val="LightShading-Accent1"/>
        <w:tblW w:w="9606" w:type="dxa"/>
        <w:tblLayout w:type="fixed"/>
        <w:tblLook w:val="0420" w:firstRow="1" w:lastRow="0" w:firstColumn="0" w:lastColumn="0" w:noHBand="0" w:noVBand="1"/>
      </w:tblPr>
      <w:tblGrid>
        <w:gridCol w:w="3560"/>
        <w:gridCol w:w="1195"/>
        <w:gridCol w:w="608"/>
        <w:gridCol w:w="4243"/>
      </w:tblGrid>
      <w:tr w:rsidR="00114443" w:rsidTr="00114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60" w:type="dxa"/>
          </w:tcPr>
          <w:p w:rsidR="00A72E94" w:rsidRDefault="00A72E94" w:rsidP="00F7225D">
            <w:r>
              <w:t>Name</w:t>
            </w:r>
          </w:p>
        </w:tc>
        <w:tc>
          <w:tcPr>
            <w:tcW w:w="1195" w:type="dxa"/>
          </w:tcPr>
          <w:p w:rsidR="00A72E94" w:rsidRDefault="00A72E94" w:rsidP="00F7225D">
            <w:r>
              <w:t>Dimension</w:t>
            </w:r>
          </w:p>
        </w:tc>
        <w:tc>
          <w:tcPr>
            <w:tcW w:w="608" w:type="dxa"/>
          </w:tcPr>
          <w:p w:rsidR="00A72E94" w:rsidRDefault="00A72E94" w:rsidP="00F7225D">
            <w:r>
              <w:t>Unit</w:t>
            </w:r>
          </w:p>
        </w:tc>
        <w:tc>
          <w:tcPr>
            <w:tcW w:w="4243" w:type="dxa"/>
          </w:tcPr>
          <w:p w:rsidR="00A72E94" w:rsidRDefault="00A72E94" w:rsidP="00F7225D">
            <w:r>
              <w:t>Description</w:t>
            </w:r>
          </w:p>
        </w:tc>
      </w:tr>
      <w:tr w:rsidR="00114443" w:rsidTr="00114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60" w:type="dxa"/>
          </w:tcPr>
          <w:p w:rsidR="00A72E94" w:rsidRDefault="00A72E94" w:rsidP="00F7225D"/>
        </w:tc>
        <w:tc>
          <w:tcPr>
            <w:tcW w:w="1195" w:type="dxa"/>
          </w:tcPr>
          <w:p w:rsidR="00A72E94" w:rsidRDefault="00A72E94" w:rsidP="00F7225D"/>
        </w:tc>
        <w:tc>
          <w:tcPr>
            <w:tcW w:w="608" w:type="dxa"/>
          </w:tcPr>
          <w:p w:rsidR="00A72E94" w:rsidRDefault="00A72E94" w:rsidP="00F7225D"/>
        </w:tc>
        <w:tc>
          <w:tcPr>
            <w:tcW w:w="4243" w:type="dxa"/>
          </w:tcPr>
          <w:p w:rsidR="00114443" w:rsidRDefault="00114443" w:rsidP="00F7225D"/>
        </w:tc>
      </w:tr>
      <w:tr w:rsidR="00114443" w:rsidTr="00114443">
        <w:tc>
          <w:tcPr>
            <w:tcW w:w="3560" w:type="dxa"/>
          </w:tcPr>
          <w:p w:rsidR="00114443" w:rsidRPr="00114443" w:rsidRDefault="00114443" w:rsidP="00114443"/>
        </w:tc>
        <w:tc>
          <w:tcPr>
            <w:tcW w:w="1195" w:type="dxa"/>
          </w:tcPr>
          <w:p w:rsidR="00114443" w:rsidRDefault="00114443" w:rsidP="00F7225D"/>
        </w:tc>
        <w:tc>
          <w:tcPr>
            <w:tcW w:w="608" w:type="dxa"/>
          </w:tcPr>
          <w:p w:rsidR="00114443" w:rsidRDefault="00114443" w:rsidP="00F7225D"/>
        </w:tc>
        <w:tc>
          <w:tcPr>
            <w:tcW w:w="4243" w:type="dxa"/>
          </w:tcPr>
          <w:p w:rsidR="00114443" w:rsidRDefault="00114443" w:rsidP="00F7225D"/>
        </w:tc>
      </w:tr>
      <w:tr w:rsidR="00114443" w:rsidTr="00114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60" w:type="dxa"/>
          </w:tcPr>
          <w:p w:rsidR="00114443" w:rsidRPr="00114443" w:rsidRDefault="00114443" w:rsidP="00F7225D"/>
        </w:tc>
        <w:tc>
          <w:tcPr>
            <w:tcW w:w="1195" w:type="dxa"/>
          </w:tcPr>
          <w:p w:rsidR="00114443" w:rsidRDefault="00114443" w:rsidP="00F7225D"/>
        </w:tc>
        <w:tc>
          <w:tcPr>
            <w:tcW w:w="608" w:type="dxa"/>
          </w:tcPr>
          <w:p w:rsidR="00114443" w:rsidRDefault="00114443" w:rsidP="00F7225D"/>
        </w:tc>
        <w:tc>
          <w:tcPr>
            <w:tcW w:w="4243" w:type="dxa"/>
          </w:tcPr>
          <w:p w:rsidR="00114443" w:rsidRDefault="00114443" w:rsidP="00F7225D"/>
        </w:tc>
      </w:tr>
      <w:tr w:rsidR="00114443" w:rsidTr="00114443">
        <w:tc>
          <w:tcPr>
            <w:tcW w:w="3560" w:type="dxa"/>
          </w:tcPr>
          <w:p w:rsidR="00114443" w:rsidRPr="00114443" w:rsidRDefault="00114443" w:rsidP="00F7225D"/>
        </w:tc>
        <w:tc>
          <w:tcPr>
            <w:tcW w:w="1195" w:type="dxa"/>
          </w:tcPr>
          <w:p w:rsidR="00114443" w:rsidRDefault="00114443" w:rsidP="00F7225D"/>
        </w:tc>
        <w:tc>
          <w:tcPr>
            <w:tcW w:w="608" w:type="dxa"/>
          </w:tcPr>
          <w:p w:rsidR="00114443" w:rsidRDefault="00114443" w:rsidP="00F7225D"/>
        </w:tc>
        <w:tc>
          <w:tcPr>
            <w:tcW w:w="4243" w:type="dxa"/>
          </w:tcPr>
          <w:p w:rsidR="00114443" w:rsidRDefault="00114443" w:rsidP="00F7225D"/>
        </w:tc>
      </w:tr>
      <w:tr w:rsidR="00114443" w:rsidTr="00114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60" w:type="dxa"/>
          </w:tcPr>
          <w:p w:rsidR="00114443" w:rsidRPr="00114443" w:rsidRDefault="00114443" w:rsidP="00F7225D"/>
        </w:tc>
        <w:tc>
          <w:tcPr>
            <w:tcW w:w="1195" w:type="dxa"/>
          </w:tcPr>
          <w:p w:rsidR="00114443" w:rsidRDefault="00114443" w:rsidP="00F7225D"/>
        </w:tc>
        <w:tc>
          <w:tcPr>
            <w:tcW w:w="608" w:type="dxa"/>
          </w:tcPr>
          <w:p w:rsidR="00114443" w:rsidRDefault="00114443" w:rsidP="00F7225D"/>
        </w:tc>
        <w:tc>
          <w:tcPr>
            <w:tcW w:w="4243" w:type="dxa"/>
          </w:tcPr>
          <w:p w:rsidR="00114443" w:rsidRDefault="00114443" w:rsidP="00F7225D"/>
        </w:tc>
      </w:tr>
    </w:tbl>
    <w:p w:rsidR="00F7225D" w:rsidRDefault="00C81214" w:rsidP="00F7225D">
      <w:pPr>
        <w:pStyle w:val="Heading2"/>
      </w:pPr>
      <w:r>
        <w:rPr>
          <w:rFonts w:hint="eastAsia"/>
        </w:rPr>
        <w:t>Input</w:t>
      </w:r>
    </w:p>
    <w:p w:rsidR="00C81214" w:rsidRPr="00C81214" w:rsidRDefault="00C81214" w:rsidP="00C81214">
      <w:pPr>
        <w:pStyle w:val="Heading3"/>
      </w:pPr>
      <w:r>
        <w:t>Ports</w:t>
      </w:r>
    </w:p>
    <w:tbl>
      <w:tblPr>
        <w:tblStyle w:val="LightShading-Accent1"/>
        <w:tblW w:w="9606" w:type="dxa"/>
        <w:tblLook w:val="04A0" w:firstRow="1" w:lastRow="0" w:firstColumn="1" w:lastColumn="0" w:noHBand="0" w:noVBand="1"/>
      </w:tblPr>
      <w:tblGrid>
        <w:gridCol w:w="681"/>
        <w:gridCol w:w="2935"/>
        <w:gridCol w:w="1222"/>
        <w:gridCol w:w="1371"/>
        <w:gridCol w:w="3397"/>
      </w:tblGrid>
      <w:tr w:rsidR="00A93059" w:rsidTr="00A72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A93059" w:rsidRDefault="00A93059" w:rsidP="00F7225D">
            <w:r>
              <w:t>ID</w:t>
            </w:r>
          </w:p>
        </w:tc>
        <w:tc>
          <w:tcPr>
            <w:tcW w:w="1324" w:type="dxa"/>
          </w:tcPr>
          <w:p w:rsidR="00A93059" w:rsidRDefault="00A93059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37" w:type="dxa"/>
          </w:tcPr>
          <w:p w:rsidR="00A93059" w:rsidRDefault="00A93059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</w:t>
            </w:r>
          </w:p>
        </w:tc>
        <w:tc>
          <w:tcPr>
            <w:tcW w:w="1687" w:type="dxa"/>
          </w:tcPr>
          <w:p w:rsidR="00A93059" w:rsidRDefault="00A93059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4536" w:type="dxa"/>
          </w:tcPr>
          <w:p w:rsidR="00A93059" w:rsidRDefault="00A93059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93059" w:rsidTr="00A72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A93059" w:rsidRDefault="00F0180E" w:rsidP="00F7225D">
            <w:r>
              <w:t>1</w:t>
            </w:r>
          </w:p>
        </w:tc>
        <w:tc>
          <w:tcPr>
            <w:tcW w:w="1324" w:type="dxa"/>
          </w:tcPr>
          <w:p w:rsidR="00A93059" w:rsidRDefault="00F0180E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0180E">
              <w:t>ConnectedGensets</w:t>
            </w:r>
            <w:proofErr w:type="spellEnd"/>
          </w:p>
        </w:tc>
        <w:tc>
          <w:tcPr>
            <w:tcW w:w="1237" w:type="dxa"/>
          </w:tcPr>
          <w:p w:rsidR="00A93059" w:rsidRDefault="00F0180E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180E">
              <w:t>vector</w:t>
            </w:r>
          </w:p>
        </w:tc>
        <w:tc>
          <w:tcPr>
            <w:tcW w:w="1687" w:type="dxa"/>
          </w:tcPr>
          <w:p w:rsidR="00A93059" w:rsidRDefault="00F0180E" w:rsidP="0055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180E">
              <w:t>binary</w:t>
            </w:r>
          </w:p>
        </w:tc>
        <w:tc>
          <w:tcPr>
            <w:tcW w:w="4536" w:type="dxa"/>
          </w:tcPr>
          <w:p w:rsidR="00A93059" w:rsidRDefault="00F0180E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180E">
              <w:t xml:space="preserve">Initially connected </w:t>
            </w:r>
            <w:proofErr w:type="spellStart"/>
            <w:r w:rsidRPr="00F0180E">
              <w:t>gensets</w:t>
            </w:r>
            <w:proofErr w:type="spellEnd"/>
          </w:p>
        </w:tc>
      </w:tr>
      <w:tr w:rsidR="00F0180E" w:rsidTr="00A72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F0180E" w:rsidRDefault="00F0180E" w:rsidP="00F7225D">
            <w:r>
              <w:t>2</w:t>
            </w:r>
          </w:p>
        </w:tc>
        <w:tc>
          <w:tcPr>
            <w:tcW w:w="1324" w:type="dxa"/>
          </w:tcPr>
          <w:p w:rsidR="00F0180E" w:rsidRPr="00F0180E" w:rsidRDefault="00F0180E" w:rsidP="00F7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0180E">
              <w:t>ConnectedGensetsAfter</w:t>
            </w:r>
            <w:proofErr w:type="spellEnd"/>
          </w:p>
        </w:tc>
        <w:tc>
          <w:tcPr>
            <w:tcW w:w="1237" w:type="dxa"/>
          </w:tcPr>
          <w:p w:rsidR="00F0180E" w:rsidRDefault="00F0180E" w:rsidP="00F7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80E">
              <w:t>vector</w:t>
            </w:r>
          </w:p>
        </w:tc>
        <w:tc>
          <w:tcPr>
            <w:tcW w:w="1687" w:type="dxa"/>
          </w:tcPr>
          <w:p w:rsidR="00F0180E" w:rsidRDefault="00F0180E" w:rsidP="0055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80E">
              <w:t>binary</w:t>
            </w:r>
          </w:p>
        </w:tc>
        <w:tc>
          <w:tcPr>
            <w:tcW w:w="4536" w:type="dxa"/>
          </w:tcPr>
          <w:p w:rsidR="00F0180E" w:rsidRDefault="00F0180E" w:rsidP="00F7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80E">
              <w:t xml:space="preserve">Connected </w:t>
            </w:r>
            <w:proofErr w:type="spellStart"/>
            <w:r w:rsidRPr="00F0180E">
              <w:t>gensets</w:t>
            </w:r>
            <w:proofErr w:type="spellEnd"/>
            <w:r w:rsidRPr="00F0180E">
              <w:t xml:space="preserve"> after switch</w:t>
            </w:r>
          </w:p>
        </w:tc>
      </w:tr>
      <w:tr w:rsidR="00F0180E" w:rsidTr="00A72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F0180E" w:rsidRDefault="00F0180E" w:rsidP="00F7225D">
            <w:r>
              <w:t>3</w:t>
            </w:r>
          </w:p>
        </w:tc>
        <w:tc>
          <w:tcPr>
            <w:tcW w:w="1324" w:type="dxa"/>
          </w:tcPr>
          <w:p w:rsidR="00F0180E" w:rsidRPr="00F0180E" w:rsidRDefault="00F0180E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0180E">
              <w:t>ConnectedGensetsSwitchTime</w:t>
            </w:r>
            <w:proofErr w:type="spellEnd"/>
          </w:p>
        </w:tc>
        <w:tc>
          <w:tcPr>
            <w:tcW w:w="1237" w:type="dxa"/>
          </w:tcPr>
          <w:p w:rsidR="00F0180E" w:rsidRDefault="00F0180E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7" w:type="dxa"/>
          </w:tcPr>
          <w:p w:rsidR="00F0180E" w:rsidRDefault="00F0180E" w:rsidP="00557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F0180E" w:rsidRDefault="00F0180E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180E">
              <w:t>Switch time</w:t>
            </w:r>
          </w:p>
        </w:tc>
      </w:tr>
    </w:tbl>
    <w:p w:rsidR="00F7225D" w:rsidRDefault="00C81214" w:rsidP="00C81214">
      <w:pPr>
        <w:pStyle w:val="Heading3"/>
      </w:pPr>
      <w:r>
        <w:lastRenderedPageBreak/>
        <w:t>From</w:t>
      </w:r>
    </w:p>
    <w:tbl>
      <w:tblPr>
        <w:tblStyle w:val="LightShading-Accent1"/>
        <w:tblW w:w="9606" w:type="dxa"/>
        <w:tblLook w:val="04A0" w:firstRow="1" w:lastRow="0" w:firstColumn="1" w:lastColumn="0" w:noHBand="0" w:noVBand="1"/>
      </w:tblPr>
      <w:tblGrid>
        <w:gridCol w:w="2734"/>
        <w:gridCol w:w="1854"/>
        <w:gridCol w:w="675"/>
        <w:gridCol w:w="3157"/>
        <w:gridCol w:w="1186"/>
      </w:tblGrid>
      <w:tr w:rsidR="005577C8" w:rsidTr="00580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5577C8" w:rsidRDefault="005577C8" w:rsidP="00C81214">
            <w:r>
              <w:t>Name</w:t>
            </w:r>
          </w:p>
        </w:tc>
        <w:tc>
          <w:tcPr>
            <w:tcW w:w="1854" w:type="dxa"/>
          </w:tcPr>
          <w:p w:rsidR="005577C8" w:rsidRDefault="005577C8" w:rsidP="00C812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</w:t>
            </w:r>
          </w:p>
        </w:tc>
        <w:tc>
          <w:tcPr>
            <w:tcW w:w="675" w:type="dxa"/>
          </w:tcPr>
          <w:p w:rsidR="005577C8" w:rsidRDefault="005577C8" w:rsidP="00C812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3157" w:type="dxa"/>
          </w:tcPr>
          <w:p w:rsidR="005577C8" w:rsidRDefault="005577C8" w:rsidP="00C812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186" w:type="dxa"/>
          </w:tcPr>
          <w:p w:rsidR="005577C8" w:rsidRDefault="005577C8" w:rsidP="00C812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From</w:t>
            </w:r>
          </w:p>
        </w:tc>
      </w:tr>
      <w:tr w:rsidR="005577C8" w:rsidTr="00580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5577C8" w:rsidRDefault="005577C8" w:rsidP="00C81214"/>
        </w:tc>
        <w:tc>
          <w:tcPr>
            <w:tcW w:w="1854" w:type="dxa"/>
          </w:tcPr>
          <w:p w:rsidR="005577C8" w:rsidRDefault="005577C8" w:rsidP="00C8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:rsidR="005577C8" w:rsidRDefault="005577C8" w:rsidP="005577C8">
            <w:pPr>
              <w:ind w:left="34" w:hanging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7" w:type="dxa"/>
          </w:tcPr>
          <w:p w:rsidR="005577C8" w:rsidRDefault="005577C8" w:rsidP="00C8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6" w:type="dxa"/>
          </w:tcPr>
          <w:p w:rsidR="005577C8" w:rsidRDefault="005577C8" w:rsidP="00C8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77C8" w:rsidTr="00580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5577C8" w:rsidRDefault="005577C8" w:rsidP="00C81214"/>
        </w:tc>
        <w:tc>
          <w:tcPr>
            <w:tcW w:w="1854" w:type="dxa"/>
          </w:tcPr>
          <w:p w:rsidR="005577C8" w:rsidRDefault="005577C8" w:rsidP="00C8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:rsidR="005577C8" w:rsidRDefault="005577C8" w:rsidP="005577C8">
            <w:pPr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7" w:type="dxa"/>
          </w:tcPr>
          <w:p w:rsidR="005577C8" w:rsidRDefault="005577C8" w:rsidP="00C8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6" w:type="dxa"/>
          </w:tcPr>
          <w:p w:rsidR="005577C8" w:rsidRDefault="005577C8" w:rsidP="00C8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77C8" w:rsidTr="00580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5577C8" w:rsidRDefault="005577C8" w:rsidP="00C81214"/>
        </w:tc>
        <w:tc>
          <w:tcPr>
            <w:tcW w:w="1854" w:type="dxa"/>
          </w:tcPr>
          <w:p w:rsidR="005577C8" w:rsidRDefault="005577C8" w:rsidP="00C8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:rsidR="005577C8" w:rsidRDefault="005577C8" w:rsidP="005577C8">
            <w:pPr>
              <w:ind w:left="34" w:hanging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7" w:type="dxa"/>
          </w:tcPr>
          <w:p w:rsidR="005577C8" w:rsidRDefault="005577C8" w:rsidP="00C8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6" w:type="dxa"/>
          </w:tcPr>
          <w:p w:rsidR="00580F30" w:rsidRDefault="00580F30" w:rsidP="00C8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0F30" w:rsidTr="00580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580F30" w:rsidRDefault="00580F30" w:rsidP="00C81214"/>
        </w:tc>
        <w:tc>
          <w:tcPr>
            <w:tcW w:w="1854" w:type="dxa"/>
          </w:tcPr>
          <w:p w:rsidR="00580F30" w:rsidRDefault="00580F30" w:rsidP="00C8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:rsidR="00580F30" w:rsidRDefault="00580F30" w:rsidP="005577C8">
            <w:pPr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7" w:type="dxa"/>
          </w:tcPr>
          <w:p w:rsidR="00580F30" w:rsidRDefault="00580F30" w:rsidP="00C8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6" w:type="dxa"/>
          </w:tcPr>
          <w:p w:rsidR="00580F30" w:rsidRDefault="00580F30" w:rsidP="00C8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25D" w:rsidRDefault="00F7225D" w:rsidP="00F7225D">
      <w:pPr>
        <w:pStyle w:val="Heading2"/>
      </w:pPr>
      <w:r>
        <w:rPr>
          <w:rFonts w:hint="eastAsia"/>
        </w:rPr>
        <w:t>Output</w:t>
      </w:r>
    </w:p>
    <w:p w:rsidR="007E4300" w:rsidRPr="007E4300" w:rsidRDefault="007E4300" w:rsidP="007E4300">
      <w:pPr>
        <w:pStyle w:val="Heading3"/>
      </w:pPr>
      <w:r>
        <w:t>Ports</w:t>
      </w:r>
    </w:p>
    <w:tbl>
      <w:tblPr>
        <w:tblStyle w:val="LightShading-Accent1"/>
        <w:tblW w:w="9759" w:type="dxa"/>
        <w:tblLook w:val="04A0" w:firstRow="1" w:lastRow="0" w:firstColumn="1" w:lastColumn="0" w:noHBand="0" w:noVBand="1"/>
      </w:tblPr>
      <w:tblGrid>
        <w:gridCol w:w="534"/>
        <w:gridCol w:w="1701"/>
        <w:gridCol w:w="1548"/>
        <w:gridCol w:w="1548"/>
        <w:gridCol w:w="4428"/>
      </w:tblGrid>
      <w:tr w:rsidR="00580F30" w:rsidTr="00580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580F30" w:rsidRDefault="00580F30" w:rsidP="007E4300">
            <w:r>
              <w:t>ID</w:t>
            </w:r>
          </w:p>
        </w:tc>
        <w:tc>
          <w:tcPr>
            <w:tcW w:w="1701" w:type="dxa"/>
          </w:tcPr>
          <w:p w:rsidR="00580F30" w:rsidRDefault="00580F30" w:rsidP="007E4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48" w:type="dxa"/>
          </w:tcPr>
          <w:p w:rsidR="00580F30" w:rsidRDefault="00580F30" w:rsidP="007E4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</w:t>
            </w:r>
          </w:p>
        </w:tc>
        <w:tc>
          <w:tcPr>
            <w:tcW w:w="1548" w:type="dxa"/>
          </w:tcPr>
          <w:p w:rsidR="00580F30" w:rsidRDefault="00580F30" w:rsidP="007E4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4428" w:type="dxa"/>
          </w:tcPr>
          <w:p w:rsidR="00580F30" w:rsidRDefault="00580F30" w:rsidP="007E4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80F30" w:rsidTr="00580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580F30" w:rsidRDefault="00F0180E" w:rsidP="007E4300">
            <w:r>
              <w:t>1</w:t>
            </w:r>
          </w:p>
        </w:tc>
        <w:tc>
          <w:tcPr>
            <w:tcW w:w="1701" w:type="dxa"/>
          </w:tcPr>
          <w:p w:rsidR="00580F30" w:rsidRDefault="00F0180E" w:rsidP="007E4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180E">
              <w:t>Connected</w:t>
            </w:r>
          </w:p>
        </w:tc>
        <w:tc>
          <w:tcPr>
            <w:tcW w:w="1548" w:type="dxa"/>
          </w:tcPr>
          <w:p w:rsidR="00580F30" w:rsidRDefault="00580F30" w:rsidP="007E4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580F30" w:rsidRDefault="00580F30" w:rsidP="0058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8" w:type="dxa"/>
          </w:tcPr>
          <w:p w:rsidR="00580F30" w:rsidRDefault="00F0180E" w:rsidP="0058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180E">
              <w:t xml:space="preserve">Connected or disconnected status of </w:t>
            </w:r>
            <w:proofErr w:type="spellStart"/>
            <w:r w:rsidRPr="00F0180E">
              <w:t>gensets</w:t>
            </w:r>
            <w:proofErr w:type="spellEnd"/>
          </w:p>
        </w:tc>
      </w:tr>
      <w:tr w:rsidR="00580F30" w:rsidTr="00580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580F30" w:rsidRDefault="00580F30" w:rsidP="007E4300"/>
        </w:tc>
        <w:tc>
          <w:tcPr>
            <w:tcW w:w="1701" w:type="dxa"/>
          </w:tcPr>
          <w:p w:rsidR="00580F30" w:rsidRDefault="00580F30" w:rsidP="007E4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580F30" w:rsidRDefault="00580F30" w:rsidP="007E4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580F30" w:rsidRDefault="00580F30" w:rsidP="0058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28" w:type="dxa"/>
          </w:tcPr>
          <w:p w:rsidR="00580F30" w:rsidRDefault="00580F30" w:rsidP="0058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F30" w:rsidTr="00580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580F30" w:rsidRDefault="00580F30" w:rsidP="007E4300"/>
        </w:tc>
        <w:tc>
          <w:tcPr>
            <w:tcW w:w="1701" w:type="dxa"/>
          </w:tcPr>
          <w:p w:rsidR="00580F30" w:rsidRDefault="00580F30" w:rsidP="007E4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580F30" w:rsidRDefault="00580F30" w:rsidP="007E4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580F30" w:rsidRDefault="00580F30" w:rsidP="0058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8" w:type="dxa"/>
          </w:tcPr>
          <w:p w:rsidR="00580F30" w:rsidRDefault="00580F30" w:rsidP="0058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7745D" w:rsidRPr="007E4300" w:rsidRDefault="00B7745D" w:rsidP="00B7745D">
      <w:pPr>
        <w:pStyle w:val="Heading3"/>
      </w:pPr>
      <w:proofErr w:type="spellStart"/>
      <w:r>
        <w:t>Goto</w:t>
      </w:r>
      <w:proofErr w:type="spellEnd"/>
    </w:p>
    <w:tbl>
      <w:tblPr>
        <w:tblStyle w:val="LightShading-Accent1"/>
        <w:tblW w:w="9747" w:type="dxa"/>
        <w:tblLook w:val="04A0" w:firstRow="1" w:lastRow="0" w:firstColumn="1" w:lastColumn="0" w:noHBand="0" w:noVBand="1"/>
      </w:tblPr>
      <w:tblGrid>
        <w:gridCol w:w="1701"/>
        <w:gridCol w:w="1548"/>
        <w:gridCol w:w="1548"/>
        <w:gridCol w:w="4950"/>
      </w:tblGrid>
      <w:tr w:rsidR="00B7745D" w:rsidTr="00B77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7745D" w:rsidRDefault="00B7745D" w:rsidP="002D7681">
            <w:r>
              <w:t>Name</w:t>
            </w:r>
          </w:p>
        </w:tc>
        <w:tc>
          <w:tcPr>
            <w:tcW w:w="1548" w:type="dxa"/>
          </w:tcPr>
          <w:p w:rsidR="00B7745D" w:rsidRDefault="00B7745D" w:rsidP="002D7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</w:t>
            </w:r>
          </w:p>
        </w:tc>
        <w:tc>
          <w:tcPr>
            <w:tcW w:w="1548" w:type="dxa"/>
          </w:tcPr>
          <w:p w:rsidR="00B7745D" w:rsidRDefault="00B7745D" w:rsidP="002D7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4950" w:type="dxa"/>
          </w:tcPr>
          <w:p w:rsidR="00B7745D" w:rsidRDefault="00B7745D" w:rsidP="002D7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7745D" w:rsidTr="00B7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7745D" w:rsidRDefault="00B7745D" w:rsidP="002D7681"/>
        </w:tc>
        <w:tc>
          <w:tcPr>
            <w:tcW w:w="1548" w:type="dxa"/>
          </w:tcPr>
          <w:p w:rsidR="00B7745D" w:rsidRDefault="00B7745D" w:rsidP="002D7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B7745D" w:rsidRDefault="00B7745D" w:rsidP="002D7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:rsidR="00B7745D" w:rsidRDefault="00B7745D" w:rsidP="002D7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745D" w:rsidTr="00B7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7745D" w:rsidRDefault="00B7745D" w:rsidP="002D7681"/>
        </w:tc>
        <w:tc>
          <w:tcPr>
            <w:tcW w:w="1548" w:type="dxa"/>
          </w:tcPr>
          <w:p w:rsidR="00B7745D" w:rsidRDefault="00B7745D" w:rsidP="002D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B7745D" w:rsidRDefault="00B7745D" w:rsidP="002D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:rsidR="00B7745D" w:rsidRDefault="00B7745D" w:rsidP="002D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745D" w:rsidTr="00B7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7745D" w:rsidRDefault="00B7745D" w:rsidP="002D7681"/>
        </w:tc>
        <w:tc>
          <w:tcPr>
            <w:tcW w:w="1548" w:type="dxa"/>
          </w:tcPr>
          <w:p w:rsidR="00B7745D" w:rsidRDefault="00B7745D" w:rsidP="002D7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B7745D" w:rsidRDefault="00B7745D" w:rsidP="002D7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:rsidR="00B7745D" w:rsidRDefault="00B7745D" w:rsidP="002D7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225D" w:rsidRDefault="00F7225D" w:rsidP="00F7225D">
      <w:pPr>
        <w:pStyle w:val="Heading2"/>
      </w:pPr>
      <w:r w:rsidRPr="00F7225D">
        <w:t>Limitation</w:t>
      </w:r>
      <w:r>
        <w:rPr>
          <w:rFonts w:hint="eastAsia"/>
        </w:rPr>
        <w:t xml:space="preserve"> </w:t>
      </w:r>
    </w:p>
    <w:p w:rsidR="00B7745D" w:rsidRDefault="00F0180E" w:rsidP="00B7745D">
      <w:r w:rsidRPr="00F0180E">
        <w:t xml:space="preserve">The model does not include startup procedures and phase synchronization as such. The switching time </w:t>
      </w:r>
      <w:proofErr w:type="gramStart"/>
      <w:r w:rsidRPr="00F0180E">
        <w:t>is assumed</w:t>
      </w:r>
      <w:proofErr w:type="gramEnd"/>
      <w:r w:rsidRPr="00F0180E">
        <w:t xml:space="preserve"> to include these aspects and the </w:t>
      </w:r>
      <w:proofErr w:type="spellStart"/>
      <w:r w:rsidRPr="00F0180E">
        <w:t>gensets</w:t>
      </w:r>
      <w:proofErr w:type="spellEnd"/>
      <w:r w:rsidRPr="00F0180E">
        <w:t xml:space="preserve"> are assumed to be fully synchronized at the switching instant.</w:t>
      </w:r>
    </w:p>
    <w:p w:rsidR="00F7225D" w:rsidRDefault="00F7225D" w:rsidP="00B7745D">
      <w:pPr>
        <w:pStyle w:val="Heading2"/>
      </w:pPr>
      <w:r>
        <w:rPr>
          <w:rFonts w:hint="eastAsia"/>
        </w:rPr>
        <w:t>Validation</w:t>
      </w:r>
    </w:p>
    <w:p w:rsidR="00580F30" w:rsidRPr="00580F30" w:rsidRDefault="00F0180E" w:rsidP="00580F30">
      <w:r>
        <w:t>-</w:t>
      </w:r>
    </w:p>
    <w:p w:rsidR="00F7225D" w:rsidRDefault="00F7225D" w:rsidP="00A72E94">
      <w:pPr>
        <w:pStyle w:val="Heading2"/>
      </w:pPr>
      <w:r>
        <w:rPr>
          <w:rFonts w:hint="eastAsia"/>
        </w:rPr>
        <w:t>Comments</w:t>
      </w:r>
    </w:p>
    <w:p w:rsidR="00F0180E" w:rsidRPr="00F0180E" w:rsidRDefault="00F0180E" w:rsidP="00F0180E">
      <w:r>
        <w:t>-</w:t>
      </w:r>
    </w:p>
    <w:p w:rsidR="00F7225D" w:rsidRDefault="00F7225D" w:rsidP="00F7225D">
      <w:pPr>
        <w:pStyle w:val="Heading2"/>
      </w:pPr>
      <w:r>
        <w:rPr>
          <w:rFonts w:hint="eastAsia"/>
        </w:rPr>
        <w:t>Reference</w:t>
      </w:r>
      <w:r w:rsidR="00A72E94">
        <w:t xml:space="preserve"> </w:t>
      </w:r>
    </w:p>
    <w:p w:rsidR="00F7225D" w:rsidRPr="00031700" w:rsidRDefault="00B7745D" w:rsidP="00031700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en-US"/>
        </w:rPr>
        <w:t>Chicago style</w:t>
      </w:r>
      <w: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en-US"/>
        </w:rPr>
        <w:br/>
      </w:r>
      <w:proofErr w:type="spellStart"/>
      <w:r w:rsidR="00031700" w:rsidRPr="00031700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en-US"/>
        </w:rPr>
        <w:t>Fossen</w:t>
      </w:r>
      <w:proofErr w:type="spellEnd"/>
      <w:r w:rsidR="00031700" w:rsidRPr="00031700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en-US"/>
        </w:rPr>
        <w:t>, Thor I. 2011. </w:t>
      </w:r>
      <w:r w:rsidR="00031700" w:rsidRPr="00031700">
        <w:rPr>
          <w:rFonts w:ascii="Arial" w:eastAsia="Times New Roman" w:hAnsi="Arial" w:cs="Arial"/>
          <w:i/>
          <w:iCs/>
          <w:color w:val="333333"/>
          <w:sz w:val="18"/>
          <w:szCs w:val="18"/>
          <w:shd w:val="clear" w:color="auto" w:fill="FFFFFF"/>
          <w:lang w:eastAsia="en-US"/>
        </w:rPr>
        <w:t>Handbook of Marine Craft Hydrodynamics and Motion Control</w:t>
      </w:r>
      <w:r w:rsidR="00031700" w:rsidRPr="00031700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en-US"/>
        </w:rPr>
        <w:t>. </w:t>
      </w:r>
      <w:r w:rsidR="00031700" w:rsidRPr="00031700">
        <w:rPr>
          <w:rFonts w:ascii="Arial" w:eastAsia="Times New Roman" w:hAnsi="Arial" w:cs="Arial"/>
          <w:i/>
          <w:iCs/>
          <w:color w:val="333333"/>
          <w:sz w:val="18"/>
          <w:szCs w:val="18"/>
          <w:shd w:val="clear" w:color="auto" w:fill="FFFFFF"/>
          <w:lang w:eastAsia="en-US"/>
        </w:rPr>
        <w:t>Handbook of Marine Craft Hydrodynamics and Motion Control</w:t>
      </w:r>
      <w:r w:rsidR="00031700" w:rsidRPr="00031700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en-US"/>
        </w:rPr>
        <w:t>. John Wiley and Sons.</w:t>
      </w:r>
    </w:p>
    <w:p w:rsidR="00F7225D" w:rsidRDefault="00F7225D"/>
    <w:p w:rsidR="00A72E94" w:rsidRDefault="00A72E94"/>
    <w:sectPr w:rsidR="00A72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25427"/>
    <w:multiLevelType w:val="hybridMultilevel"/>
    <w:tmpl w:val="34169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175AA"/>
    <w:multiLevelType w:val="hybridMultilevel"/>
    <w:tmpl w:val="99026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C7D56"/>
    <w:multiLevelType w:val="hybridMultilevel"/>
    <w:tmpl w:val="64940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7435A2"/>
    <w:multiLevelType w:val="hybridMultilevel"/>
    <w:tmpl w:val="6E764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012A89"/>
    <w:multiLevelType w:val="hybridMultilevel"/>
    <w:tmpl w:val="1248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BB"/>
    <w:rsid w:val="0002261E"/>
    <w:rsid w:val="00031700"/>
    <w:rsid w:val="000F0BAE"/>
    <w:rsid w:val="000F7C66"/>
    <w:rsid w:val="00114443"/>
    <w:rsid w:val="001E048B"/>
    <w:rsid w:val="001E31D5"/>
    <w:rsid w:val="003063D7"/>
    <w:rsid w:val="00332E8D"/>
    <w:rsid w:val="003B3FB9"/>
    <w:rsid w:val="003D2CDF"/>
    <w:rsid w:val="004668A1"/>
    <w:rsid w:val="00512ABF"/>
    <w:rsid w:val="005577C8"/>
    <w:rsid w:val="00580F30"/>
    <w:rsid w:val="00615597"/>
    <w:rsid w:val="006B5422"/>
    <w:rsid w:val="006E4FFD"/>
    <w:rsid w:val="0076755E"/>
    <w:rsid w:val="007A2F42"/>
    <w:rsid w:val="007E4300"/>
    <w:rsid w:val="007E7E2D"/>
    <w:rsid w:val="00827F66"/>
    <w:rsid w:val="00833367"/>
    <w:rsid w:val="008B5624"/>
    <w:rsid w:val="009D0CDC"/>
    <w:rsid w:val="009E7DBB"/>
    <w:rsid w:val="00A72E94"/>
    <w:rsid w:val="00A93059"/>
    <w:rsid w:val="00B7745D"/>
    <w:rsid w:val="00BA6BE5"/>
    <w:rsid w:val="00C81214"/>
    <w:rsid w:val="00D958F3"/>
    <w:rsid w:val="00DF7F3A"/>
    <w:rsid w:val="00E80568"/>
    <w:rsid w:val="00F0180E"/>
    <w:rsid w:val="00F7225D"/>
    <w:rsid w:val="00FE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A1B2C0F-8297-49A8-A366-5D78DBCB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4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2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6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22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615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155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6155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8121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apple-converted-space">
    <w:name w:val="apple-converted-space"/>
    <w:basedOn w:val="DefaultParagraphFont"/>
    <w:rsid w:val="00031700"/>
  </w:style>
  <w:style w:type="paragraph" w:styleId="ListParagraph">
    <w:name w:val="List Paragraph"/>
    <w:basedOn w:val="Normal"/>
    <w:uiPriority w:val="34"/>
    <w:qFormat/>
    <w:rsid w:val="001E31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B5624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styleId="PlaceholderText">
    <w:name w:val="Placeholder Text"/>
    <w:basedOn w:val="DefaultParagraphFont"/>
    <w:uiPriority w:val="99"/>
    <w:semiHidden/>
    <w:rsid w:val="00FE7A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AE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AE7"/>
    <w:rPr>
      <w:rFonts w:ascii="Lucida Grande" w:hAnsi="Lucida Grande" w:cs="Lucida Grande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774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774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74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dahl\Desktop\marpowsim-master\Documentation\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55AAE8-C7AB-401B-B2B8-122339945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</Template>
  <TotalTime>24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Fakultet for Ingeniørvitenskap og Teknologi, NTNU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R Dahl</dc:creator>
  <cp:lastModifiedBy>Andreas R Dahl</cp:lastModifiedBy>
  <cp:revision>2</cp:revision>
  <dcterms:created xsi:type="dcterms:W3CDTF">2014-08-13T17:13:00Z</dcterms:created>
  <dcterms:modified xsi:type="dcterms:W3CDTF">2014-08-13T18:26:00Z</dcterms:modified>
</cp:coreProperties>
</file>