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80" w:leader="none"/>
          <w:tab w:val="center" w:pos="5130" w:leader="none"/>
          <w:tab w:val="right" w:pos="9360" w:leader="none"/>
        </w:tabs>
        <w:spacing w:before="0" w:after="0" w:line="240"/>
        <w:ind w:right="0" w:left="0" w:firstLine="0"/>
        <w:jc w:val="center"/>
        <w:rPr>
          <w:rFonts w:ascii="Calibri Light" w:hAnsi="Calibri Light" w:cs="Calibri Light" w:eastAsia="Calibri Light"/>
          <w:b/>
          <w:color w:val="auto"/>
          <w:spacing w:val="-20"/>
          <w:position w:val="0"/>
          <w:sz w:val="44"/>
          <w:shd w:fill="auto" w:val="clear"/>
        </w:rPr>
      </w:pPr>
      <w:r>
        <w:rPr>
          <w:rFonts w:ascii="Calibri Light" w:hAnsi="Calibri Light" w:cs="Calibri Light" w:eastAsia="Calibri Light"/>
          <w:b/>
          <w:color w:val="auto"/>
          <w:spacing w:val="-20"/>
          <w:position w:val="0"/>
          <w:sz w:val="44"/>
          <w:shd w:fill="auto" w:val="clear"/>
        </w:rPr>
        <w:t xml:space="preserve">Noah Parker</w:t>
      </w:r>
    </w:p>
    <w:p>
      <w:pPr>
        <w:tabs>
          <w:tab w:val="left" w:pos="3680" w:leader="none"/>
          <w:tab w:val="center" w:pos="5130" w:leader="none"/>
          <w:tab w:val="right" w:pos="9360" w:leader="none"/>
        </w:tabs>
        <w:spacing w:before="0" w:after="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Indianapolis, Indiana</w:t>
      </w:r>
      <w:r>
        <w:rPr>
          <w:rFonts w:ascii="Calibri Light" w:hAnsi="Calibri Light" w:cs="Calibri Light" w:eastAsia="Calibri Light"/>
          <w:color w:val="FF0000"/>
          <w:spacing w:val="0"/>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 317-427-3997</w:t>
      </w:r>
    </w:p>
    <w:p>
      <w:pPr>
        <w:tabs>
          <w:tab w:val="left" w:pos="3680" w:leader="none"/>
          <w:tab w:val="center" w:pos="5130" w:leader="none"/>
          <w:tab w:val="right" w:pos="9360" w:leader="none"/>
        </w:tabs>
        <w:spacing w:before="0" w:after="0" w:line="240"/>
        <w:ind w:right="0" w:left="0" w:firstLine="0"/>
        <w:jc w:val="center"/>
        <w:rPr>
          <w:rFonts w:ascii="Times New Roman" w:hAnsi="Times New Roman" w:cs="Times New Roman" w:eastAsia="Times New Roman"/>
          <w:color w:val="auto"/>
          <w:spacing w:val="0"/>
          <w:position w:val="0"/>
          <w:sz w:val="24"/>
          <w:u w:val="single"/>
          <w:shd w:fill="FFFFFF" w:val="clear"/>
        </w:rPr>
      </w:pPr>
      <w:hyperlink xmlns:r="http://schemas.openxmlformats.org/officeDocument/2006/relationships" r:id="docRId0">
        <w:r>
          <w:rPr>
            <w:rFonts w:ascii="Calibri Light" w:hAnsi="Calibri Light" w:cs="Calibri Light" w:eastAsia="Calibri Light"/>
            <w:color w:val="0000FF"/>
            <w:spacing w:val="0"/>
            <w:position w:val="0"/>
            <w:sz w:val="22"/>
            <w:u w:val="single"/>
            <w:shd w:fill="FFFFFF" w:val="clear"/>
          </w:rPr>
          <w:t xml:space="preserve">noahtmparker@gmail.com</w:t>
        </w:r>
      </w:hyperlink>
      <w:r>
        <w:rPr>
          <w:rFonts w:ascii="Times New Roman" w:hAnsi="Times New Roman" w:cs="Times New Roman" w:eastAsia="Times New Roman"/>
          <w:color w:val="auto"/>
          <w:spacing w:val="0"/>
          <w:position w:val="0"/>
          <w:sz w:val="24"/>
          <w:u w:val="single"/>
          <w:shd w:fill="FFFFFF" w:val="clear"/>
        </w:rPr>
        <w:t xml:space="preserve"> | </w:t>
      </w:r>
      <w:hyperlink xmlns:r="http://schemas.openxmlformats.org/officeDocument/2006/relationships" r:id="docRId1">
        <w:r>
          <w:rPr>
            <w:rFonts w:ascii="Calibri Light" w:hAnsi="Calibri Light" w:cs="Calibri Light" w:eastAsia="Calibri Light"/>
            <w:color w:val="0000FF"/>
            <w:spacing w:val="0"/>
            <w:position w:val="0"/>
            <w:sz w:val="22"/>
            <w:u w:val="single"/>
            <w:shd w:fill="auto" w:val="clear"/>
          </w:rPr>
          <w:t xml:space="preserve">www.linkedin.com/in/-noah-parker</w:t>
        </w:r>
      </w:hyperlink>
    </w:p>
    <w:p>
      <w:pPr>
        <w:spacing w:before="12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Summary of Qualifications</w:t>
      </w:r>
    </w:p>
    <w:p>
      <w:pPr>
        <w:numPr>
          <w:ilvl w:val="0"/>
          <w:numId w:val="3"/>
        </w:numPr>
        <w:tabs>
          <w:tab w:val="left" w:pos="720" w:leader="none"/>
        </w:tabs>
        <w:spacing w:before="0" w:after="100" w:line="240"/>
        <w:ind w:right="0" w:left="720" w:hanging="360"/>
        <w:jc w:val="left"/>
        <w:rPr>
          <w:rFonts w:ascii="Calibri Light" w:hAnsi="Calibri Light" w:cs="Calibri Light" w:eastAsia="Calibri Light"/>
          <w:color w:val="222222"/>
          <w:spacing w:val="0"/>
          <w:position w:val="0"/>
          <w:sz w:val="20"/>
          <w:shd w:fill="FFFFFF" w:val="clear"/>
        </w:rPr>
      </w:pPr>
      <w:r>
        <w:rPr>
          <w:rFonts w:ascii="Calibri Light" w:hAnsi="Calibri Light" w:cs="Calibri Light" w:eastAsia="Calibri Light"/>
          <w:b/>
          <w:color w:val="222222"/>
          <w:spacing w:val="0"/>
          <w:position w:val="0"/>
          <w:sz w:val="24"/>
          <w:shd w:fill="FFFFFF" w:val="clear"/>
        </w:rPr>
        <w:t xml:space="preserve">Results-Oriented, Enthusiastic Human Resources Graduate </w:t>
      </w:r>
      <w:r>
        <w:rPr>
          <w:rFonts w:ascii="Calibri Light" w:hAnsi="Calibri Light" w:cs="Calibri Light" w:eastAsia="Calibri Light"/>
          <w:color w:val="222222"/>
          <w:spacing w:val="0"/>
          <w:position w:val="0"/>
          <w:sz w:val="21"/>
          <w:shd w:fill="FFFFFF" w:val="clear"/>
        </w:rPr>
        <w:t xml:space="preserve">eager to share proficiencies in organizational and employee management to design high-functioning, collaborative, enjoyable, and empowering work environments</w:t>
      </w:r>
    </w:p>
    <w:p>
      <w:pPr>
        <w:numPr>
          <w:ilvl w:val="0"/>
          <w:numId w:val="3"/>
        </w:numPr>
        <w:tabs>
          <w:tab w:val="left" w:pos="720" w:leader="none"/>
        </w:tabs>
        <w:spacing w:before="20" w:after="100" w:line="240"/>
        <w:ind w:right="0" w:left="720" w:hanging="360"/>
        <w:jc w:val="left"/>
        <w:rPr>
          <w:rFonts w:ascii="Calibri Light" w:hAnsi="Calibri Light" w:cs="Calibri Light" w:eastAsia="Calibri Light"/>
          <w:color w:val="222222"/>
          <w:spacing w:val="0"/>
          <w:position w:val="0"/>
          <w:sz w:val="20"/>
          <w:shd w:fill="FFFFFF" w:val="clear"/>
        </w:rPr>
      </w:pPr>
      <w:r>
        <w:rPr>
          <w:rFonts w:ascii="Calibri Light" w:hAnsi="Calibri Light" w:cs="Calibri Light" w:eastAsia="Calibri Light"/>
          <w:b/>
          <w:color w:val="222222"/>
          <w:spacing w:val="0"/>
          <w:position w:val="0"/>
          <w:sz w:val="24"/>
          <w:shd w:fill="FFFFFF" w:val="clear"/>
        </w:rPr>
        <w:t xml:space="preserve">Diligent, Proactive Project Leader</w:t>
      </w:r>
      <w:r>
        <w:rPr>
          <w:rFonts w:ascii="Calibri Light" w:hAnsi="Calibri Light" w:cs="Calibri Light" w:eastAsia="Calibri Light"/>
          <w:b/>
          <w:color w:val="222222"/>
          <w:spacing w:val="0"/>
          <w:position w:val="0"/>
          <w:sz w:val="22"/>
          <w:shd w:fill="FFFFFF" w:val="clear"/>
        </w:rPr>
        <w:t xml:space="preserve"> </w:t>
      </w:r>
      <w:r>
        <w:rPr>
          <w:rFonts w:ascii="Calibri Light" w:hAnsi="Calibri Light" w:cs="Calibri Light" w:eastAsia="Calibri Light"/>
          <w:color w:val="222222"/>
          <w:spacing w:val="0"/>
          <w:position w:val="0"/>
          <w:sz w:val="21"/>
          <w:shd w:fill="FFFFFF" w:val="clear"/>
        </w:rPr>
        <w:t xml:space="preserve">who embraces challenges in complex, fast-paced settings, effectively taking initiative and utilizing resources to guarantee clear, beneficial decisions with lasting, company-wide success</w:t>
      </w:r>
    </w:p>
    <w:p>
      <w:pPr>
        <w:numPr>
          <w:ilvl w:val="0"/>
          <w:numId w:val="3"/>
        </w:numPr>
        <w:tabs>
          <w:tab w:val="left" w:pos="720" w:leader="none"/>
        </w:tabs>
        <w:spacing w:before="20" w:after="0" w:line="240"/>
        <w:ind w:right="0" w:left="720" w:hanging="360"/>
        <w:jc w:val="left"/>
        <w:rPr>
          <w:rFonts w:ascii="Calibri Light" w:hAnsi="Calibri Light" w:cs="Calibri Light" w:eastAsia="Calibri Light"/>
          <w:color w:val="222222"/>
          <w:spacing w:val="0"/>
          <w:position w:val="0"/>
          <w:sz w:val="20"/>
          <w:shd w:fill="FFFFFF" w:val="clear"/>
        </w:rPr>
      </w:pPr>
      <w:r>
        <w:rPr>
          <w:rFonts w:ascii="Calibri Light" w:hAnsi="Calibri Light" w:cs="Calibri Light" w:eastAsia="Calibri Light"/>
          <w:b/>
          <w:color w:val="222222"/>
          <w:spacing w:val="0"/>
          <w:position w:val="0"/>
          <w:sz w:val="24"/>
          <w:shd w:fill="FFFFFF" w:val="clear"/>
        </w:rPr>
        <w:t xml:space="preserve">Well-Rounded Generalist, Trained in Employee Engagement </w:t>
      </w:r>
      <w:r>
        <w:rPr>
          <w:rFonts w:ascii="Calibri Light" w:hAnsi="Calibri Light" w:cs="Calibri Light" w:eastAsia="Calibri Light"/>
          <w:color w:val="222222"/>
          <w:spacing w:val="0"/>
          <w:position w:val="0"/>
          <w:sz w:val="21"/>
          <w:shd w:fill="FFFFFF" w:val="clear"/>
        </w:rPr>
        <w:t xml:space="preserve">with an understanding of and appreciation for the role of HR in enabling businesses to succeed through the collective efforts and contributions of their people</w:t>
      </w:r>
    </w:p>
    <w:p>
      <w:pPr>
        <w:spacing w:before="12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Education</w:t>
      </w:r>
    </w:p>
    <w:p>
      <w:pPr>
        <w:tabs>
          <w:tab w:val="right" w:pos="10800" w:leader="none"/>
        </w:tabs>
        <w:spacing w:before="0" w:after="0" w:line="240"/>
        <w:ind w:right="0" w:left="0" w:firstLine="0"/>
        <w:jc w:val="left"/>
        <w:rPr>
          <w:rFonts w:ascii="Calibri Light" w:hAnsi="Calibri Light" w:cs="Calibri Light" w:eastAsia="Calibri Light"/>
          <w:i/>
          <w:color w:val="auto"/>
          <w:spacing w:val="0"/>
          <w:position w:val="0"/>
          <w:sz w:val="24"/>
          <w:shd w:fill="auto" w:val="clear"/>
        </w:rPr>
      </w:pPr>
      <w:r>
        <w:rPr>
          <w:rFonts w:ascii="Calibri Light" w:hAnsi="Calibri Light" w:cs="Calibri Light" w:eastAsia="Calibri Light"/>
          <w:b/>
          <w:i/>
          <w:color w:val="auto"/>
          <w:spacing w:val="0"/>
          <w:position w:val="0"/>
          <w:sz w:val="24"/>
          <w:shd w:fill="auto" w:val="clear"/>
        </w:rPr>
        <w:t xml:space="preserve">Bachelor of Arts with Certificate, Human Resource Management</w:t>
      </w:r>
      <w:r>
        <w:rPr>
          <w:rFonts w:ascii="Calibri Light" w:hAnsi="Calibri Light" w:cs="Calibri Light" w:eastAsia="Calibri Light"/>
          <w:b/>
          <w:color w:val="auto"/>
          <w:spacing w:val="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May 2020</w:t>
      </w:r>
    </w:p>
    <w:p>
      <w:pPr>
        <w:spacing w:before="0" w:after="0" w:line="240"/>
        <w:ind w:right="0" w:left="72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i/>
          <w:color w:val="auto"/>
          <w:spacing w:val="0"/>
          <w:position w:val="0"/>
          <w:sz w:val="22"/>
          <w:shd w:fill="auto" w:val="clear"/>
        </w:rPr>
        <w:t xml:space="preserve">Indiana University </w:t>
      </w:r>
      <w:r>
        <w:rPr>
          <w:rFonts w:ascii="Calibri Light" w:hAnsi="Calibri Light" w:cs="Calibri Light" w:eastAsia="Calibri Light"/>
          <w:i/>
          <w:color w:val="auto"/>
          <w:spacing w:val="0"/>
          <w:position w:val="0"/>
          <w:sz w:val="22"/>
          <w:shd w:fill="auto" w:val="clear"/>
        </w:rPr>
        <w:t xml:space="preserve">–</w:t>
      </w:r>
      <w:r>
        <w:rPr>
          <w:rFonts w:ascii="Calibri Light" w:hAnsi="Calibri Light" w:cs="Calibri Light" w:eastAsia="Calibri Light"/>
          <w:i/>
          <w:color w:val="auto"/>
          <w:spacing w:val="0"/>
          <w:position w:val="0"/>
          <w:sz w:val="22"/>
          <w:shd w:fill="auto" w:val="clear"/>
        </w:rPr>
        <w:t xml:space="preserve"> Purdue University Indianapolis </w:t>
      </w:r>
      <w:r>
        <w:rPr>
          <w:rFonts w:ascii="Calibri Light" w:hAnsi="Calibri Light" w:cs="Calibri Light" w:eastAsia="Calibri Light"/>
          <w:color w:val="auto"/>
          <w:spacing w:val="0"/>
          <w:position w:val="0"/>
          <w:sz w:val="22"/>
          <w:shd w:fill="auto" w:val="clear"/>
        </w:rPr>
        <w:t xml:space="preserve">| Indianapolis, IN</w:t>
      </w:r>
    </w:p>
    <w:p>
      <w:pPr>
        <w:tabs>
          <w:tab w:val="left" w:pos="1890" w:leader="none"/>
        </w:tabs>
        <w:spacing w:before="60" w:after="0" w:line="240"/>
        <w:ind w:right="0" w:left="1890" w:hanging="1620"/>
        <w:jc w:val="left"/>
        <w:rPr>
          <w:rFonts w:ascii="Calibri Light" w:hAnsi="Calibri Light" w:cs="Calibri Light" w:eastAsia="Calibri Light"/>
          <w:b/>
          <w:i/>
          <w:color w:val="FF0000"/>
          <w:spacing w:val="0"/>
          <w:position w:val="0"/>
          <w:sz w:val="28"/>
          <w:shd w:fill="auto" w:val="clear"/>
        </w:rPr>
      </w:pPr>
      <w:r>
        <w:rPr>
          <w:rFonts w:ascii="Calibri Light" w:hAnsi="Calibri Light" w:cs="Calibri Light" w:eastAsia="Calibri Light"/>
          <w:b/>
          <w:i/>
          <w:color w:val="auto"/>
          <w:spacing w:val="0"/>
          <w:position w:val="0"/>
          <w:sz w:val="24"/>
          <w:shd w:fill="auto" w:val="clear"/>
        </w:rPr>
        <w:t xml:space="preserve">Key Coursework</w:t>
      </w:r>
      <w:r>
        <w:rPr>
          <w:rFonts w:ascii="Calibri Light" w:hAnsi="Calibri Light" w:cs="Calibri Light" w:eastAsia="Calibri Light"/>
          <w:b/>
          <w:i/>
          <w:color w:val="auto"/>
          <w:spacing w:val="0"/>
          <w:position w:val="0"/>
          <w:sz w:val="28"/>
          <w:shd w:fill="auto" w:val="clear"/>
        </w:rPr>
        <w:t xml:space="preserve">:</w:t>
        <w:tab/>
      </w:r>
      <w:r>
        <w:rPr>
          <w:rFonts w:ascii="Calibri Light" w:hAnsi="Calibri Light" w:cs="Calibri Light" w:eastAsia="Calibri Light"/>
          <w:color w:val="auto"/>
          <w:spacing w:val="0"/>
          <w:position w:val="0"/>
          <w:sz w:val="22"/>
          <w:shd w:fill="auto" w:val="clear"/>
        </w:rPr>
        <w:t xml:space="preserve">Occupational Safety &amp; Health | Employment Law | Training Methods | Labor Relations | HR Analytics | Employment Relations | Compensation Planning &amp; Management | Staffing Organizations</w:t>
      </w:r>
    </w:p>
    <w:p>
      <w:pPr>
        <w:tabs>
          <w:tab w:val="right" w:pos="2700" w:leader="none"/>
          <w:tab w:val="left" w:pos="2790" w:leader="none"/>
        </w:tabs>
        <w:spacing w:before="60" w:after="0" w:line="240"/>
        <w:ind w:right="0" w:left="2790" w:hanging="2790"/>
        <w:jc w:val="center"/>
        <w:rPr>
          <w:rFonts w:ascii="Calibri Light" w:hAnsi="Calibri Light" w:cs="Calibri Light" w:eastAsia="Calibri Light"/>
          <w:i/>
          <w:color w:val="auto"/>
          <w:spacing w:val="0"/>
          <w:position w:val="0"/>
          <w:sz w:val="23"/>
          <w:shd w:fill="auto" w:val="clear"/>
        </w:rPr>
      </w:pPr>
      <w:r>
        <w:rPr>
          <w:rFonts w:ascii="Calibri Light" w:hAnsi="Calibri Light" w:cs="Calibri Light" w:eastAsia="Calibri Light"/>
          <w:b/>
          <w:i/>
          <w:color w:val="auto"/>
          <w:spacing w:val="0"/>
          <w:position w:val="0"/>
          <w:sz w:val="23"/>
          <w:shd w:fill="auto" w:val="clear"/>
        </w:rPr>
        <w:t xml:space="preserve">Compensation Management</w:t>
      </w:r>
    </w:p>
    <w:p>
      <w:pPr>
        <w:numPr>
          <w:ilvl w:val="0"/>
          <w:numId w:val="11"/>
        </w:numPr>
        <w:tabs>
          <w:tab w:val="right" w:pos="2700" w:leader="none"/>
          <w:tab w:val="left" w:pos="2790" w:leader="none"/>
        </w:tabs>
        <w:spacing w:before="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Acted as newly hired HR Director of fictitious manufacturing organization in a case study taken from the school’s MBA program, restructuring compensation strategy to maximize efficiency and profit while upholding worker satisfaction</w:t>
      </w:r>
    </w:p>
    <w:p>
      <w:pPr>
        <w:numPr>
          <w:ilvl w:val="0"/>
          <w:numId w:val="11"/>
        </w:numPr>
        <w:tabs>
          <w:tab w:val="right" w:pos="2700" w:leader="none"/>
          <w:tab w:val="left" w:pos="2790" w:leader="none"/>
        </w:tabs>
        <w:spacing w:before="6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Employed industry standards to rework pay structure and update job descriptions, combining/eliminating redundancies and utilizing clearer, more exciting, and more professional language</w:t>
      </w:r>
    </w:p>
    <w:p>
      <w:pPr>
        <w:tabs>
          <w:tab w:val="right" w:pos="2700" w:leader="none"/>
          <w:tab w:val="left" w:pos="2790" w:leader="none"/>
        </w:tabs>
        <w:spacing w:before="60" w:after="0" w:line="240"/>
        <w:ind w:right="0" w:left="2790" w:hanging="2790"/>
        <w:jc w:val="center"/>
        <w:rPr>
          <w:rFonts w:ascii="Calibri Light" w:hAnsi="Calibri Light" w:cs="Calibri Light" w:eastAsia="Calibri Light"/>
          <w:b/>
          <w:i/>
          <w:color w:val="auto"/>
          <w:spacing w:val="0"/>
          <w:position w:val="0"/>
          <w:sz w:val="23"/>
          <w:shd w:fill="auto" w:val="clear"/>
        </w:rPr>
      </w:pPr>
      <w:r>
        <w:rPr>
          <w:rFonts w:ascii="Calibri Light" w:hAnsi="Calibri Light" w:cs="Calibri Light" w:eastAsia="Calibri Light"/>
          <w:b/>
          <w:i/>
          <w:color w:val="auto"/>
          <w:spacing w:val="0"/>
          <w:position w:val="0"/>
          <w:sz w:val="23"/>
          <w:shd w:fill="auto" w:val="clear"/>
        </w:rPr>
        <w:t xml:space="preserve">Staffing Organizations</w:t>
      </w:r>
    </w:p>
    <w:p>
      <w:pPr>
        <w:numPr>
          <w:ilvl w:val="0"/>
          <w:numId w:val="14"/>
        </w:numPr>
        <w:tabs>
          <w:tab w:val="right" w:pos="2700" w:leader="none"/>
          <w:tab w:val="left" w:pos="2790" w:leader="none"/>
        </w:tabs>
        <w:spacing w:before="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Established staffing plan for fictional position</w:t>
      </w:r>
    </w:p>
    <w:p>
      <w:pPr>
        <w:numPr>
          <w:ilvl w:val="0"/>
          <w:numId w:val="14"/>
        </w:numPr>
        <w:tabs>
          <w:tab w:val="right" w:pos="2700" w:leader="none"/>
          <w:tab w:val="left" w:pos="2790" w:leader="none"/>
        </w:tabs>
        <w:spacing w:before="6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Determined initial budget of process, core competencies of role, and candidate selection guidelines; drafted recruiter interview questions and offer/rejection letters</w:t>
      </w:r>
    </w:p>
    <w:p>
      <w:pPr>
        <w:tabs>
          <w:tab w:val="right" w:pos="2700" w:leader="none"/>
          <w:tab w:val="left" w:pos="2790" w:leader="none"/>
        </w:tabs>
        <w:spacing w:before="60" w:after="0" w:line="240"/>
        <w:ind w:right="0" w:left="2790" w:hanging="2790"/>
        <w:jc w:val="center"/>
        <w:rPr>
          <w:rFonts w:ascii="Calibri Light" w:hAnsi="Calibri Light" w:cs="Calibri Light" w:eastAsia="Calibri Light"/>
          <w:b/>
          <w:i/>
          <w:color w:val="auto"/>
          <w:spacing w:val="0"/>
          <w:position w:val="0"/>
          <w:sz w:val="23"/>
          <w:shd w:fill="auto" w:val="clear"/>
        </w:rPr>
      </w:pPr>
      <w:r>
        <w:rPr>
          <w:rFonts w:ascii="Calibri Light" w:hAnsi="Calibri Light" w:cs="Calibri Light" w:eastAsia="Calibri Light"/>
          <w:b/>
          <w:i/>
          <w:color w:val="auto"/>
          <w:spacing w:val="0"/>
          <w:position w:val="0"/>
          <w:sz w:val="23"/>
          <w:shd w:fill="auto" w:val="clear"/>
        </w:rPr>
        <w:t xml:space="preserve">Training Methods</w:t>
      </w:r>
    </w:p>
    <w:p>
      <w:pPr>
        <w:numPr>
          <w:ilvl w:val="0"/>
          <w:numId w:val="17"/>
        </w:numPr>
        <w:tabs>
          <w:tab w:val="right" w:pos="2700" w:leader="none"/>
          <w:tab w:val="left" w:pos="2790" w:leader="none"/>
        </w:tabs>
        <w:spacing w:before="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Selected FMLA of 1993 as topic for training course, planning and developing entire curriculum</w:t>
      </w:r>
    </w:p>
    <w:p>
      <w:pPr>
        <w:numPr>
          <w:ilvl w:val="0"/>
          <w:numId w:val="17"/>
        </w:numPr>
        <w:tabs>
          <w:tab w:val="right" w:pos="2700" w:leader="none"/>
          <w:tab w:val="left" w:pos="2790" w:leader="none"/>
        </w:tabs>
        <w:spacing w:before="60" w:after="0" w:line="240"/>
        <w:ind w:right="0" w:left="720" w:hanging="360"/>
        <w:jc w:val="left"/>
        <w:rPr>
          <w:rFonts w:ascii="Calibri Light" w:hAnsi="Calibri Light" w:cs="Calibri Light" w:eastAsia="Calibri Light"/>
          <w:b/>
          <w:i/>
          <w:color w:val="auto"/>
          <w:spacing w:val="0"/>
          <w:position w:val="0"/>
          <w:sz w:val="21"/>
          <w:shd w:fill="auto" w:val="clear"/>
        </w:rPr>
      </w:pPr>
      <w:r>
        <w:rPr>
          <w:rFonts w:ascii="Calibri Light" w:hAnsi="Calibri Light" w:cs="Calibri Light" w:eastAsia="Calibri Light"/>
          <w:i/>
          <w:color w:val="auto"/>
          <w:spacing w:val="0"/>
          <w:position w:val="0"/>
          <w:sz w:val="21"/>
          <w:shd w:fill="auto" w:val="clear"/>
        </w:rPr>
        <w:t xml:space="preserve">Researched extensively, produced visual aide, shared half-hour presentation on material, and designed course quiz to evaluate participants’ comprehension</w:t>
      </w:r>
    </w:p>
    <w:p>
      <w:pPr>
        <w:spacing w:before="12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Areas of Expertise</w:t>
      </w:r>
    </w:p>
    <w:p>
      <w:pPr>
        <w:tabs>
          <w:tab w:val="right" w:pos="1890" w:leader="none"/>
          <w:tab w:val="left" w:pos="1980" w:leader="none"/>
        </w:tabs>
        <w:spacing w:before="0" w:after="0" w:line="240"/>
        <w:ind w:right="0" w:left="1980" w:hanging="1980"/>
        <w:jc w:val="left"/>
        <w:rPr>
          <w:rFonts w:ascii="Calibri Light" w:hAnsi="Calibri Light" w:cs="Calibri Light" w:eastAsia="Calibri Light"/>
          <w:color w:val="auto"/>
          <w:spacing w:val="0"/>
          <w:position w:val="0"/>
          <w:sz w:val="21"/>
          <w:shd w:fill="auto" w:val="clear"/>
        </w:rPr>
      </w:pPr>
      <w:r>
        <w:rPr>
          <w:rFonts w:ascii="Calibri Light" w:hAnsi="Calibri Light" w:cs="Calibri Light" w:eastAsia="Calibri Light"/>
          <w:b/>
          <w:color w:val="auto"/>
          <w:spacing w:val="0"/>
          <w:position w:val="0"/>
          <w:sz w:val="21"/>
          <w:shd w:fill="auto" w:val="clear"/>
        </w:rPr>
        <w:tab/>
        <w:t xml:space="preserve">Operational:</w:t>
        <w:tab/>
      </w:r>
      <w:r>
        <w:rPr>
          <w:rFonts w:ascii="Calibri Light" w:hAnsi="Calibri Light" w:cs="Calibri Light" w:eastAsia="Calibri Light"/>
          <w:color w:val="auto"/>
          <w:spacing w:val="0"/>
          <w:position w:val="0"/>
          <w:sz w:val="21"/>
          <w:shd w:fill="auto" w:val="clear"/>
        </w:rPr>
        <w:t xml:space="preserve">Customer Relationship Management | Conflict Resolution | Inventory Management | Performance Management &amp; Improvement | Regulatory Compliance | Reporting and Analysis | Employee On-Boarding and Orientation | Employee Relationship Management | Internal Communications | Safety, Welfare, &amp; Wellness</w:t>
      </w:r>
    </w:p>
    <w:p>
      <w:pPr>
        <w:tabs>
          <w:tab w:val="right" w:pos="1890" w:leader="none"/>
          <w:tab w:val="left" w:pos="1980" w:leader="none"/>
        </w:tabs>
        <w:spacing w:before="60" w:after="0" w:line="240"/>
        <w:ind w:right="0" w:left="1980" w:hanging="1980"/>
        <w:jc w:val="left"/>
        <w:rPr>
          <w:rFonts w:ascii="Calibri Light" w:hAnsi="Calibri Light" w:cs="Calibri Light" w:eastAsia="Calibri Light"/>
          <w:color w:val="FF0000"/>
          <w:spacing w:val="0"/>
          <w:position w:val="0"/>
          <w:sz w:val="21"/>
          <w:shd w:fill="auto" w:val="clear"/>
        </w:rPr>
      </w:pPr>
      <w:r>
        <w:rPr>
          <w:rFonts w:ascii="Calibri Light" w:hAnsi="Calibri Light" w:cs="Calibri Light" w:eastAsia="Calibri Light"/>
          <w:b/>
          <w:color w:val="auto"/>
          <w:spacing w:val="0"/>
          <w:position w:val="0"/>
          <w:sz w:val="21"/>
          <w:shd w:fill="auto" w:val="clear"/>
        </w:rPr>
        <w:tab/>
        <w:t xml:space="preserve">Technical:</w:t>
      </w:r>
      <w:r>
        <w:rPr>
          <w:rFonts w:ascii="Calibri Light" w:hAnsi="Calibri Light" w:cs="Calibri Light" w:eastAsia="Calibri Light"/>
          <w:color w:val="auto"/>
          <w:spacing w:val="0"/>
          <w:position w:val="0"/>
          <w:sz w:val="21"/>
          <w:shd w:fill="auto" w:val="clear"/>
        </w:rPr>
        <w:t xml:space="preserve"> </w:t>
        <w:tab/>
        <w:t xml:space="preserve">Proficient in Microsoft Office | Basic proficiency in Microsoft Excel | CPR Certified | Prophet21  </w:t>
      </w:r>
    </w:p>
    <w:p>
      <w:pPr>
        <w:spacing w:before="12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Professional Experience</w:t>
      </w:r>
    </w:p>
    <w:p>
      <w:pPr>
        <w:tabs>
          <w:tab w:val="right" w:pos="10800" w:leader="none"/>
        </w:tabs>
        <w:spacing w:before="0" w:after="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Senior Disability Representative </w:t>
      </w:r>
      <w:r>
        <w:rPr>
          <w:rFonts w:ascii="Calibri Light" w:hAnsi="Calibri Light" w:cs="Calibri Light" w:eastAsia="Calibri Light"/>
          <w:color w:val="auto"/>
          <w:spacing w:val="0"/>
          <w:position w:val="0"/>
          <w:sz w:val="22"/>
          <w:shd w:fill="auto" w:val="clear"/>
        </w:rPr>
        <w:t xml:space="preserve"> August 2020 -Present</w:t>
      </w:r>
    </w:p>
    <w:p>
      <w:pPr>
        <w:tabs>
          <w:tab w:val="right" w:pos="10800" w:leader="none"/>
        </w:tabs>
        <w:spacing w:before="0" w:after="0" w:line="240"/>
        <w:ind w:right="0" w:left="0" w:firstLine="0"/>
        <w:jc w:val="left"/>
        <w:rPr>
          <w:rFonts w:ascii="Calibri Light" w:hAnsi="Calibri Light" w:cs="Calibri Light" w:eastAsia="Calibri Light"/>
          <w:i/>
          <w:color w:val="auto"/>
          <w:spacing w:val="0"/>
          <w:position w:val="0"/>
          <w:sz w:val="22"/>
          <w:shd w:fill="auto" w:val="clear"/>
        </w:rPr>
      </w:pPr>
      <w:r>
        <w:rPr>
          <w:rFonts w:ascii="Calibri Light" w:hAnsi="Calibri Light" w:cs="Calibri Light" w:eastAsia="Calibri Light"/>
          <w:i/>
          <w:color w:val="auto"/>
          <w:spacing w:val="0"/>
          <w:position w:val="0"/>
          <w:sz w:val="22"/>
          <w:shd w:fill="auto" w:val="clear"/>
        </w:rPr>
        <w:t xml:space="preserve">Sedgwick | Remote</w:t>
      </w:r>
    </w:p>
    <w:p>
      <w:pPr>
        <w:tabs>
          <w:tab w:val="right" w:pos="10800" w:leader="none"/>
        </w:tabs>
        <w:spacing w:before="0" w:after="0" w:line="240"/>
        <w:ind w:right="0" w:left="0" w:firstLine="0"/>
        <w:jc w:val="left"/>
        <w:rPr>
          <w:rFonts w:ascii="Calibri Light" w:hAnsi="Calibri Light" w:cs="Calibri Light" w:eastAsia="Calibri Light"/>
          <w:i/>
          <w:color w:val="auto"/>
          <w:spacing w:val="0"/>
          <w:position w:val="0"/>
          <w:sz w:val="22"/>
          <w:shd w:fill="auto" w:val="clear"/>
        </w:rPr>
      </w:pPr>
      <w:r>
        <w:rPr>
          <w:rFonts w:ascii="Calibri Light" w:hAnsi="Calibri Light" w:cs="Calibri Light" w:eastAsia="Calibri Light"/>
          <w:i/>
          <w:color w:val="auto"/>
          <w:spacing w:val="0"/>
          <w:position w:val="0"/>
          <w:sz w:val="22"/>
          <w:shd w:fill="auto" w:val="clear"/>
        </w:rPr>
        <w:t xml:space="preserve">Manages disability and FMLA claims for Ascension Health</w:t>
      </w:r>
    </w:p>
    <w:p>
      <w:pPr>
        <w:numPr>
          <w:ilvl w:val="0"/>
          <w:numId w:val="24"/>
        </w:numPr>
        <w:tabs>
          <w:tab w:val="right" w:pos="10800" w:leader="none"/>
        </w:tabs>
        <w:spacing w:before="0" w:after="0" w:line="240"/>
        <w:ind w:right="0" w:left="720" w:hanging="360"/>
        <w:jc w:val="left"/>
        <w:rPr>
          <w:rFonts w:ascii="Calibri Light" w:hAnsi="Calibri Light" w:cs="Calibri Light" w:eastAsia="Calibri Light"/>
          <w:i/>
          <w:color w:val="auto"/>
          <w:spacing w:val="0"/>
          <w:position w:val="0"/>
          <w:sz w:val="22"/>
          <w:shd w:fill="auto" w:val="clear"/>
        </w:rPr>
      </w:pPr>
      <w:r>
        <w:rPr>
          <w:rFonts w:ascii="Calibri Light" w:hAnsi="Calibri Light" w:cs="Calibri Light" w:eastAsia="Calibri Light"/>
          <w:i/>
          <w:color w:val="auto"/>
          <w:spacing w:val="0"/>
          <w:position w:val="0"/>
          <w:sz w:val="22"/>
          <w:shd w:fill="auto" w:val="clear"/>
        </w:rPr>
        <w:t xml:space="preserve">Collaborates with a team of examiners to process disability and FMLA leaves for our client. Works with each associate throughout life of claim to provide guidance and ensure state and federal requirements are met. </w:t>
      </w:r>
    </w:p>
    <w:p>
      <w:pPr>
        <w:tabs>
          <w:tab w:val="right" w:pos="10800" w:leader="none"/>
        </w:tabs>
        <w:spacing w:before="0" w:after="0" w:line="240"/>
        <w:ind w:right="0" w:left="0" w:firstLine="0"/>
        <w:jc w:val="left"/>
        <w:rPr>
          <w:rFonts w:ascii="Calibri Light" w:hAnsi="Calibri Light" w:cs="Calibri Light" w:eastAsia="Calibri Light"/>
          <w:b/>
          <w:color w:val="auto"/>
          <w:spacing w:val="0"/>
          <w:position w:val="0"/>
          <w:sz w:val="22"/>
          <w:shd w:fill="auto" w:val="clear"/>
        </w:rPr>
      </w:pPr>
    </w:p>
    <w:p>
      <w:pPr>
        <w:tabs>
          <w:tab w:val="right" w:pos="10800" w:leader="none"/>
        </w:tabs>
        <w:spacing w:before="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Counter Sales Associate | Branch Warehouse Management </w:t>
      </w:r>
      <w:r>
        <w:rPr>
          <w:rFonts w:ascii="Calibri Light" w:hAnsi="Calibri Light" w:cs="Calibri Light" w:eastAsia="Calibri Light"/>
          <w:color w:val="auto"/>
          <w:spacing w:val="0"/>
          <w:position w:val="0"/>
          <w:sz w:val="22"/>
          <w:shd w:fill="auto" w:val="clear"/>
        </w:rPr>
        <w:t xml:space="preserve">June 2016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August 2020</w:t>
      </w:r>
    </w:p>
    <w:p>
      <w:pPr>
        <w:tabs>
          <w:tab w:val="right" w:pos="10800" w:leader="none"/>
        </w:tabs>
        <w:spacing w:before="2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i/>
          <w:color w:val="auto"/>
          <w:spacing w:val="0"/>
          <w:position w:val="0"/>
          <w:sz w:val="21"/>
          <w:shd w:fill="auto" w:val="clear"/>
        </w:rPr>
        <w:t xml:space="preserve">Plumber’s Supply Company </w:t>
      </w:r>
      <w:r>
        <w:rPr>
          <w:rFonts w:ascii="Calibri Light" w:hAnsi="Calibri Light" w:cs="Calibri Light" w:eastAsia="Calibri Light"/>
          <w:color w:val="auto"/>
          <w:spacing w:val="0"/>
          <w:position w:val="0"/>
          <w:sz w:val="21"/>
          <w:shd w:fill="auto" w:val="clear"/>
        </w:rPr>
        <w:t xml:space="preserve">| Fishers, IN</w:t>
      </w:r>
    </w:p>
    <w:p>
      <w:pPr>
        <w:spacing w:before="60" w:after="0" w:line="240"/>
        <w:ind w:right="0" w:left="0" w:firstLine="0"/>
        <w:jc w:val="left"/>
        <w:rPr>
          <w:rFonts w:ascii="Calibri Light" w:hAnsi="Calibri Light" w:cs="Calibri Light" w:eastAsia="Calibri Light"/>
          <w:i/>
          <w:color w:val="auto"/>
          <w:spacing w:val="-2"/>
          <w:position w:val="0"/>
          <w:sz w:val="21"/>
          <w:shd w:fill="auto" w:val="clear"/>
        </w:rPr>
      </w:pPr>
      <w:r>
        <w:rPr>
          <w:rFonts w:ascii="Calibri Light" w:hAnsi="Calibri Light" w:cs="Calibri Light" w:eastAsia="Calibri Light"/>
          <w:i/>
          <w:color w:val="auto"/>
          <w:spacing w:val="-2"/>
          <w:position w:val="0"/>
          <w:sz w:val="21"/>
          <w:shd w:fill="auto" w:val="clear"/>
        </w:rPr>
        <w:t xml:space="preserve">Direct branch warehouse</w:t>
      </w:r>
      <w:r>
        <w:rPr>
          <w:rFonts w:ascii="Calibri Light" w:hAnsi="Calibri Light" w:cs="Calibri Light" w:eastAsia="Calibri Light"/>
          <w:i/>
          <w:color w:val="FF0000"/>
          <w:spacing w:val="-2"/>
          <w:position w:val="0"/>
          <w:sz w:val="21"/>
          <w:shd w:fill="auto" w:val="clear"/>
        </w:rPr>
        <w:t xml:space="preserve"> </w:t>
      </w:r>
      <w:r>
        <w:rPr>
          <w:rFonts w:ascii="Calibri Light" w:hAnsi="Calibri Light" w:cs="Calibri Light" w:eastAsia="Calibri Light"/>
          <w:i/>
          <w:color w:val="auto"/>
          <w:spacing w:val="-2"/>
          <w:position w:val="0"/>
          <w:sz w:val="21"/>
          <w:shd w:fill="auto" w:val="clear"/>
        </w:rPr>
        <w:t xml:space="preserve">while also co-leading inside sales.</w:t>
      </w:r>
    </w:p>
    <w:p>
      <w:pPr>
        <w:numPr>
          <w:ilvl w:val="0"/>
          <w:numId w:val="28"/>
        </w:numPr>
        <w:tabs>
          <w:tab w:val="left" w:pos="9720" w:leader="none"/>
        </w:tabs>
        <w:spacing w:before="0" w:after="0" w:line="240"/>
        <w:ind w:right="0" w:left="720" w:hanging="360"/>
        <w:jc w:val="left"/>
        <w:rPr>
          <w:rFonts w:ascii="Calibri Light" w:hAnsi="Calibri Light" w:cs="Calibri Light" w:eastAsia="Calibri Light"/>
          <w:i/>
          <w:color w:val="auto"/>
          <w:spacing w:val="-2"/>
          <w:position w:val="0"/>
          <w:sz w:val="21"/>
          <w:shd w:fill="auto" w:val="clear"/>
        </w:rPr>
      </w:pPr>
      <w:r>
        <w:rPr>
          <w:rFonts w:ascii="Calibri Light" w:hAnsi="Calibri Light" w:cs="Calibri Light" w:eastAsia="Calibri Light"/>
          <w:color w:val="auto"/>
          <w:spacing w:val="-2"/>
          <w:position w:val="0"/>
          <w:sz w:val="21"/>
          <w:shd w:fill="auto" w:val="clear"/>
        </w:rPr>
        <w:t xml:space="preserve">Perform all operational activities due to small size of branch, handling invoices, data entry, inventory management, order processing, and customer service</w:t>
      </w:r>
    </w:p>
    <w:p>
      <w:pPr>
        <w:numPr>
          <w:ilvl w:val="0"/>
          <w:numId w:val="28"/>
        </w:numPr>
        <w:spacing w:before="0" w:after="0" w:line="240"/>
        <w:ind w:right="0" w:left="720" w:hanging="360"/>
        <w:jc w:val="left"/>
        <w:rPr>
          <w:rFonts w:ascii="Calibri Light" w:hAnsi="Calibri Light" w:cs="Calibri Light" w:eastAsia="Calibri Light"/>
          <w:i/>
          <w:color w:val="auto"/>
          <w:spacing w:val="-2"/>
          <w:position w:val="0"/>
          <w:sz w:val="21"/>
          <w:shd w:fill="auto" w:val="clear"/>
        </w:rPr>
      </w:pPr>
      <w:r>
        <w:rPr>
          <w:rFonts w:ascii="Calibri Light" w:hAnsi="Calibri Light" w:cs="Calibri Light" w:eastAsia="Calibri Light"/>
          <w:color w:val="auto"/>
          <w:spacing w:val="-2"/>
          <w:position w:val="0"/>
          <w:sz w:val="21"/>
          <w:shd w:fill="auto" w:val="clear"/>
        </w:rPr>
        <w:t xml:space="preserve">Assisted in on-boarding and retention of new hires</w:t>
      </w:r>
    </w:p>
    <w:p>
      <w:pPr>
        <w:tabs>
          <w:tab w:val="right" w:pos="10800" w:leader="none"/>
        </w:tabs>
        <w:spacing w:before="120" w:after="0" w:line="240"/>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Event Coordinator </w:t>
      </w:r>
      <w:r>
        <w:rPr>
          <w:rFonts w:ascii="Calibri Light" w:hAnsi="Calibri Light" w:cs="Calibri Light" w:eastAsia="Calibri Light"/>
          <w:color w:val="auto"/>
          <w:spacing w:val="0"/>
          <w:position w:val="0"/>
          <w:sz w:val="22"/>
          <w:shd w:fill="auto" w:val="clear"/>
        </w:rPr>
        <w:t xml:space="preserve">August 2012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0"/>
          <w:position w:val="0"/>
          <w:sz w:val="22"/>
          <w:shd w:fill="auto" w:val="clear"/>
        </w:rPr>
        <w:t xml:space="preserve"> September 2016</w:t>
      </w:r>
    </w:p>
    <w:p>
      <w:pPr>
        <w:tabs>
          <w:tab w:val="right" w:pos="10800" w:leader="none"/>
        </w:tabs>
        <w:spacing w:before="20" w:after="0" w:line="240"/>
        <w:ind w:right="0" w:left="0" w:firstLine="0"/>
        <w:jc w:val="left"/>
        <w:rPr>
          <w:rFonts w:ascii="Calibri Light" w:hAnsi="Calibri Light" w:cs="Calibri Light" w:eastAsia="Calibri Light"/>
          <w:b/>
          <w:color w:val="FF0000"/>
          <w:spacing w:val="0"/>
          <w:position w:val="0"/>
          <w:sz w:val="22"/>
          <w:shd w:fill="auto" w:val="clear"/>
        </w:rPr>
      </w:pPr>
      <w:r>
        <w:rPr>
          <w:rFonts w:ascii="Calibri Light" w:hAnsi="Calibri Light" w:cs="Calibri Light" w:eastAsia="Calibri Light"/>
          <w:i/>
          <w:color w:val="auto"/>
          <w:spacing w:val="0"/>
          <w:position w:val="0"/>
          <w:sz w:val="21"/>
          <w:shd w:fill="auto" w:val="clear"/>
        </w:rPr>
        <w:t xml:space="preserve">On-Site Caterer </w:t>
      </w:r>
      <w:r>
        <w:rPr>
          <w:rFonts w:ascii="Calibri Light" w:hAnsi="Calibri Light" w:cs="Calibri Light" w:eastAsia="Calibri Light"/>
          <w:color w:val="auto"/>
          <w:spacing w:val="0"/>
          <w:position w:val="0"/>
          <w:sz w:val="21"/>
          <w:shd w:fill="auto" w:val="clear"/>
        </w:rPr>
        <w:t xml:space="preserve">| Indianapolis, IN</w:t>
      </w:r>
    </w:p>
    <w:p>
      <w:pPr>
        <w:spacing w:before="0" w:after="0" w:line="240"/>
        <w:ind w:right="0" w:left="0" w:firstLine="0"/>
        <w:jc w:val="left"/>
        <w:rPr>
          <w:rFonts w:ascii="Calibri Light" w:hAnsi="Calibri Light" w:cs="Calibri Light" w:eastAsia="Calibri Light"/>
          <w:color w:val="auto"/>
          <w:spacing w:val="-2"/>
          <w:position w:val="0"/>
          <w:sz w:val="21"/>
          <w:shd w:fill="auto" w:val="clear"/>
        </w:rPr>
      </w:pPr>
      <w:r>
        <w:rPr>
          <w:rFonts w:ascii="Calibri Light" w:hAnsi="Calibri Light" w:cs="Calibri Light" w:eastAsia="Calibri Light"/>
          <w:i/>
          <w:color w:val="auto"/>
          <w:spacing w:val="-2"/>
          <w:position w:val="0"/>
          <w:sz w:val="21"/>
          <w:shd w:fill="auto" w:val="clear"/>
        </w:rPr>
        <w:t xml:space="preserve">Prepared and served food for large events including weddings, corporate events, and special gatherings.</w:t>
      </w:r>
    </w:p>
    <w:p>
      <w:pPr>
        <w:numPr>
          <w:ilvl w:val="0"/>
          <w:numId w:val="33"/>
        </w:numPr>
        <w:spacing w:before="60" w:after="0" w:line="240"/>
        <w:ind w:right="0" w:left="770" w:hanging="360"/>
        <w:jc w:val="left"/>
        <w:rPr>
          <w:rFonts w:ascii="Calibri Light" w:hAnsi="Calibri Light" w:cs="Calibri Light" w:eastAsia="Calibri Light"/>
          <w:color w:val="auto"/>
          <w:spacing w:val="-2"/>
          <w:position w:val="0"/>
          <w:sz w:val="21"/>
          <w:shd w:fill="auto" w:val="clear"/>
        </w:rPr>
      </w:pPr>
      <w:r>
        <w:rPr>
          <w:rFonts w:ascii="Calibri Light" w:hAnsi="Calibri Light" w:cs="Calibri Light" w:eastAsia="Calibri Light"/>
          <w:color w:val="auto"/>
          <w:spacing w:val="-2"/>
          <w:position w:val="0"/>
          <w:sz w:val="21"/>
          <w:shd w:fill="auto" w:val="clear"/>
        </w:rPr>
        <w:t xml:space="preserve">Gained familiarity with quick decision making and cooperation in fast-paced work environment, understanding the value of proper training and team building to yield seamless execution and an ideal guest experience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1">
    <w:abstractNumId w:val="30"/>
  </w:num>
  <w:num w:numId="14">
    <w:abstractNumId w:val="24"/>
  </w:num>
  <w:num w:numId="17">
    <w:abstractNumId w:val="18"/>
  </w:num>
  <w:num w:numId="24">
    <w:abstractNumId w:val="12"/>
  </w:num>
  <w:num w:numId="28">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oahtmparker@gmail.com" Id="docRId0" Type="http://schemas.openxmlformats.org/officeDocument/2006/relationships/hyperlink" /><Relationship TargetMode="External" Target="http://www.linkedin.com/in/-noah-park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