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4E" w:rsidRDefault="002D634E" w:rsidP="002D634E">
      <w:r>
        <w:t>Tasks:</w:t>
      </w:r>
    </w:p>
    <w:p w:rsidR="002D634E" w:rsidRDefault="002D634E" w:rsidP="002D634E">
      <w:pPr>
        <w:pStyle w:val="ListParagraph"/>
        <w:numPr>
          <w:ilvl w:val="0"/>
          <w:numId w:val="1"/>
        </w:numPr>
      </w:pPr>
      <w:r>
        <w:t>Perform 2D mapping and generate a PL 2D mapping plot.</w:t>
      </w:r>
    </w:p>
    <w:p w:rsidR="002D634E" w:rsidRDefault="002D634E" w:rsidP="002D634E">
      <w:pPr>
        <w:pStyle w:val="ListParagraph"/>
        <w:numPr>
          <w:ilvl w:val="0"/>
          <w:numId w:val="1"/>
        </w:numPr>
      </w:pPr>
      <w:r>
        <w:t>Go to specific points on the 2D mapping plot by clicking on the 2D mapping plot.</w:t>
      </w:r>
    </w:p>
    <w:p w:rsidR="009B33B7" w:rsidRPr="009B33B7" w:rsidRDefault="009B33B7" w:rsidP="009B33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Equipment set:</w:t>
      </w:r>
    </w:p>
    <w:p w:rsidR="00872791" w:rsidRDefault="009B33B7" w:rsidP="00EC511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2791">
        <w:rPr>
          <w:rFonts w:ascii="Calibri" w:eastAsia="Times New Roman" w:hAnsi="Calibri" w:cs="Calibri"/>
          <w:color w:val="000000"/>
          <w:sz w:val="24"/>
          <w:szCs w:val="24"/>
        </w:rPr>
        <w:t xml:space="preserve">GVSM002-EC </w:t>
      </w:r>
      <w:proofErr w:type="spellStart"/>
      <w:r w:rsidRPr="00872791">
        <w:rPr>
          <w:rFonts w:ascii="Calibri" w:eastAsia="Times New Roman" w:hAnsi="Calibri" w:cs="Calibri"/>
          <w:color w:val="000000"/>
          <w:sz w:val="24"/>
          <w:szCs w:val="24"/>
        </w:rPr>
        <w:t>galvo</w:t>
      </w:r>
      <w:proofErr w:type="spellEnd"/>
      <w:r w:rsidRPr="00872791">
        <w:rPr>
          <w:rFonts w:ascii="Calibri" w:eastAsia="Times New Roman" w:hAnsi="Calibri" w:cs="Calibri"/>
          <w:color w:val="000000"/>
          <w:sz w:val="24"/>
          <w:szCs w:val="24"/>
        </w:rPr>
        <w:t xml:space="preserve"> mirror module;</w:t>
      </w:r>
    </w:p>
    <w:p w:rsidR="00872791" w:rsidRDefault="009B33B7" w:rsidP="004837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B33B7">
        <w:rPr>
          <w:rFonts w:ascii="Calibri" w:eastAsia="Times New Roman" w:hAnsi="Calibri" w:cs="Calibri"/>
          <w:color w:val="000000"/>
          <w:sz w:val="24"/>
          <w:szCs w:val="24"/>
        </w:rPr>
        <w:t>2. Arbitrary Function Generator: AFG</w:t>
      </w:r>
      <w:r w:rsidR="00872791">
        <w:rPr>
          <w:rFonts w:ascii="Calibri" w:eastAsia="Times New Roman" w:hAnsi="Calibri" w:cs="Calibri"/>
          <w:color w:val="000000"/>
          <w:sz w:val="24"/>
          <w:szCs w:val="24"/>
        </w:rPr>
        <w:t>1022 - controlling </w:t>
      </w:r>
      <w:proofErr w:type="spellStart"/>
      <w:r w:rsidR="00872791">
        <w:rPr>
          <w:rFonts w:ascii="Calibri" w:eastAsia="Times New Roman" w:hAnsi="Calibri" w:cs="Calibri"/>
          <w:color w:val="000000"/>
          <w:sz w:val="24"/>
          <w:szCs w:val="24"/>
        </w:rPr>
        <w:t>galvo</w:t>
      </w:r>
      <w:proofErr w:type="spellEnd"/>
      <w:r w:rsidR="00872791">
        <w:rPr>
          <w:rFonts w:ascii="Calibri" w:eastAsia="Times New Roman" w:hAnsi="Calibri" w:cs="Calibri"/>
          <w:color w:val="000000"/>
          <w:sz w:val="24"/>
          <w:szCs w:val="24"/>
        </w:rPr>
        <w:t xml:space="preserve"> mirror;</w:t>
      </w:r>
    </w:p>
    <w:p w:rsidR="00872791" w:rsidRDefault="009B33B7" w:rsidP="00F86D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B33B7">
        <w:rPr>
          <w:rFonts w:ascii="Calibri" w:eastAsia="Times New Roman" w:hAnsi="Calibri" w:cs="Calibri"/>
          <w:color w:val="000000"/>
          <w:sz w:val="24"/>
          <w:szCs w:val="24"/>
        </w:rPr>
        <w:t>3. Oscilloscope: Tektronix MSO54 - feedback circuit from </w:t>
      </w:r>
      <w:proofErr w:type="spellStart"/>
      <w:r w:rsidRPr="009B33B7">
        <w:rPr>
          <w:rFonts w:ascii="Calibri" w:eastAsia="Times New Roman" w:hAnsi="Calibri" w:cs="Calibri"/>
          <w:color w:val="000000"/>
          <w:sz w:val="24"/>
          <w:szCs w:val="24"/>
        </w:rPr>
        <w:t>galvo</w:t>
      </w:r>
      <w:proofErr w:type="spellEnd"/>
      <w:r w:rsidRPr="009B33B7">
        <w:rPr>
          <w:rFonts w:ascii="Calibri" w:eastAsia="Times New Roman" w:hAnsi="Calibri" w:cs="Calibri"/>
          <w:color w:val="000000"/>
          <w:sz w:val="24"/>
          <w:szCs w:val="24"/>
        </w:rPr>
        <w:t xml:space="preserve"> mirror module;</w:t>
      </w:r>
    </w:p>
    <w:p w:rsidR="009B33B7" w:rsidRPr="00872791" w:rsidRDefault="009B33B7" w:rsidP="00F86D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B33B7">
        <w:rPr>
          <w:rFonts w:ascii="Calibri" w:eastAsia="Times New Roman" w:hAnsi="Calibri" w:cs="Calibri"/>
          <w:color w:val="000000"/>
          <w:sz w:val="24"/>
          <w:szCs w:val="24"/>
        </w:rPr>
        <w:t xml:space="preserve">4. SPAD </w:t>
      </w:r>
      <w:proofErr w:type="spellStart"/>
      <w:r w:rsidRPr="009B33B7">
        <w:rPr>
          <w:rFonts w:ascii="Calibri" w:eastAsia="Times New Roman" w:hAnsi="Calibri" w:cs="Calibri"/>
          <w:color w:val="000000"/>
          <w:sz w:val="24"/>
          <w:szCs w:val="24"/>
        </w:rPr>
        <w:t>PicoHarp</w:t>
      </w:r>
      <w:proofErr w:type="spellEnd"/>
      <w:r w:rsidRPr="009B33B7">
        <w:rPr>
          <w:rFonts w:ascii="Calibri" w:eastAsia="Times New Roman" w:hAnsi="Calibri" w:cs="Calibri"/>
          <w:color w:val="000000"/>
          <w:sz w:val="24"/>
          <w:szCs w:val="24"/>
        </w:rPr>
        <w:t xml:space="preserve"> 300 - </w:t>
      </w:r>
      <w:proofErr w:type="gramStart"/>
      <w:r w:rsidRPr="009B33B7">
        <w:rPr>
          <w:rFonts w:ascii="Calibri" w:eastAsia="Times New Roman" w:hAnsi="Calibri" w:cs="Calibri"/>
          <w:color w:val="000000"/>
          <w:sz w:val="24"/>
          <w:szCs w:val="24"/>
        </w:rPr>
        <w:t>photon counting</w:t>
      </w:r>
      <w:proofErr w:type="gramEnd"/>
      <w:r w:rsidRPr="009B33B7">
        <w:rPr>
          <w:rFonts w:ascii="Calibri" w:eastAsia="Times New Roman" w:hAnsi="Calibri" w:cs="Calibri"/>
          <w:color w:val="000000"/>
          <w:sz w:val="24"/>
          <w:szCs w:val="24"/>
        </w:rPr>
        <w:t xml:space="preserve"> module</w:t>
      </w:r>
    </w:p>
    <w:p w:rsidR="009B33B7" w:rsidRDefault="009B33B7" w:rsidP="009B33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Basically, we</w:t>
      </w:r>
      <w:proofErr w:type="gram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use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labview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to control function generator to output command signals to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Galvo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drivers (X and Y) to control the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Galvo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mirrors position. </w:t>
      </w:r>
      <w:proofErr w:type="gram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But</w:t>
      </w:r>
      <w:proofErr w:type="gram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there is minor error between the actual position and the demanded position (Where we want the mirrors to be). </w:t>
      </w:r>
      <w:proofErr w:type="gram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So</w:t>
      </w:r>
      <w:proofErr w:type="gram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we need to read the error signals from the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Galvo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drivers using oscilloscope and use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labview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to correct it.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</w:rPr>
        <w:t>Here are the details of the channels: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b/>
          <w:bCs/>
          <w:color w:val="ED5C57"/>
          <w:sz w:val="24"/>
          <w:szCs w:val="24"/>
        </w:rPr>
        <w:t>Red channels</w:t>
      </w:r>
      <w:r w:rsidRPr="003E034F">
        <w:rPr>
          <w:rFonts w:ascii="Calibri" w:eastAsia="Times New Roman" w:hAnsi="Calibri" w:cs="Calibri"/>
          <w:color w:val="000000"/>
          <w:sz w:val="24"/>
          <w:szCs w:val="24"/>
        </w:rPr>
        <w:t> are control signals.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CH1: Voltage to drive the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Galvo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X driver.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</w:rPr>
        <w:t>CH2: </w:t>
      </w:r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Voltage to drive the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Galvo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Y driver.</w:t>
      </w:r>
      <w:bookmarkStart w:id="0" w:name="_GoBack"/>
      <w:bookmarkEnd w:id="0"/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b/>
          <w:bCs/>
          <w:color w:val="6FC040"/>
          <w:sz w:val="24"/>
          <w:szCs w:val="24"/>
        </w:rPr>
        <w:t>Green channels</w:t>
      </w:r>
      <w:r w:rsidRPr="003E034F">
        <w:rPr>
          <w:rFonts w:ascii="Calibri" w:eastAsia="Times New Roman" w:hAnsi="Calibri" w:cs="Calibri"/>
          <w:color w:val="000000"/>
          <w:sz w:val="24"/>
          <w:szCs w:val="24"/>
        </w:rPr>
        <w:t> are diagnostic signals.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CH1: Voltage that gives the actual X position of the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Galvo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mirror.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</w:rPr>
        <w:t>CH2: </w:t>
      </w:r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Voltage that gives the demanded X position of the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Galvo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mirror.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</w:rPr>
        <w:t>CH3: </w:t>
      </w:r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Voltage that gives the </w:t>
      </w:r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actual Y position of the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>Galvo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</w:rPr>
        <w:t xml:space="preserve"> mirror.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</w:rPr>
        <w:t>CH4:</w:t>
      </w:r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 Voltage that gives the demanded X position of the </w:t>
      </w:r>
      <w:proofErr w:type="spellStart"/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Galvo</w:t>
      </w:r>
      <w:proofErr w:type="spellEnd"/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mirror.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b/>
          <w:bCs/>
          <w:color w:val="002451"/>
          <w:sz w:val="24"/>
          <w:szCs w:val="24"/>
          <w:shd w:val="clear" w:color="auto" w:fill="FFFFFF"/>
        </w:rPr>
        <w:t>Black channels</w:t>
      </w:r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are the measurement data from detectors.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CH1: Spectrum data from the detector.</w:t>
      </w: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E034F" w:rsidRPr="003E034F" w:rsidRDefault="003E034F" w:rsidP="003E03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E034F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Basically we</w:t>
      </w:r>
      <w:proofErr w:type="gramEnd"/>
      <w:r w:rsidRPr="003E034F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want these functions:</w:t>
      </w:r>
    </w:p>
    <w:p w:rsidR="003E034F" w:rsidRPr="003E034F" w:rsidRDefault="003E034F" w:rsidP="003E034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Perform 2D mapping and generate a PL 2D mapping plot.</w:t>
      </w:r>
    </w:p>
    <w:p w:rsidR="003E034F" w:rsidRPr="003E034F" w:rsidRDefault="003E034F" w:rsidP="003E034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Save the spectrum for each mapping points.</w:t>
      </w:r>
    </w:p>
    <w:p w:rsidR="003E034F" w:rsidRPr="003E034F" w:rsidRDefault="003E034F" w:rsidP="003E03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3E034F">
        <w:rPr>
          <w:rFonts w:ascii="Calibri" w:eastAsia="Times New Roman" w:hAnsi="Calibri" w:cs="Calibri"/>
          <w:color w:val="000000"/>
          <w:sz w:val="24"/>
          <w:szCs w:val="24"/>
        </w:rPr>
        <w:t>Go to specific points on the 2D mapping plot by clicking on the 2D mapping plot.</w:t>
      </w:r>
    </w:p>
    <w:p w:rsidR="00872791" w:rsidRDefault="003E034F" w:rsidP="009B33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5349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B7" w:rsidRPr="009B33B7" w:rsidRDefault="009B33B7" w:rsidP="009B33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D634E" w:rsidRDefault="002D634E" w:rsidP="002D634E"/>
    <w:sectPr w:rsidR="002D634E" w:rsidSect="009B33B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97023"/>
    <w:multiLevelType w:val="hybridMultilevel"/>
    <w:tmpl w:val="293E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44E0B"/>
    <w:multiLevelType w:val="multilevel"/>
    <w:tmpl w:val="6DA2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F26A7"/>
    <w:multiLevelType w:val="hybridMultilevel"/>
    <w:tmpl w:val="BC8A7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22"/>
    <w:rsid w:val="002D634E"/>
    <w:rsid w:val="003E034F"/>
    <w:rsid w:val="00872791"/>
    <w:rsid w:val="009B33B7"/>
    <w:rsid w:val="00D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3CA0"/>
  <w15:chartTrackingRefBased/>
  <w15:docId w15:val="{8D45B802-20C9-44CD-B8D8-AE55724A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Luferau</dc:creator>
  <cp:keywords/>
  <dc:description/>
  <cp:lastModifiedBy>Luferau</cp:lastModifiedBy>
  <cp:revision>5</cp:revision>
  <dcterms:created xsi:type="dcterms:W3CDTF">2022-09-27T12:27:00Z</dcterms:created>
  <dcterms:modified xsi:type="dcterms:W3CDTF">2022-09-27T12:31:00Z</dcterms:modified>
</cp:coreProperties>
</file>