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rsidRPr="00947B93" w:rsidR="009345B8" w:rsidP="009B4F55" w:rsidRDefault="0088276C" w14:paraId="15F36AB2" wp14:textId="77777777">
      <w:pPr>
        <w:pStyle w:val="ListParagraph"/>
        <w:numPr>
          <w:ilvl w:val="0"/>
          <w:numId w:val="1"/>
        </w:numPr>
        <w:jc w:val="both"/>
        <w:rPr>
          <w:rFonts w:ascii="Book Antiqua" w:hAnsi="Book Antiqua"/>
        </w:rPr>
      </w:pPr>
      <w:r w:rsidRPr="00947B93">
        <w:rPr>
          <w:rFonts w:ascii="Book Antiqua" w:hAnsi="Book Antiqua"/>
          <w:noProof/>
        </w:rPr>
        <w:drawing>
          <wp:anchor xmlns:wp14="http://schemas.microsoft.com/office/word/2010/wordprocessingDrawing" distT="0" distB="0" distL="114300" distR="114300" simplePos="0" relativeHeight="251659264" behindDoc="0" locked="0" layoutInCell="1" allowOverlap="1" wp14:anchorId="71420524" wp14:editId="0CCC3D07">
            <wp:simplePos x="0" y="0"/>
            <wp:positionH relativeFrom="column">
              <wp:posOffset>-175260</wp:posOffset>
            </wp:positionH>
            <wp:positionV relativeFrom="paragraph">
              <wp:posOffset>2536190</wp:posOffset>
            </wp:positionV>
            <wp:extent cx="2830195" cy="2122805"/>
            <wp:effectExtent l="0" t="0" r="8255" b="0"/>
            <wp:wrapSquare wrapText="bothSides"/>
            <wp:docPr id="2" name="Picture 2" descr="C:\Documents and Settings\phy3luciaa\Desktop\ROI\R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phy3luciaa\Desktop\ROI\RO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0195" cy="2122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7B93" w:rsidR="001C6AE9">
        <w:rPr>
          <w:rFonts w:ascii="Book Antiqua" w:hAnsi="Book Antiqua"/>
          <w:noProof/>
        </w:rPr>
        <w:drawing>
          <wp:anchor xmlns:wp14="http://schemas.microsoft.com/office/word/2010/wordprocessingDrawing" distT="0" distB="0" distL="114300" distR="114300" simplePos="0" relativeHeight="251658240" behindDoc="0" locked="0" layoutInCell="1" allowOverlap="1" wp14:anchorId="124DEE44" wp14:editId="52BA6D6F">
            <wp:simplePos x="0" y="0"/>
            <wp:positionH relativeFrom="column">
              <wp:posOffset>2814320</wp:posOffset>
            </wp:positionH>
            <wp:positionV relativeFrom="paragraph">
              <wp:posOffset>2536190</wp:posOffset>
            </wp:positionV>
            <wp:extent cx="2846070" cy="2122805"/>
            <wp:effectExtent l="0" t="0" r="0" b="0"/>
            <wp:wrapSquare wrapText="bothSides"/>
            <wp:docPr id="3" name="Picture 3" descr="C:\Documents and Settings\phy3luciaa\Desktop\ROI\wh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phy3luciaa\Desktop\ROI\who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6070" cy="2122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7B93" w:rsidR="009B4F55">
        <w:rPr>
          <w:rFonts w:ascii="Book Antiqua" w:hAnsi="Book Antiqua"/>
        </w:rPr>
        <w:t xml:space="preserve">While trying to figure out why the focussing routine was not working properly for the </w:t>
      </w:r>
      <w:proofErr w:type="spellStart"/>
      <w:r w:rsidRPr="00947B93" w:rsidR="009B4F55">
        <w:rPr>
          <w:rFonts w:ascii="Book Antiqua" w:hAnsi="Book Antiqua"/>
        </w:rPr>
        <w:t>EoG</w:t>
      </w:r>
      <w:proofErr w:type="spellEnd"/>
      <w:r w:rsidRPr="00947B93" w:rsidR="00ED4169">
        <w:rPr>
          <w:rFonts w:ascii="Book Antiqua" w:hAnsi="Book Antiqua"/>
        </w:rPr>
        <w:t xml:space="preserve"> (Energy of the Gradient)</w:t>
      </w:r>
      <w:r w:rsidRPr="00947B93" w:rsidR="009B4F55">
        <w:rPr>
          <w:rFonts w:ascii="Book Antiqua" w:hAnsi="Book Antiqua"/>
        </w:rPr>
        <w:t xml:space="preserve"> but worked better with the SML</w:t>
      </w:r>
      <w:r w:rsidRPr="00947B93" w:rsidR="00ED4169">
        <w:rPr>
          <w:rFonts w:ascii="Book Antiqua" w:hAnsi="Book Antiqua"/>
        </w:rPr>
        <w:t xml:space="preserve"> (Sum Modified </w:t>
      </w:r>
      <w:proofErr w:type="spellStart"/>
      <w:r w:rsidRPr="00947B93" w:rsidR="00ED4169">
        <w:rPr>
          <w:rFonts w:ascii="Book Antiqua" w:hAnsi="Book Antiqua"/>
        </w:rPr>
        <w:t>Laplacian</w:t>
      </w:r>
      <w:proofErr w:type="spellEnd"/>
      <w:r w:rsidRPr="00947B93" w:rsidR="00ED4169">
        <w:rPr>
          <w:rFonts w:ascii="Book Antiqua" w:hAnsi="Book Antiqua"/>
        </w:rPr>
        <w:t xml:space="preserve">) </w:t>
      </w:r>
      <w:r w:rsidRPr="00947B93" w:rsidR="009B4F55">
        <w:rPr>
          <w:rFonts w:ascii="Book Antiqua" w:hAnsi="Book Antiqua"/>
        </w:rPr>
        <w:t xml:space="preserve"> and also noting that the ROI size made a difference, I rechecked the way the FM</w:t>
      </w:r>
      <w:r w:rsidRPr="00947B93" w:rsidR="00ED4169">
        <w:rPr>
          <w:rFonts w:ascii="Book Antiqua" w:hAnsi="Book Antiqua"/>
        </w:rPr>
        <w:t xml:space="preserve"> (focus measure)</w:t>
      </w:r>
      <w:r w:rsidRPr="00947B93" w:rsidR="009B4F55">
        <w:rPr>
          <w:rFonts w:ascii="Book Antiqua" w:hAnsi="Book Antiqua"/>
        </w:rPr>
        <w:t xml:space="preserve"> and the images were processed in PRISMS. I discovered that the string of bytes received from the camera splits the image into 4 regions and it is 16bit. The way they are contained in the string is thusly: for the first 1024x1360 bits we have the upper two corners of the image with the bits intercalated. The remaining two bottom corners are offset by 1024x1360 bits and their bits are intercalated as well. What we thought PRISMS was calculating for the ROI was wrong, however. Instead of taking the ROI of the entire image, PRISMS was taking a ROI of each individual corner of the image. I corrected these errors and now the program is indeed taking the ROI correctly.</w:t>
      </w:r>
      <w:r w:rsidRPr="00947B93" w:rsidR="001C6AE9">
        <w:rPr>
          <w:rFonts w:ascii="Book Antiqua" w:hAnsi="Book Antiqua"/>
        </w:rPr>
        <w:t xml:space="preserve"> </w:t>
      </w:r>
      <w:r w:rsidRPr="00947B93" w:rsidR="001C6AE9">
        <w:rPr>
          <w:rFonts w:ascii="Book Antiqua" w:hAnsi="Book Antiqua"/>
          <w:b/>
          <w:bCs/>
          <w:u w:val="single"/>
        </w:rPr>
        <w:t>Test</w:t>
      </w:r>
      <w:r w:rsidRPr="00947B93" w:rsidR="001C6AE9">
        <w:rPr>
          <w:rFonts w:ascii="Book Antiqua" w:hAnsi="Book Antiqua"/>
          <w:u w:val="single"/>
        </w:rPr>
        <w:t>:</w:t>
      </w:r>
      <w:r w:rsidRPr="00947B93" w:rsidR="001C6AE9">
        <w:rPr>
          <w:rFonts w:ascii="Book Antiqua" w:hAnsi="Book Antiqua"/>
        </w:rPr>
        <w:t xml:space="preserve"> below is a small (150x150) ROI of the image from the camera centred at the upper left corner. </w:t>
      </w:r>
    </w:p>
    <w:p xmlns:wp14="http://schemas.microsoft.com/office/word/2010/wordml" w:rsidRPr="00947B93" w:rsidR="001C6AE9" w:rsidP="00ED4169" w:rsidRDefault="0088276C" w14:paraId="1BF9875E" wp14:textId="77777777">
      <w:pPr>
        <w:pStyle w:val="ListParagraph"/>
        <w:numPr>
          <w:ilvl w:val="0"/>
          <w:numId w:val="1"/>
        </w:numPr>
        <w:jc w:val="both"/>
        <w:rPr>
          <w:rFonts w:ascii="Book Antiqua" w:hAnsi="Book Antiqua"/>
        </w:rPr>
      </w:pPr>
      <w:r w:rsidRPr="00947B93">
        <w:rPr>
          <w:rFonts w:ascii="Book Antiqua" w:hAnsi="Book Antiqua"/>
        </w:rPr>
        <w:t>After I fixed the way the ROI was taken from the entire image, I proceeded to retake measurements with various FM to assess which one was the best.</w:t>
      </w:r>
      <w:r w:rsidRPr="00947B93" w:rsidR="00ED4169">
        <w:rPr>
          <w:rFonts w:ascii="Book Antiqua" w:hAnsi="Book Antiqua"/>
        </w:rPr>
        <w:t xml:space="preserve"> Previous papers suggested that the SML </w:t>
      </w:r>
      <w:r w:rsidRPr="00947B93" w:rsidR="007C750C">
        <w:rPr>
          <w:rFonts w:ascii="Book Antiqua" w:hAnsi="Book Antiqua"/>
        </w:rPr>
        <w:t>is the best FM even though mathematically is not robust. However, the SML requires two extra parameters</w:t>
      </w:r>
      <w:r w:rsidRPr="00947B93" w:rsidR="007B1086">
        <w:rPr>
          <w:rFonts w:ascii="Book Antiqua" w:hAnsi="Book Antiqua"/>
        </w:rPr>
        <w:t xml:space="preserve"> (a step and a threshold)</w:t>
      </w:r>
      <w:r w:rsidRPr="00947B93" w:rsidR="007C750C">
        <w:rPr>
          <w:rFonts w:ascii="Book Antiqua" w:hAnsi="Book Antiqua"/>
        </w:rPr>
        <w:t xml:space="preserve"> that not many </w:t>
      </w:r>
      <w:r w:rsidRPr="00947B93" w:rsidR="007B1086">
        <w:rPr>
          <w:rFonts w:ascii="Book Antiqua" w:hAnsi="Book Antiqua"/>
        </w:rPr>
        <w:t xml:space="preserve">people </w:t>
      </w:r>
      <w:r w:rsidRPr="00947B93" w:rsidR="007C750C">
        <w:rPr>
          <w:rFonts w:ascii="Book Antiqua" w:hAnsi="Book Antiqua"/>
        </w:rPr>
        <w:t>talk</w:t>
      </w:r>
      <w:r w:rsidRPr="00947B93" w:rsidR="007B1086">
        <w:rPr>
          <w:rFonts w:ascii="Book Antiqua" w:hAnsi="Book Antiqua"/>
        </w:rPr>
        <w:t xml:space="preserve"> in depth</w:t>
      </w:r>
      <w:r w:rsidRPr="00947B93" w:rsidR="007C750C">
        <w:rPr>
          <w:rFonts w:ascii="Book Antiqua" w:hAnsi="Book Antiqua"/>
        </w:rPr>
        <w:t xml:space="preserve"> about, so we decided initially to test the FMs that have no such extra parameters. Therefore, I discarded the SML and Ten (</w:t>
      </w:r>
      <w:proofErr w:type="spellStart"/>
      <w:r w:rsidRPr="00947B93" w:rsidR="007C750C">
        <w:rPr>
          <w:rFonts w:ascii="Book Antiqua" w:hAnsi="Book Antiqua"/>
        </w:rPr>
        <w:t>Tenengrad</w:t>
      </w:r>
      <w:proofErr w:type="spellEnd"/>
      <w:r w:rsidRPr="00947B93" w:rsidR="007C750C">
        <w:rPr>
          <w:rFonts w:ascii="Book Antiqua" w:hAnsi="Book Antiqua"/>
        </w:rPr>
        <w:t>) measures from the following tests</w:t>
      </w:r>
      <w:r w:rsidRPr="00947B93" w:rsidR="006543AC">
        <w:rPr>
          <w:rFonts w:ascii="Book Antiqua" w:hAnsi="Book Antiqua"/>
        </w:rPr>
        <w:t xml:space="preserve"> for now</w:t>
      </w:r>
      <w:r w:rsidRPr="00947B93" w:rsidR="007C750C">
        <w:rPr>
          <w:rFonts w:ascii="Book Antiqua" w:hAnsi="Book Antiqua"/>
        </w:rPr>
        <w:t>.</w:t>
      </w:r>
      <w:r w:rsidRPr="00947B93" w:rsidR="00286EEB">
        <w:rPr>
          <w:rFonts w:ascii="Book Antiqua" w:hAnsi="Book Antiqua"/>
        </w:rPr>
        <w:t xml:space="preserve"> </w:t>
      </w:r>
    </w:p>
    <w:p xmlns:wp14="http://schemas.microsoft.com/office/word/2010/wordml" w:rsidRPr="00947B93" w:rsidR="00286EEB" w:rsidP="00CE0807" w:rsidRDefault="00286EEB" w14:paraId="7EA31FA8" wp14:textId="77777777">
      <w:pPr>
        <w:pStyle w:val="ListParagraph"/>
        <w:numPr>
          <w:ilvl w:val="0"/>
          <w:numId w:val="1"/>
        </w:numPr>
        <w:jc w:val="both"/>
        <w:rPr>
          <w:rFonts w:ascii="Book Antiqua" w:hAnsi="Book Antiqua"/>
        </w:rPr>
      </w:pPr>
      <w:r w:rsidRPr="00947B93">
        <w:rPr>
          <w:rFonts w:ascii="Book Antiqua" w:hAnsi="Book Antiqua"/>
        </w:rPr>
        <w:t xml:space="preserve">Another issue came to our attention: the accuracy with which a Gaussian curve is fitted to the FM. Initially we had a 5-point Gaussian fit which appeared to fail half of the times. This was so because the shape of the curves were not Gaussian-like (except for the Variance FM). I change the program so that now it fits a </w:t>
      </w:r>
      <w:proofErr w:type="spellStart"/>
      <w:r w:rsidRPr="00947B93">
        <w:rPr>
          <w:rFonts w:ascii="Book Antiqua" w:hAnsi="Book Antiqua"/>
        </w:rPr>
        <w:t>gaussian</w:t>
      </w:r>
      <w:proofErr w:type="spellEnd"/>
      <w:r w:rsidRPr="00947B93">
        <w:rPr>
          <w:rFonts w:ascii="Book Antiqua" w:hAnsi="Book Antiqua"/>
        </w:rPr>
        <w:t xml:space="preserve"> to only 3 points around the maximum. The fitting failure is now drastically reduced.</w:t>
      </w:r>
      <w:r w:rsidRPr="00947B93" w:rsidR="001A18A5">
        <w:rPr>
          <w:rFonts w:ascii="Book Antiqua" w:hAnsi="Book Antiqua"/>
        </w:rPr>
        <w:t xml:space="preserve"> The initial FWHM parameter for the fitting</w:t>
      </w:r>
      <w:r w:rsidRPr="00947B93" w:rsidR="00FD6B43">
        <w:rPr>
          <w:rFonts w:ascii="Book Antiqua" w:hAnsi="Book Antiqua"/>
        </w:rPr>
        <w:t xml:space="preserve"> routine was also changed from 6</w:t>
      </w:r>
      <w:r w:rsidRPr="00947B93" w:rsidR="001A18A5">
        <w:rPr>
          <w:rFonts w:ascii="Book Antiqua" w:hAnsi="Book Antiqua"/>
        </w:rPr>
        <w:t>00 to 200.</w:t>
      </w:r>
      <w:r w:rsidRPr="00947B93">
        <w:rPr>
          <w:rFonts w:ascii="Book Antiqua" w:hAnsi="Book Antiqua"/>
        </w:rPr>
        <w:t xml:space="preserve"> The FM</w:t>
      </w:r>
      <w:r w:rsidRPr="00947B93" w:rsidR="005D2012">
        <w:rPr>
          <w:rFonts w:ascii="Book Antiqua" w:hAnsi="Book Antiqua"/>
        </w:rPr>
        <w:t>s</w:t>
      </w:r>
      <w:r w:rsidRPr="00947B93">
        <w:rPr>
          <w:rFonts w:ascii="Book Antiqua" w:hAnsi="Book Antiqua"/>
        </w:rPr>
        <w:t xml:space="preserve"> that sometimes fail to produce a good Gaussian fit are </w:t>
      </w:r>
      <w:proofErr w:type="spellStart"/>
      <w:r w:rsidRPr="00947B93">
        <w:rPr>
          <w:rFonts w:ascii="Book Antiqua" w:hAnsi="Book Antiqua"/>
        </w:rPr>
        <w:t>EoG</w:t>
      </w:r>
      <w:proofErr w:type="spellEnd"/>
      <w:r w:rsidRPr="00947B93">
        <w:rPr>
          <w:rFonts w:ascii="Book Antiqua" w:hAnsi="Book Antiqua"/>
        </w:rPr>
        <w:t xml:space="preserve"> and </w:t>
      </w:r>
      <w:proofErr w:type="spellStart"/>
      <w:r w:rsidRPr="00947B93">
        <w:rPr>
          <w:rFonts w:ascii="Book Antiqua" w:hAnsi="Book Antiqua"/>
        </w:rPr>
        <w:t>EoL</w:t>
      </w:r>
      <w:proofErr w:type="spellEnd"/>
      <w:r w:rsidRPr="00947B93">
        <w:rPr>
          <w:rFonts w:ascii="Book Antiqua" w:hAnsi="Book Antiqua"/>
        </w:rPr>
        <w:t xml:space="preserve">, but this happens rarely now:  </w:t>
      </w:r>
      <w:proofErr w:type="spellStart"/>
      <w:r w:rsidRPr="00947B93">
        <w:rPr>
          <w:rFonts w:ascii="Book Antiqua" w:hAnsi="Book Antiqua"/>
        </w:rPr>
        <w:t>EoG</w:t>
      </w:r>
      <w:proofErr w:type="spellEnd"/>
      <w:r w:rsidRPr="00947B93">
        <w:rPr>
          <w:rFonts w:ascii="Book Antiqua" w:hAnsi="Book Antiqua"/>
        </w:rPr>
        <w:t xml:space="preserve"> failure = 2.2% and </w:t>
      </w:r>
      <w:proofErr w:type="spellStart"/>
      <w:r w:rsidRPr="00947B93">
        <w:rPr>
          <w:rFonts w:ascii="Book Antiqua" w:hAnsi="Book Antiqua"/>
        </w:rPr>
        <w:t>EoL</w:t>
      </w:r>
      <w:proofErr w:type="spellEnd"/>
      <w:r w:rsidRPr="00947B93">
        <w:rPr>
          <w:rFonts w:ascii="Book Antiqua" w:hAnsi="Book Antiqua"/>
        </w:rPr>
        <w:t xml:space="preserve"> failure = 5.4%</w:t>
      </w:r>
      <w:r w:rsidRPr="00947B93" w:rsidR="00CE0807">
        <w:rPr>
          <w:rFonts w:ascii="Book Antiqua" w:hAnsi="Book Antiqua"/>
        </w:rPr>
        <w:t xml:space="preserve"> out of 93 runs</w:t>
      </w:r>
      <w:r w:rsidRPr="00947B93">
        <w:rPr>
          <w:rFonts w:ascii="Book Antiqua" w:hAnsi="Book Antiqua"/>
        </w:rPr>
        <w:t>.</w:t>
      </w:r>
    </w:p>
    <w:p xmlns:wp14="http://schemas.microsoft.com/office/word/2010/wordml" w:rsidRPr="00947B93" w:rsidR="00377646" w:rsidP="00016DA1" w:rsidRDefault="00650207" w14:paraId="5C74BB53" wp14:textId="77777777">
      <w:pPr>
        <w:pStyle w:val="ListParagraph"/>
        <w:numPr>
          <w:ilvl w:val="0"/>
          <w:numId w:val="1"/>
        </w:numPr>
        <w:jc w:val="both"/>
        <w:rPr>
          <w:rFonts w:ascii="Book Antiqua" w:hAnsi="Book Antiqua"/>
        </w:rPr>
      </w:pPr>
      <w:r w:rsidRPr="00947B93">
        <w:rPr>
          <w:rFonts w:ascii="Book Antiqua" w:hAnsi="Book Antiqua"/>
          <w:noProof/>
        </w:rPr>
        <w:lastRenderedPageBreak/>
        <w:drawing>
          <wp:anchor xmlns:wp14="http://schemas.microsoft.com/office/word/2010/wordprocessingDrawing" distT="0" distB="0" distL="114300" distR="114300" simplePos="0" relativeHeight="251661312" behindDoc="0" locked="0" layoutInCell="1" allowOverlap="1" wp14:anchorId="55052725" wp14:editId="41BB9EE4">
            <wp:simplePos x="0" y="0"/>
            <wp:positionH relativeFrom="column">
              <wp:posOffset>-351155</wp:posOffset>
            </wp:positionH>
            <wp:positionV relativeFrom="paragraph">
              <wp:posOffset>4382770</wp:posOffset>
            </wp:positionV>
            <wp:extent cx="6271895" cy="34639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phy3luciaa\Desktop\Focussing\DHT_4.46m_60ms_3pts.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271895" cy="3463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7B93">
        <w:rPr>
          <w:rFonts w:ascii="Book Antiqua" w:hAnsi="Book Antiqua"/>
          <w:noProof/>
        </w:rPr>
        <w:drawing>
          <wp:anchor xmlns:wp14="http://schemas.microsoft.com/office/word/2010/wordprocessingDrawing" distT="0" distB="0" distL="114300" distR="114300" simplePos="0" relativeHeight="251660288" behindDoc="0" locked="0" layoutInCell="1" allowOverlap="1" wp14:anchorId="55CB729C" wp14:editId="78F8A615">
            <wp:simplePos x="0" y="0"/>
            <wp:positionH relativeFrom="column">
              <wp:posOffset>-314960</wp:posOffset>
            </wp:positionH>
            <wp:positionV relativeFrom="paragraph">
              <wp:posOffset>820420</wp:posOffset>
            </wp:positionV>
            <wp:extent cx="6285865" cy="347218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phy3luciaa\Desktop\Focussing\ResChart_4.42m_60ms_3pts.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285865" cy="3472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7B93">
        <w:rPr>
          <w:rFonts w:ascii="Book Antiqua" w:hAnsi="Book Antiqua"/>
        </w:rPr>
        <w:t xml:space="preserve">The following are the plots of 4 FMs: </w:t>
      </w:r>
      <w:proofErr w:type="spellStart"/>
      <w:r w:rsidRPr="00947B93" w:rsidR="00016DA1">
        <w:rPr>
          <w:rFonts w:ascii="Book Antiqua" w:hAnsi="Book Antiqua"/>
        </w:rPr>
        <w:t>Var</w:t>
      </w:r>
      <w:proofErr w:type="spellEnd"/>
      <w:r w:rsidRPr="00947B93" w:rsidR="00715D3C">
        <w:rPr>
          <w:rFonts w:ascii="Book Antiqua" w:hAnsi="Book Antiqua"/>
        </w:rPr>
        <w:t xml:space="preserve"> (variance)</w:t>
      </w:r>
      <w:r w:rsidRPr="00947B93">
        <w:rPr>
          <w:rFonts w:ascii="Book Antiqua" w:hAnsi="Book Antiqua"/>
        </w:rPr>
        <w:t xml:space="preserve">, </w:t>
      </w:r>
      <w:proofErr w:type="spellStart"/>
      <w:r w:rsidRPr="00947B93">
        <w:rPr>
          <w:rFonts w:ascii="Book Antiqua" w:hAnsi="Book Antiqua"/>
        </w:rPr>
        <w:t>EoG</w:t>
      </w:r>
      <w:proofErr w:type="spellEnd"/>
      <w:r w:rsidRPr="00947B93">
        <w:rPr>
          <w:rFonts w:ascii="Book Antiqua" w:hAnsi="Book Antiqua"/>
        </w:rPr>
        <w:t xml:space="preserve">, </w:t>
      </w:r>
      <w:proofErr w:type="spellStart"/>
      <w:r w:rsidRPr="00947B93">
        <w:rPr>
          <w:rFonts w:ascii="Book Antiqua" w:hAnsi="Book Antiqua"/>
        </w:rPr>
        <w:t>EoL</w:t>
      </w:r>
      <w:proofErr w:type="spellEnd"/>
      <w:r w:rsidRPr="00947B93">
        <w:rPr>
          <w:rFonts w:ascii="Book Antiqua" w:hAnsi="Book Antiqua"/>
        </w:rPr>
        <w:t xml:space="preserve"> and SF for the resolution chart and Dunhuang tile (DHT).</w:t>
      </w:r>
      <w:r w:rsidRPr="00947B93" w:rsidR="00E27590">
        <w:rPr>
          <w:rFonts w:ascii="Book Antiqua" w:hAnsi="Book Antiqua"/>
        </w:rPr>
        <w:t xml:space="preserve"> The ROI is of medium size (680x512) and the focusing integration time 60ms.</w:t>
      </w:r>
      <w:r w:rsidRPr="00947B93">
        <w:rPr>
          <w:rFonts w:ascii="Book Antiqua" w:hAnsi="Book Antiqua"/>
        </w:rPr>
        <w:t xml:space="preserve"> Most plots have a manual focus line which shows where the focus position is as calculated by eye. At this stage the manual focus images were saved using the auto exposure time instead of 60ms. </w:t>
      </w:r>
      <w:r w:rsidRPr="00947B93" w:rsidR="005F7B17">
        <w:rPr>
          <w:rFonts w:ascii="Book Antiqua" w:hAnsi="Book Antiqua"/>
        </w:rPr>
        <w:t>In two cases the manual focus was higher than the average fitted focus. However, this might be due to differences in exposure times.</w:t>
      </w:r>
    </w:p>
    <w:p xmlns:wp14="http://schemas.microsoft.com/office/word/2010/wordml" w:rsidRPr="00947B93" w:rsidR="00907EB0" w:rsidP="00907EB0" w:rsidRDefault="00016DA1" w14:paraId="1513928D" wp14:textId="77777777">
      <w:pPr>
        <w:pStyle w:val="ListParagraph"/>
        <w:numPr>
          <w:ilvl w:val="0"/>
          <w:numId w:val="1"/>
        </w:numPr>
        <w:jc w:val="both"/>
        <w:rPr>
          <w:rFonts w:ascii="Book Antiqua" w:hAnsi="Book Antiqua"/>
        </w:rPr>
      </w:pPr>
      <w:r w:rsidRPr="00947B93">
        <w:rPr>
          <w:rFonts w:ascii="Book Antiqua" w:hAnsi="Book Antiqua"/>
        </w:rPr>
        <w:t xml:space="preserve">At this point we thought there might be a drift in the manual focus, so that as time goes on it would agree more with the average fitted focus. For the drift experiments I </w:t>
      </w:r>
      <w:r w:rsidRPr="00947B93">
        <w:rPr>
          <w:rFonts w:ascii="Book Antiqua" w:hAnsi="Book Antiqua"/>
        </w:rPr>
        <w:lastRenderedPageBreak/>
        <w:t xml:space="preserve">only used </w:t>
      </w:r>
      <w:proofErr w:type="spellStart"/>
      <w:r w:rsidRPr="00947B93">
        <w:rPr>
          <w:rFonts w:ascii="Book Antiqua" w:hAnsi="Book Antiqua"/>
        </w:rPr>
        <w:t>EoG</w:t>
      </w:r>
      <w:proofErr w:type="spellEnd"/>
      <w:r w:rsidRPr="00947B93">
        <w:rPr>
          <w:rFonts w:ascii="Book Antiqua" w:hAnsi="Book Antiqua"/>
        </w:rPr>
        <w:t xml:space="preserve">, </w:t>
      </w:r>
      <w:proofErr w:type="spellStart"/>
      <w:r w:rsidRPr="00947B93">
        <w:rPr>
          <w:rFonts w:ascii="Book Antiqua" w:hAnsi="Book Antiqua"/>
        </w:rPr>
        <w:t>EoL</w:t>
      </w:r>
      <w:proofErr w:type="spellEnd"/>
      <w:r w:rsidRPr="00947B93">
        <w:rPr>
          <w:rFonts w:ascii="Book Antiqua" w:hAnsi="Book Antiqua"/>
        </w:rPr>
        <w:t xml:space="preserve"> and Var.</w:t>
      </w:r>
      <w:r w:rsidRPr="00947B93" w:rsidR="00E27590">
        <w:rPr>
          <w:rFonts w:ascii="Book Antiqua" w:hAnsi="Book Antiqua"/>
        </w:rPr>
        <w:t xml:space="preserve"> For each FM I took 4 sets of 6 focus runs. After each set I saved images to determine the manual focus. The focussing steps were kept at 50 as with previous data. The ROI is </w:t>
      </w:r>
      <w:r w:rsidRPr="00947B93" w:rsidR="00885730">
        <w:rPr>
          <w:rFonts w:ascii="Book Antiqua" w:hAnsi="Book Antiqua"/>
        </w:rPr>
        <w:t xml:space="preserve">medium size (680x512). </w:t>
      </w:r>
      <w:r w:rsidRPr="00947B93" w:rsidR="00FB7877">
        <w:rPr>
          <w:rFonts w:ascii="Book Antiqua" w:hAnsi="Book Antiqua"/>
        </w:rPr>
        <w:t>At this point I used the optimum exposure time for the focussing and for manual focus, of 227ms throughout the measurements.</w:t>
      </w:r>
      <w:r w:rsidRPr="00947B93" w:rsidR="00FA6A8C">
        <w:rPr>
          <w:rFonts w:ascii="Book Antiqua" w:hAnsi="Book Antiqua"/>
        </w:rPr>
        <w:t xml:space="preserve"> Only the DHT data was taken.</w:t>
      </w:r>
      <w:r w:rsidRPr="00947B93" w:rsidR="00907EB0">
        <w:rPr>
          <w:rFonts w:ascii="Book Antiqua" w:hAnsi="Book Antiqua"/>
          <w:noProof/>
        </w:rPr>
        <w:drawing>
          <wp:inline xmlns:wp14="http://schemas.microsoft.com/office/word/2010/wordprocessingDrawing" distT="0" distB="0" distL="0" distR="0" wp14:anchorId="7608648B" wp14:editId="3B061E82">
            <wp:extent cx="5731510" cy="31661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ft_dht_eo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66110"/>
                    </a:xfrm>
                    <a:prstGeom prst="rect">
                      <a:avLst/>
                    </a:prstGeom>
                  </pic:spPr>
                </pic:pic>
              </a:graphicData>
            </a:graphic>
          </wp:inline>
        </w:drawing>
      </w:r>
    </w:p>
    <w:p xmlns:wp14="http://schemas.microsoft.com/office/word/2010/wordml" w:rsidRPr="00947B93" w:rsidR="00907EB0" w:rsidP="00907EB0" w:rsidRDefault="00907EB0" w14:paraId="672A6659" wp14:textId="77777777">
      <w:pPr>
        <w:ind w:firstLine="720"/>
        <w:rPr>
          <w:rFonts w:ascii="Book Antiqua" w:hAnsi="Book Antiqua"/>
        </w:rPr>
      </w:pPr>
      <w:r w:rsidRPr="00947B93">
        <w:rPr>
          <w:rFonts w:ascii="Book Antiqua" w:hAnsi="Book Antiqua"/>
          <w:noProof/>
        </w:rPr>
        <w:drawing>
          <wp:inline xmlns:wp14="http://schemas.microsoft.com/office/word/2010/wordprocessingDrawing" distT="0" distB="0" distL="0" distR="0" wp14:anchorId="74CD3E5C" wp14:editId="00DE4729">
            <wp:extent cx="5731510" cy="31661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ft_dht_eo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66110"/>
                    </a:xfrm>
                    <a:prstGeom prst="rect">
                      <a:avLst/>
                    </a:prstGeom>
                  </pic:spPr>
                </pic:pic>
              </a:graphicData>
            </a:graphic>
          </wp:inline>
        </w:drawing>
      </w:r>
    </w:p>
    <w:p xmlns:wp14="http://schemas.microsoft.com/office/word/2010/wordml" w:rsidRPr="00947B93" w:rsidR="00907EB0" w:rsidP="00907EB0" w:rsidRDefault="00907EB0" w14:paraId="0A37501D" wp14:textId="77777777">
      <w:pPr>
        <w:tabs>
          <w:tab w:val="left" w:pos="956"/>
        </w:tabs>
        <w:rPr>
          <w:rFonts w:ascii="Book Antiqua" w:hAnsi="Book Antiqua"/>
        </w:rPr>
      </w:pPr>
      <w:r w:rsidRPr="00947B93">
        <w:rPr>
          <w:rFonts w:ascii="Book Antiqua" w:hAnsi="Book Antiqua"/>
        </w:rPr>
        <w:lastRenderedPageBreak/>
        <w:tab/>
      </w:r>
      <w:r w:rsidRPr="00947B93">
        <w:rPr>
          <w:rFonts w:ascii="Book Antiqua" w:hAnsi="Book Antiqua"/>
          <w:noProof/>
        </w:rPr>
        <w:drawing>
          <wp:inline xmlns:wp14="http://schemas.microsoft.com/office/word/2010/wordprocessingDrawing" distT="0" distB="0" distL="0" distR="0" wp14:anchorId="6A5CAD8F" wp14:editId="007B339A">
            <wp:extent cx="5731510" cy="31661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ft_dht_va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66110"/>
                    </a:xfrm>
                    <a:prstGeom prst="rect">
                      <a:avLst/>
                    </a:prstGeom>
                  </pic:spPr>
                </pic:pic>
              </a:graphicData>
            </a:graphic>
          </wp:inline>
        </w:drawing>
      </w:r>
    </w:p>
    <w:p xmlns:wp14="http://schemas.microsoft.com/office/word/2010/wordml" w:rsidRPr="00947B93" w:rsidR="00907EB0" w:rsidP="00907EB0" w:rsidRDefault="00907EB0" w14:paraId="5DAB6C7B" wp14:textId="77777777">
      <w:pPr>
        <w:rPr>
          <w:rFonts w:ascii="Book Antiqua" w:hAnsi="Book Antiqua"/>
        </w:rPr>
      </w:pPr>
    </w:p>
    <w:p xmlns:wp14="http://schemas.microsoft.com/office/word/2010/wordml" w:rsidR="00405AF9" w:rsidP="00947B93" w:rsidRDefault="00947B93" w14:paraId="4472E584" wp14:textId="77777777">
      <w:pPr>
        <w:pStyle w:val="ListParagraph"/>
        <w:numPr>
          <w:ilvl w:val="0"/>
          <w:numId w:val="3"/>
        </w:numPr>
        <w:tabs>
          <w:tab w:val="left" w:pos="1244"/>
        </w:tabs>
        <w:jc w:val="both"/>
        <w:rPr>
          <w:rFonts w:ascii="Book Antiqua" w:hAnsi="Book Antiqua"/>
        </w:rPr>
      </w:pPr>
      <w:r w:rsidRPr="00947B93">
        <w:rPr>
          <w:rFonts w:ascii="Book Antiqua" w:hAnsi="Book Antiqua"/>
        </w:rPr>
        <w:t xml:space="preserve">Next I took </w:t>
      </w:r>
      <w:r>
        <w:rPr>
          <w:rFonts w:ascii="Book Antiqua" w:hAnsi="Book Antiqua"/>
        </w:rPr>
        <w:t xml:space="preserve">a similar data with a resolution </w:t>
      </w:r>
      <w:r w:rsidR="00F70BEC">
        <w:rPr>
          <w:rFonts w:ascii="Book Antiqua" w:hAnsi="Book Antiqua"/>
        </w:rPr>
        <w:t xml:space="preserve">chart of my own devising because we initially thought that the kinks in the original resolution chart might </w:t>
      </w:r>
      <w:r w:rsidR="00D01D9E">
        <w:rPr>
          <w:rFonts w:ascii="Book Antiqua" w:hAnsi="Book Antiqua"/>
        </w:rPr>
        <w:t>have affected</w:t>
      </w:r>
      <w:r w:rsidR="00F70BEC">
        <w:rPr>
          <w:rFonts w:ascii="Book Antiqua" w:hAnsi="Book Antiqua"/>
        </w:rPr>
        <w:t xml:space="preserve"> previous data.</w:t>
      </w:r>
      <w:r>
        <w:rPr>
          <w:rFonts w:ascii="Book Antiqua" w:hAnsi="Book Antiqua"/>
        </w:rPr>
        <w:t xml:space="preserve"> I took 3 sets of 5 runs at 30ms, 60ms and 80ms integration time (manual focus images were saved at these integration times as well). Only </w:t>
      </w:r>
      <w:proofErr w:type="spellStart"/>
      <w:r>
        <w:rPr>
          <w:rFonts w:ascii="Book Antiqua" w:hAnsi="Book Antiqua"/>
        </w:rPr>
        <w:t>EoG</w:t>
      </w:r>
      <w:proofErr w:type="spellEnd"/>
      <w:r>
        <w:rPr>
          <w:rFonts w:ascii="Book Antiqua" w:hAnsi="Book Antiqua"/>
        </w:rPr>
        <w:t xml:space="preserve"> and </w:t>
      </w:r>
      <w:proofErr w:type="spellStart"/>
      <w:r>
        <w:rPr>
          <w:rFonts w:ascii="Book Antiqua" w:hAnsi="Book Antiqua"/>
        </w:rPr>
        <w:t>EoL</w:t>
      </w:r>
      <w:proofErr w:type="spellEnd"/>
      <w:r>
        <w:rPr>
          <w:rFonts w:ascii="Book Antiqua" w:hAnsi="Book Antiqua"/>
        </w:rPr>
        <w:t xml:space="preserve"> were used. The reason  behind this was to test where the threshold is between the optimum exposure time and a lower integration time for focussing since from previous experiments we discovered that the noise can have a large impact on the determination of the focus position.</w:t>
      </w:r>
      <w:r w:rsidR="00F70BEC">
        <w:rPr>
          <w:rFonts w:ascii="Book Antiqua" w:hAnsi="Book Antiqua"/>
        </w:rPr>
        <w:t xml:space="preserve"> The ROI was kept at medium size (680x512) and the steps at 50. </w:t>
      </w:r>
      <w:r w:rsidR="00405AF9">
        <w:rPr>
          <w:rFonts w:ascii="Book Antiqua" w:hAnsi="Book Antiqua"/>
          <w:noProof/>
        </w:rPr>
        <w:drawing>
          <wp:inline xmlns:wp14="http://schemas.microsoft.com/office/word/2010/wordprocessingDrawing" distT="0" distB="0" distL="0" distR="0" wp14:anchorId="557B739B" wp14:editId="7C0EF392">
            <wp:extent cx="5731510" cy="316605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S_eog.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66052"/>
                    </a:xfrm>
                    <a:prstGeom prst="rect">
                      <a:avLst/>
                    </a:prstGeom>
                  </pic:spPr>
                </pic:pic>
              </a:graphicData>
            </a:graphic>
          </wp:inline>
        </w:drawing>
      </w:r>
    </w:p>
    <w:p xmlns:wp14="http://schemas.microsoft.com/office/word/2010/wordml" w:rsidR="00405AF9" w:rsidP="00405AF9" w:rsidRDefault="00405AF9" w14:paraId="701E86AA" wp14:textId="77777777">
      <w:pPr>
        <w:tabs>
          <w:tab w:val="left" w:pos="1244"/>
        </w:tabs>
        <w:ind w:left="851"/>
        <w:rPr>
          <w:rFonts w:ascii="Book Antiqua" w:hAnsi="Book Antiqua"/>
        </w:rPr>
      </w:pPr>
      <w:proofErr w:type="spellStart"/>
      <w:r w:rsidRPr="00405AF9">
        <w:rPr>
          <w:rFonts w:ascii="Book Antiqua" w:hAnsi="Book Antiqua"/>
        </w:rPr>
        <w:lastRenderedPageBreak/>
        <w:t>EoG</w:t>
      </w:r>
      <w:proofErr w:type="spellEnd"/>
      <w:r w:rsidRPr="00405AF9">
        <w:rPr>
          <w:rFonts w:ascii="Book Antiqua" w:hAnsi="Book Antiqua"/>
        </w:rPr>
        <w:t xml:space="preserve"> had troubles finding the peak for 30ms and it failed to find the correct peak once (GF -  Gaussian fail). At higher integration times it worked better.</w:t>
      </w:r>
    </w:p>
    <w:p xmlns:wp14="http://schemas.microsoft.com/office/word/2010/wordml" w:rsidR="00016DA1" w:rsidP="00405AF9" w:rsidRDefault="00405AF9" w14:paraId="5049749A" wp14:textId="5DF87949">
      <w:pPr>
        <w:tabs>
          <w:tab w:val="left" w:pos="1244"/>
        </w:tabs>
        <w:ind w:left="851"/>
        <w:jc w:val="both"/>
        <w:rPr>
          <w:rFonts w:ascii="Book Antiqua" w:hAnsi="Book Antiqua"/>
        </w:rPr>
      </w:pPr>
      <w:r w:rsidR="00405AF9">
        <w:drawing>
          <wp:inline xmlns:wp14="http://schemas.microsoft.com/office/word/2010/wordprocessingDrawing" wp14:editId="680FD2AD" wp14:anchorId="3E06FA42">
            <wp:extent cx="5731510" cy="3166110"/>
            <wp:effectExtent l="0" t="0" r="2540" b="0"/>
            <wp:docPr id="16" name="Picture 16" title=""/>
            <wp:cNvGraphicFramePr>
              <a:graphicFrameLocks noChangeAspect="1"/>
            </wp:cNvGraphicFramePr>
            <a:graphic>
              <a:graphicData uri="http://schemas.openxmlformats.org/drawingml/2006/picture">
                <pic:pic>
                  <pic:nvPicPr>
                    <pic:cNvPr id="0" name="Picture 16"/>
                    <pic:cNvPicPr/>
                  </pic:nvPicPr>
                  <pic:blipFill>
                    <a:blip r:embed="R92c34c211ad345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166110"/>
                    </a:xfrm>
                    <a:prstGeom prst="rect">
                      <a:avLst/>
                    </a:prstGeom>
                  </pic:spPr>
                </pic:pic>
              </a:graphicData>
            </a:graphic>
          </wp:inline>
        </w:drawing>
      </w:r>
      <w:r>
        <w:br/>
      </w:r>
      <w:proofErr w:type="spellStart"/>
      <w:r w:rsidRPr="680FD2AD" w:rsidR="00405AF9">
        <w:rPr>
          <w:rFonts w:ascii="Book Antiqua" w:hAnsi="Book Antiqua"/>
        </w:rPr>
        <w:t>EoL</w:t>
      </w:r>
      <w:proofErr w:type="spellEnd"/>
      <w:r w:rsidRPr="680FD2AD" w:rsidR="00405AF9">
        <w:rPr>
          <w:rFonts w:ascii="Book Antiqua" w:hAnsi="Book Antiqua"/>
        </w:rPr>
        <w:t xml:space="preserve"> had more troubles at finding the peaks. It failed to find the right peak twice for 30ms and once for 80ms.</w:t>
      </w:r>
    </w:p>
    <w:p xmlns:wp14="http://schemas.microsoft.com/office/word/2010/wordml" w:rsidR="003A259C" w:rsidP="00405AF9" w:rsidRDefault="003A259C" w14:paraId="561870DB" wp14:textId="77777777">
      <w:pPr>
        <w:tabs>
          <w:tab w:val="left" w:pos="1244"/>
        </w:tabs>
        <w:ind w:left="851"/>
        <w:jc w:val="both"/>
        <w:rPr>
          <w:rFonts w:ascii="Book Antiqua" w:hAnsi="Book Antiqua"/>
        </w:rPr>
      </w:pPr>
      <w:r>
        <w:rPr>
          <w:rFonts w:ascii="Book Antiqua" w:hAnsi="Book Antiqua"/>
        </w:rPr>
        <w:t>I struggled with the manual focus for both FMs since my resolution chart does not have fine enough lines to make the differentiation easier. This is why, perhaps, some of the manual focus lines are out of place even for 80ms.</w:t>
      </w:r>
      <w:r w:rsidR="00576990">
        <w:rPr>
          <w:rFonts w:ascii="Book Antiqua" w:hAnsi="Book Antiqua"/>
        </w:rPr>
        <w:t xml:space="preserve"> However, I could say that on the whole the </w:t>
      </w:r>
      <w:proofErr w:type="spellStart"/>
      <w:r w:rsidR="00576990">
        <w:rPr>
          <w:rFonts w:ascii="Book Antiqua" w:hAnsi="Book Antiqua"/>
        </w:rPr>
        <w:t>EoG</w:t>
      </w:r>
      <w:proofErr w:type="spellEnd"/>
      <w:r w:rsidR="00576990">
        <w:rPr>
          <w:rFonts w:ascii="Book Antiqua" w:hAnsi="Book Antiqua"/>
        </w:rPr>
        <w:t xml:space="preserve"> is a better FM than anything else.</w:t>
      </w:r>
    </w:p>
    <w:p xmlns:wp14="http://schemas.microsoft.com/office/word/2010/wordml" w:rsidRPr="00F62795" w:rsidR="00F62795" w:rsidP="00F62795" w:rsidRDefault="009307B4" w14:paraId="5899B47D" wp14:textId="77777777">
      <w:pPr>
        <w:pStyle w:val="ListParagraph"/>
        <w:numPr>
          <w:ilvl w:val="0"/>
          <w:numId w:val="3"/>
        </w:numPr>
        <w:tabs>
          <w:tab w:val="left" w:pos="1244"/>
        </w:tabs>
        <w:jc w:val="both"/>
        <w:rPr>
          <w:rFonts w:ascii="Book Antiqua" w:hAnsi="Book Antiqua"/>
        </w:rPr>
      </w:pPr>
      <w:r>
        <w:rPr>
          <w:rFonts w:ascii="Book Antiqua" w:hAnsi="Book Antiqua"/>
        </w:rPr>
        <w:t>Resolution chart at 30ms, 60ms and 80ms. ROI = medium (680x512). D= 7.107m</w:t>
      </w:r>
    </w:p>
    <w:p xmlns:wp14="http://schemas.microsoft.com/office/word/2010/wordml" w:rsidR="00F62795" w:rsidP="00F62795" w:rsidRDefault="00F62795" w14:paraId="02EB378F" wp14:textId="77777777">
      <w:pPr>
        <w:tabs>
          <w:tab w:val="left" w:pos="1244"/>
        </w:tabs>
        <w:ind w:left="360"/>
        <w:jc w:val="both"/>
        <w:rPr>
          <w:rFonts w:ascii="Book Antiqua" w:hAnsi="Book Antiqua"/>
        </w:rPr>
      </w:pPr>
      <w:r>
        <w:rPr>
          <w:rFonts w:ascii="Book Antiqua" w:hAnsi="Book Antiqua"/>
          <w:noProof/>
        </w:rPr>
        <w:drawing>
          <wp:inline xmlns:wp14="http://schemas.microsoft.com/office/word/2010/wordprocessingDrawing" distT="0" distB="0" distL="0" distR="0" wp14:anchorId="7608B822" wp14:editId="7777777">
            <wp:extent cx="5731510" cy="31661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Chart_EO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66110"/>
                    </a:xfrm>
                    <a:prstGeom prst="rect">
                      <a:avLst/>
                    </a:prstGeom>
                  </pic:spPr>
                </pic:pic>
              </a:graphicData>
            </a:graphic>
          </wp:inline>
        </w:drawing>
      </w:r>
    </w:p>
    <w:p xmlns:wp14="http://schemas.microsoft.com/office/word/2010/wordml" w:rsidR="00F62795" w:rsidP="00F62795" w:rsidRDefault="00F62795" w14:paraId="6A05A809" wp14:textId="77777777">
      <w:pPr>
        <w:tabs>
          <w:tab w:val="left" w:pos="1244"/>
        </w:tabs>
        <w:ind w:left="360"/>
        <w:jc w:val="both"/>
        <w:rPr>
          <w:rFonts w:ascii="Book Antiqua" w:hAnsi="Book Antiqua"/>
        </w:rPr>
      </w:pPr>
      <w:r>
        <w:rPr>
          <w:rFonts w:ascii="Book Antiqua" w:hAnsi="Book Antiqua"/>
          <w:noProof/>
        </w:rPr>
        <w:lastRenderedPageBreak/>
        <w:drawing>
          <wp:inline xmlns:wp14="http://schemas.microsoft.com/office/word/2010/wordprocessingDrawing" distT="0" distB="0" distL="0" distR="0" wp14:anchorId="6261F595" wp14:editId="63173F13">
            <wp:extent cx="5731510" cy="316605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Chart_EO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66052"/>
                    </a:xfrm>
                    <a:prstGeom prst="rect">
                      <a:avLst/>
                    </a:prstGeom>
                  </pic:spPr>
                </pic:pic>
              </a:graphicData>
            </a:graphic>
          </wp:inline>
        </w:drawing>
      </w:r>
    </w:p>
    <w:p xmlns:wp14="http://schemas.microsoft.com/office/word/2010/wordml" w:rsidRPr="00F62795" w:rsidR="00F62795" w:rsidP="00F62795" w:rsidRDefault="00F62795" w14:paraId="6FD29B44" wp14:textId="77777777">
      <w:pPr>
        <w:tabs>
          <w:tab w:val="left" w:pos="1244"/>
        </w:tabs>
        <w:ind w:left="851"/>
        <w:jc w:val="both"/>
        <w:rPr>
          <w:rFonts w:ascii="Book Antiqua" w:hAnsi="Book Antiqua"/>
        </w:rPr>
      </w:pPr>
      <w:r>
        <w:rPr>
          <w:rFonts w:ascii="Book Antiqua" w:hAnsi="Book Antiqua"/>
        </w:rPr>
        <w:t xml:space="preserve">The </w:t>
      </w:r>
      <w:proofErr w:type="spellStart"/>
      <w:r>
        <w:rPr>
          <w:rFonts w:ascii="Book Antiqua" w:hAnsi="Book Antiqua"/>
        </w:rPr>
        <w:t>EoL</w:t>
      </w:r>
      <w:proofErr w:type="spellEnd"/>
      <w:r>
        <w:rPr>
          <w:rFonts w:ascii="Book Antiqua" w:hAnsi="Book Antiqua"/>
        </w:rPr>
        <w:t xml:space="preserve"> curves have a worse shape even at 60ms than the </w:t>
      </w:r>
      <w:proofErr w:type="spellStart"/>
      <w:r>
        <w:rPr>
          <w:rFonts w:ascii="Book Antiqua" w:hAnsi="Book Antiqua"/>
        </w:rPr>
        <w:t>EoG</w:t>
      </w:r>
      <w:proofErr w:type="spellEnd"/>
      <w:r>
        <w:rPr>
          <w:rFonts w:ascii="Book Antiqua" w:hAnsi="Book Antiqua"/>
        </w:rPr>
        <w:t xml:space="preserve"> while the matching between the manual focus and average fitted focus is similar.</w:t>
      </w:r>
      <w:bookmarkStart w:name="_GoBack" w:id="0"/>
      <w:bookmarkEnd w:id="0"/>
    </w:p>
    <w:sectPr w:rsidRPr="00F62795" w:rsidR="00F62795">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D52AE6" w:rsidP="00F62795" w:rsidRDefault="00D52AE6" w14:paraId="5A39BBE3" wp14:textId="77777777">
      <w:pPr>
        <w:spacing w:after="0" w:line="240" w:lineRule="auto"/>
      </w:pPr>
      <w:r>
        <w:separator/>
      </w:r>
    </w:p>
  </w:endnote>
  <w:endnote w:type="continuationSeparator" w:id="0">
    <w:p xmlns:wp14="http://schemas.microsoft.com/office/word/2010/wordml" w:rsidR="00D52AE6" w:rsidP="00F62795" w:rsidRDefault="00D52AE6" w14:paraId="41C8F396"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D52AE6" w:rsidP="00F62795" w:rsidRDefault="00D52AE6" w14:paraId="72A3D3EC" wp14:textId="77777777">
      <w:pPr>
        <w:spacing w:after="0" w:line="240" w:lineRule="auto"/>
      </w:pPr>
      <w:r>
        <w:separator/>
      </w:r>
    </w:p>
  </w:footnote>
  <w:footnote w:type="continuationSeparator" w:id="0">
    <w:p xmlns:wp14="http://schemas.microsoft.com/office/word/2010/wordml" w:rsidR="00D52AE6" w:rsidP="00F62795" w:rsidRDefault="00D52AE6" w14:paraId="0D0B940D" wp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9F3FA8"/>
    <w:multiLevelType w:val="hybridMultilevel"/>
    <w:tmpl w:val="AC1643EE"/>
    <w:lvl w:ilvl="0" w:tplc="08090001">
      <w:start w:val="1"/>
      <w:numFmt w:val="bullet"/>
      <w:lvlText w:val=""/>
      <w:lvlJc w:val="left"/>
      <w:pPr>
        <w:ind w:left="1964" w:hanging="360"/>
      </w:pPr>
      <w:rPr>
        <w:rFonts w:hint="default" w:ascii="Symbol" w:hAnsi="Symbol"/>
      </w:rPr>
    </w:lvl>
    <w:lvl w:ilvl="1" w:tplc="08090003" w:tentative="1">
      <w:start w:val="1"/>
      <w:numFmt w:val="bullet"/>
      <w:lvlText w:val="o"/>
      <w:lvlJc w:val="left"/>
      <w:pPr>
        <w:ind w:left="2684" w:hanging="360"/>
      </w:pPr>
      <w:rPr>
        <w:rFonts w:hint="default" w:ascii="Courier New" w:hAnsi="Courier New" w:cs="Courier New"/>
      </w:rPr>
    </w:lvl>
    <w:lvl w:ilvl="2" w:tplc="08090005" w:tentative="1">
      <w:start w:val="1"/>
      <w:numFmt w:val="bullet"/>
      <w:lvlText w:val=""/>
      <w:lvlJc w:val="left"/>
      <w:pPr>
        <w:ind w:left="3404" w:hanging="360"/>
      </w:pPr>
      <w:rPr>
        <w:rFonts w:hint="default" w:ascii="Wingdings" w:hAnsi="Wingdings"/>
      </w:rPr>
    </w:lvl>
    <w:lvl w:ilvl="3" w:tplc="08090001" w:tentative="1">
      <w:start w:val="1"/>
      <w:numFmt w:val="bullet"/>
      <w:lvlText w:val=""/>
      <w:lvlJc w:val="left"/>
      <w:pPr>
        <w:ind w:left="4124" w:hanging="360"/>
      </w:pPr>
      <w:rPr>
        <w:rFonts w:hint="default" w:ascii="Symbol" w:hAnsi="Symbol"/>
      </w:rPr>
    </w:lvl>
    <w:lvl w:ilvl="4" w:tplc="08090003" w:tentative="1">
      <w:start w:val="1"/>
      <w:numFmt w:val="bullet"/>
      <w:lvlText w:val="o"/>
      <w:lvlJc w:val="left"/>
      <w:pPr>
        <w:ind w:left="4844" w:hanging="360"/>
      </w:pPr>
      <w:rPr>
        <w:rFonts w:hint="default" w:ascii="Courier New" w:hAnsi="Courier New" w:cs="Courier New"/>
      </w:rPr>
    </w:lvl>
    <w:lvl w:ilvl="5" w:tplc="08090005" w:tentative="1">
      <w:start w:val="1"/>
      <w:numFmt w:val="bullet"/>
      <w:lvlText w:val=""/>
      <w:lvlJc w:val="left"/>
      <w:pPr>
        <w:ind w:left="5564" w:hanging="360"/>
      </w:pPr>
      <w:rPr>
        <w:rFonts w:hint="default" w:ascii="Wingdings" w:hAnsi="Wingdings"/>
      </w:rPr>
    </w:lvl>
    <w:lvl w:ilvl="6" w:tplc="08090001" w:tentative="1">
      <w:start w:val="1"/>
      <w:numFmt w:val="bullet"/>
      <w:lvlText w:val=""/>
      <w:lvlJc w:val="left"/>
      <w:pPr>
        <w:ind w:left="6284" w:hanging="360"/>
      </w:pPr>
      <w:rPr>
        <w:rFonts w:hint="default" w:ascii="Symbol" w:hAnsi="Symbol"/>
      </w:rPr>
    </w:lvl>
    <w:lvl w:ilvl="7" w:tplc="08090003" w:tentative="1">
      <w:start w:val="1"/>
      <w:numFmt w:val="bullet"/>
      <w:lvlText w:val="o"/>
      <w:lvlJc w:val="left"/>
      <w:pPr>
        <w:ind w:left="7004" w:hanging="360"/>
      </w:pPr>
      <w:rPr>
        <w:rFonts w:hint="default" w:ascii="Courier New" w:hAnsi="Courier New" w:cs="Courier New"/>
      </w:rPr>
    </w:lvl>
    <w:lvl w:ilvl="8" w:tplc="08090005" w:tentative="1">
      <w:start w:val="1"/>
      <w:numFmt w:val="bullet"/>
      <w:lvlText w:val=""/>
      <w:lvlJc w:val="left"/>
      <w:pPr>
        <w:ind w:left="7724" w:hanging="360"/>
      </w:pPr>
      <w:rPr>
        <w:rFonts w:hint="default" w:ascii="Wingdings" w:hAnsi="Wingdings"/>
      </w:rPr>
    </w:lvl>
  </w:abstractNum>
  <w:abstractNum w:abstractNumId="1">
    <w:nsid w:val="5DDF7FBD"/>
    <w:multiLevelType w:val="hybridMultilevel"/>
    <w:tmpl w:val="A8E4BA7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nsid w:val="75FC17A4"/>
    <w:multiLevelType w:val="hybridMultilevel"/>
    <w:tmpl w:val="8B6C3D8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3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0581"/>
    <w:rsid w:val="00016DA1"/>
    <w:rsid w:val="001A18A5"/>
    <w:rsid w:val="001C6AE9"/>
    <w:rsid w:val="00286EEB"/>
    <w:rsid w:val="002C0581"/>
    <w:rsid w:val="00377646"/>
    <w:rsid w:val="003A259C"/>
    <w:rsid w:val="00405AF9"/>
    <w:rsid w:val="00576990"/>
    <w:rsid w:val="005D2012"/>
    <w:rsid w:val="005F7B17"/>
    <w:rsid w:val="00650207"/>
    <w:rsid w:val="006543AC"/>
    <w:rsid w:val="00715D3C"/>
    <w:rsid w:val="007B1086"/>
    <w:rsid w:val="007C750C"/>
    <w:rsid w:val="0088276C"/>
    <w:rsid w:val="00885730"/>
    <w:rsid w:val="00907EB0"/>
    <w:rsid w:val="009307B4"/>
    <w:rsid w:val="009345B8"/>
    <w:rsid w:val="00947B93"/>
    <w:rsid w:val="009B4F55"/>
    <w:rsid w:val="00AF068E"/>
    <w:rsid w:val="00CE0807"/>
    <w:rsid w:val="00D01D9E"/>
    <w:rsid w:val="00D52AE6"/>
    <w:rsid w:val="00DF6D14"/>
    <w:rsid w:val="00E27590"/>
    <w:rsid w:val="00ED4169"/>
    <w:rsid w:val="00F62795"/>
    <w:rsid w:val="00F70BEC"/>
    <w:rsid w:val="00FA6A8C"/>
    <w:rsid w:val="00FB7877"/>
    <w:rsid w:val="00FD6B43"/>
    <w:rsid w:val="680FD2A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9A78A"/>
  <w15:docId w15:val="{943D0D1B-4EDE-4E97-B6F4-957DEFDEACD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EastAsia"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B4F55"/>
    <w:pPr>
      <w:ind w:left="720"/>
      <w:contextualSpacing/>
    </w:pPr>
  </w:style>
  <w:style w:type="paragraph" w:styleId="BalloonText">
    <w:name w:val="Balloon Text"/>
    <w:basedOn w:val="Normal"/>
    <w:link w:val="BalloonTextChar"/>
    <w:uiPriority w:val="99"/>
    <w:semiHidden/>
    <w:unhideWhenUsed/>
    <w:rsid w:val="009B4F55"/>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9B4F55"/>
    <w:rPr>
      <w:rFonts w:ascii="Tahoma" w:hAnsi="Tahoma" w:cs="Tahoma"/>
      <w:sz w:val="16"/>
      <w:szCs w:val="16"/>
    </w:rPr>
  </w:style>
  <w:style w:type="paragraph" w:styleId="Header">
    <w:name w:val="header"/>
    <w:basedOn w:val="Normal"/>
    <w:link w:val="HeaderChar"/>
    <w:uiPriority w:val="99"/>
    <w:unhideWhenUsed/>
    <w:rsid w:val="00F62795"/>
    <w:pPr>
      <w:tabs>
        <w:tab w:val="center" w:pos="4513"/>
        <w:tab w:val="right" w:pos="9026"/>
      </w:tabs>
      <w:spacing w:after="0" w:line="240" w:lineRule="auto"/>
    </w:pPr>
  </w:style>
  <w:style w:type="character" w:styleId="HeaderChar" w:customStyle="1">
    <w:name w:val="Header Char"/>
    <w:basedOn w:val="DefaultParagraphFont"/>
    <w:link w:val="Header"/>
    <w:uiPriority w:val="99"/>
    <w:rsid w:val="00F62795"/>
  </w:style>
  <w:style w:type="paragraph" w:styleId="Footer">
    <w:name w:val="footer"/>
    <w:basedOn w:val="Normal"/>
    <w:link w:val="FooterChar"/>
    <w:uiPriority w:val="99"/>
    <w:unhideWhenUsed/>
    <w:rsid w:val="00F62795"/>
    <w:pPr>
      <w:tabs>
        <w:tab w:val="center" w:pos="4513"/>
        <w:tab w:val="right" w:pos="9026"/>
      </w:tabs>
      <w:spacing w:after="0" w:line="240" w:lineRule="auto"/>
    </w:pPr>
  </w:style>
  <w:style w:type="character" w:styleId="FooterChar" w:customStyle="1">
    <w:name w:val="Footer Char"/>
    <w:basedOn w:val="DefaultParagraphFont"/>
    <w:link w:val="Footer"/>
    <w:uiPriority w:val="99"/>
    <w:rsid w:val="00F627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F55"/>
    <w:pPr>
      <w:ind w:left="720"/>
      <w:contextualSpacing/>
    </w:pPr>
  </w:style>
  <w:style w:type="paragraph" w:styleId="BalloonText">
    <w:name w:val="Balloon Text"/>
    <w:basedOn w:val="Normal"/>
    <w:link w:val="BalloonTextChar"/>
    <w:uiPriority w:val="99"/>
    <w:semiHidden/>
    <w:unhideWhenUsed/>
    <w:rsid w:val="009B4F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4F55"/>
    <w:rPr>
      <w:rFonts w:ascii="Tahoma" w:hAnsi="Tahoma" w:cs="Tahoma"/>
      <w:sz w:val="16"/>
      <w:szCs w:val="16"/>
    </w:rPr>
  </w:style>
  <w:style w:type="paragraph" w:styleId="Header">
    <w:name w:val="header"/>
    <w:basedOn w:val="Normal"/>
    <w:link w:val="HeaderChar"/>
    <w:uiPriority w:val="99"/>
    <w:unhideWhenUsed/>
    <w:rsid w:val="00F627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2795"/>
  </w:style>
  <w:style w:type="paragraph" w:styleId="Footer">
    <w:name w:val="footer"/>
    <w:basedOn w:val="Normal"/>
    <w:link w:val="FooterChar"/>
    <w:uiPriority w:val="99"/>
    <w:unhideWhenUsed/>
    <w:rsid w:val="00F627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7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image" Target="media/image6.jpg" Id="rId13" /><Relationship Type="http://schemas.openxmlformats.org/officeDocument/2006/relationships/image" Target="media/image11.jpg" Id="rId18" /><Relationship Type="http://schemas.microsoft.com/office/2007/relationships/stylesWithEffects" Target="stylesWithEffects.xml" Id="rId3" /><Relationship Type="http://schemas.openxmlformats.org/officeDocument/2006/relationships/customXml" Target="../customXml/item1.xml" Id="rId21" /><Relationship Type="http://schemas.openxmlformats.org/officeDocument/2006/relationships/endnotes" Target="endnotes.xml" Id="rId7" /><Relationship Type="http://schemas.openxmlformats.org/officeDocument/2006/relationships/image" Target="media/image5.jpg" Id="rId12" /><Relationship Type="http://schemas.openxmlformats.org/officeDocument/2006/relationships/image" Target="media/image10.jpg" Id="rId17" /><Relationship Type="http://schemas.openxmlformats.org/officeDocument/2006/relationships/styles" Target="styles.xml" Id="rId2"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footnotes" Target="footnotes.xml" Id="rId6" /><Relationship Type="http://schemas.openxmlformats.org/officeDocument/2006/relationships/image" Target="media/image4.jpg" Id="rId11" /><Relationship Type="http://schemas.openxmlformats.org/officeDocument/2006/relationships/webSettings" Target="webSettings.xml" Id="rId5" /><Relationship Type="http://schemas.openxmlformats.org/officeDocument/2006/relationships/image" Target="media/image8.jpg" Id="rId15" /><Relationship Type="http://schemas.openxmlformats.org/officeDocument/2006/relationships/customXml" Target="../customXml/item3.xml" Id="rId23" /><Relationship Type="http://schemas.openxmlformats.org/officeDocument/2006/relationships/image" Target="media/image3.jpg" Id="rId10" /><Relationship Type="http://schemas.openxmlformats.org/officeDocument/2006/relationships/fontTable" Target="fontTable.xml" Id="rId19"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7.jpg" Id="rId14" /><Relationship Type="http://schemas.openxmlformats.org/officeDocument/2006/relationships/customXml" Target="../customXml/item2.xml" Id="rId22" /><Relationship Type="http://schemas.openxmlformats.org/officeDocument/2006/relationships/image" Target="/media/imagec.jpg" Id="R92c34c211ad345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11F2D509E73A40A76FB0C839B45E12" ma:contentTypeVersion="16" ma:contentTypeDescription="Create a new document." ma:contentTypeScope="" ma:versionID="3ff378f4da97cc09385044a839201b53">
  <xsd:schema xmlns:xsd="http://www.w3.org/2001/XMLSchema" xmlns:xs="http://www.w3.org/2001/XMLSchema" xmlns:p="http://schemas.microsoft.com/office/2006/metadata/properties" xmlns:ns2="95a5ab3d-13fe-452d-aca4-6ef1a392eba8" xmlns:ns3="7716763e-ee0d-4a2f-b422-7571ed76efab" targetNamespace="http://schemas.microsoft.com/office/2006/metadata/properties" ma:root="true" ma:fieldsID="c5ff86d19d5a4298764ff3b090eac8d7" ns2:_="" ns3:_="">
    <xsd:import namespace="95a5ab3d-13fe-452d-aca4-6ef1a392eba8"/>
    <xsd:import namespace="7716763e-ee0d-4a2f-b422-7571ed76efa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a5ab3d-13fe-452d-aca4-6ef1a392eb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2feffd1-2dac-401b-9bc3-5f775bbd14d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716763e-ee0d-4a2f-b422-7571ed76efa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de620d42-9ce0-4be8-bf2d-f3d4a92dac77}" ma:internalName="TaxCatchAll" ma:showField="CatchAllData" ma:web="7716763e-ee0d-4a2f-b422-7571ed76efa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5a5ab3d-13fe-452d-aca4-6ef1a392eba8">
      <Terms xmlns="http://schemas.microsoft.com/office/infopath/2007/PartnerControls"/>
    </lcf76f155ced4ddcb4097134ff3c332f>
    <TaxCatchAll xmlns="7716763e-ee0d-4a2f-b422-7571ed76efab" xsi:nil="true"/>
  </documentManagement>
</p:properties>
</file>

<file path=customXml/itemProps1.xml><?xml version="1.0" encoding="utf-8"?>
<ds:datastoreItem xmlns:ds="http://schemas.openxmlformats.org/officeDocument/2006/customXml" ds:itemID="{9D6BF565-F46C-4179-87E6-16CFED4FAB3B}"/>
</file>

<file path=customXml/itemProps2.xml><?xml version="1.0" encoding="utf-8"?>
<ds:datastoreItem xmlns:ds="http://schemas.openxmlformats.org/officeDocument/2006/customXml" ds:itemID="{FF671EF0-387E-4086-B98C-EF016FFD5DC0}"/>
</file>

<file path=customXml/itemProps3.xml><?xml version="1.0" encoding="utf-8"?>
<ds:datastoreItem xmlns:ds="http://schemas.openxmlformats.org/officeDocument/2006/customXml" ds:itemID="{A19311A1-9537-4BA8-87C3-7684D858B44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Nottingham Trent University</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 Andrei</dc:creator>
  <cp:keywords/>
  <dc:description/>
  <cp:lastModifiedBy>Liang, Haida</cp:lastModifiedBy>
  <cp:revision>30</cp:revision>
  <dcterms:created xsi:type="dcterms:W3CDTF">2013-01-30T10:41:00Z</dcterms:created>
  <dcterms:modified xsi:type="dcterms:W3CDTF">2022-05-15T15:27:09Z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0x0101000611F2D509E73A40A76FB0C839B45E12</vt:lpwstr>
  </property>
</Properties>
</file>