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F61" w:rsidRPr="00734F61" w:rsidRDefault="00734F61" w:rsidP="00734F61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 w:hint="eastAsia"/>
          <w:b/>
          <w:bCs/>
          <w:color w:val="000000"/>
          <w:kern w:val="0"/>
          <w:sz w:val="36"/>
          <w:szCs w:val="36"/>
          <w14:ligatures w14:val="none"/>
        </w:rPr>
      </w:pPr>
      <w:r w:rsidRPr="00734F61"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  <w:t>2-3 </w:t>
      </w:r>
      <w:r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34F61"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  <w:t>市場分析–STP</w:t>
      </w:r>
    </w:p>
    <w:p w:rsidR="00734F61" w:rsidRPr="00734F61" w:rsidRDefault="00734F61" w:rsidP="00734F6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表 2-3-1 STP 市場分析表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7"/>
        <w:gridCol w:w="6299"/>
      </w:tblGrid>
      <w:tr w:rsidR="00734F61" w:rsidTr="00734F61">
        <w:tc>
          <w:tcPr>
            <w:tcW w:w="1980" w:type="dxa"/>
          </w:tcPr>
          <w:p w:rsidR="00734F61" w:rsidRDefault="00734F61" w:rsidP="00734F6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734F61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市場區隔</w:t>
            </w:r>
          </w:p>
          <w:p w:rsidR="00734F61" w:rsidRDefault="00734F61" w:rsidP="00734F6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734F61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（</w:t>
            </w:r>
            <w:r w:rsidRPr="00734F6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  <w:t>Segmentation）</w:t>
            </w:r>
          </w:p>
        </w:tc>
        <w:tc>
          <w:tcPr>
            <w:tcW w:w="6316" w:type="dxa"/>
          </w:tcPr>
          <w:p w:rsidR="00734F61" w:rsidRPr="00734F61" w:rsidRDefault="00734F61" w:rsidP="00734F61">
            <w:pPr>
              <w:pStyle w:val="a9"/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734F61">
              <w:rPr>
                <w:rFonts w:ascii="-webkit-standard" w:hAnsi="-webkit-standard"/>
                <w:color w:val="000000"/>
                <w:sz w:val="27"/>
                <w:szCs w:val="27"/>
              </w:rPr>
              <w:t>依需求：重視會議紀錄與決策追蹤的企業、政府、教育機構。</w:t>
            </w:r>
            <w:r w:rsidRPr="00734F61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</w:p>
          <w:p w:rsidR="00734F61" w:rsidRPr="00734F61" w:rsidRDefault="00734F61" w:rsidP="00734F61">
            <w:pPr>
              <w:pStyle w:val="a9"/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734F61">
              <w:rPr>
                <w:rFonts w:ascii="-webkit-standard" w:hAnsi="-webkit-standard"/>
                <w:color w:val="000000"/>
                <w:sz w:val="27"/>
                <w:szCs w:val="27"/>
              </w:rPr>
              <w:t>依規模：新創團隊、中小企業、大型組織。</w:t>
            </w:r>
            <w:r w:rsidRPr="00734F61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</w:p>
          <w:p w:rsidR="00734F61" w:rsidRPr="00734F61" w:rsidRDefault="00734F61" w:rsidP="00734F61">
            <w:pPr>
              <w:pStyle w:val="a9"/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734F61">
              <w:rPr>
                <w:rFonts w:ascii="-webkit-standard" w:hAnsi="-webkit-standard"/>
                <w:color w:val="000000"/>
                <w:sz w:val="27"/>
                <w:szCs w:val="27"/>
              </w:rPr>
              <w:t>依習慣：重視跨部門協作與專案管理者。</w:t>
            </w:r>
          </w:p>
        </w:tc>
      </w:tr>
      <w:tr w:rsidR="00734F61" w:rsidTr="00734F61">
        <w:tc>
          <w:tcPr>
            <w:tcW w:w="1980" w:type="dxa"/>
          </w:tcPr>
          <w:p w:rsidR="00734F61" w:rsidRDefault="00734F61" w:rsidP="00734F6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734F61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目標市場（</w:t>
            </w:r>
            <w:r w:rsidRPr="00734F6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  <w:t>Targeting）</w:t>
            </w:r>
          </w:p>
        </w:tc>
        <w:tc>
          <w:tcPr>
            <w:tcW w:w="6316" w:type="dxa"/>
          </w:tcPr>
          <w:p w:rsidR="00734F61" w:rsidRDefault="00734F61" w:rsidP="00734F6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主要鎖定中小企業與新創團隊，其次為政府、教育機構與專案型工作者、自由接案者。</w:t>
            </w:r>
          </w:p>
        </w:tc>
      </w:tr>
      <w:tr w:rsidR="00734F61" w:rsidTr="00734F61">
        <w:tc>
          <w:tcPr>
            <w:tcW w:w="1980" w:type="dxa"/>
          </w:tcPr>
          <w:p w:rsidR="00734F61" w:rsidRPr="00734F61" w:rsidRDefault="00734F61" w:rsidP="00734F6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734F61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產品定位（</w:t>
            </w:r>
            <w:r w:rsidRPr="00734F6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  <w:t>Positioning）</w:t>
            </w:r>
          </w:p>
        </w:tc>
        <w:tc>
          <w:tcPr>
            <w:tcW w:w="6316" w:type="dxa"/>
          </w:tcPr>
          <w:p w:rsidR="00734F61" w:rsidRDefault="00734F61" w:rsidP="00734F6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提供會議記錄、摘要與決策追蹤的智能會議助理，提升溝通與決策效率。</w:t>
            </w:r>
          </w:p>
        </w:tc>
      </w:tr>
    </w:tbl>
    <w:p w:rsidR="00734F61" w:rsidRDefault="00734F61" w:rsidP="00734F6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</w:pPr>
    </w:p>
    <w:p w:rsidR="00734F61" w:rsidRPr="00734F61" w:rsidRDefault="00734F61" w:rsidP="00734F6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市場區隔（</w:t>
      </w:r>
      <w:r w:rsidRPr="00734F61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Segmentation）</w:t>
      </w:r>
    </w:p>
    <w:p w:rsidR="00734F61" w:rsidRPr="00734F61" w:rsidRDefault="00734F61" w:rsidP="00734F61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依會議需求區分：需高效會議紀錄與決策追蹤的企業、政府單位與教育機構。</w:t>
      </w:r>
    </w:p>
    <w:p w:rsidR="00734F61" w:rsidRPr="00734F61" w:rsidRDefault="00734F61" w:rsidP="00734F61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依組織規模區分：中小型企業、新創團隊、大型企業。</w:t>
      </w:r>
    </w:p>
    <w:p w:rsidR="00734F61" w:rsidRPr="00734F61" w:rsidRDefault="00734F61" w:rsidP="00734F61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依使用習慣區分：重視跨部門會議與專案管理的組織。</w:t>
      </w:r>
    </w:p>
    <w:p w:rsidR="00734F61" w:rsidRPr="00734F61" w:rsidRDefault="00734F61" w:rsidP="00734F6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目標市場（</w:t>
      </w:r>
      <w:r w:rsidRPr="00734F61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Targeting）</w:t>
      </w:r>
    </w:p>
    <w:p w:rsidR="00734F61" w:rsidRPr="00734F61" w:rsidRDefault="00734F61" w:rsidP="00734F61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中小企業與新創團隊：需高效整理會議紀錄與決策追蹤。</w:t>
      </w:r>
    </w:p>
    <w:p w:rsidR="00734F61" w:rsidRPr="00734F61" w:rsidRDefault="00734F61" w:rsidP="00734F61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政府與教育機構：需求高透明度與資料整合的會議紀錄。</w:t>
      </w:r>
    </w:p>
    <w:p w:rsidR="00734F61" w:rsidRPr="00734F61" w:rsidRDefault="00734F61" w:rsidP="00734F61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專案型工作者與自由接案者：需管理與查找多場會議紀錄的群體。</w:t>
      </w:r>
    </w:p>
    <w:p w:rsidR="00734F61" w:rsidRPr="00734F61" w:rsidRDefault="00734F61" w:rsidP="00734F6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產品定位（</w:t>
      </w:r>
      <w:r w:rsidRPr="00734F61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Positioning）</w:t>
      </w:r>
    </w:p>
    <w:p w:rsidR="00734F61" w:rsidRPr="00734F61" w:rsidRDefault="00734F61" w:rsidP="00734F61">
      <w:pPr>
        <w:widowControl/>
        <w:spacing w:before="100" w:beforeAutospacing="1" w:after="100" w:afterAutospacing="1" w:line="240" w:lineRule="auto"/>
        <w:ind w:left="720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734F61">
        <w:rPr>
          <w:rFonts w:ascii="新細明體" w:eastAsia="新細明體" w:hAnsi="新細明體" w:cs="新細明體"/>
          <w:color w:val="000000"/>
          <w:kern w:val="0"/>
          <w14:ligatures w14:val="none"/>
        </w:rPr>
        <w:t>本系統定位為一款提供「記錄 + 理解 + 管理」功能的智能會議助理工具，結合語音轉錄、重點摘要、知識問答與決策追蹤等核心功能，協助使用者串聯歷次會議內容，快速查詢關鍵資訊，提升決策與會議效率。</w:t>
      </w:r>
    </w:p>
    <w:p w:rsidR="00734F61" w:rsidRPr="00734F61" w:rsidRDefault="00734F61"/>
    <w:sectPr w:rsidR="00734F61" w:rsidRPr="00734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F33"/>
    <w:multiLevelType w:val="hybridMultilevel"/>
    <w:tmpl w:val="8C7C07E0"/>
    <w:lvl w:ilvl="0" w:tplc="2B76A064">
      <w:start w:val="1"/>
      <w:numFmt w:val="decimalEnclosedFullstop"/>
      <w:lvlText w:val="%1"/>
      <w:lvlJc w:val="left"/>
      <w:pPr>
        <w:ind w:left="360" w:hanging="360"/>
      </w:pPr>
      <w:rPr>
        <w:rFonts w:ascii="PingFang TC" w:eastAsia="PingFang TC" w:hAnsi="PingFang TC" w:cs="PingFang TC" w:hint="default"/>
        <w:sz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4450FD"/>
    <w:multiLevelType w:val="multilevel"/>
    <w:tmpl w:val="8C04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826356">
    <w:abstractNumId w:val="1"/>
  </w:num>
  <w:num w:numId="2" w16cid:durableId="122749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61"/>
    <w:rsid w:val="0073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AF56"/>
  <w15:chartTrackingRefBased/>
  <w15:docId w15:val="{729710B5-AC61-DC49-85FA-97F864A2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F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F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4F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34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4F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4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4F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4F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4F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4F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4F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F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F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4F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4F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F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F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4F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F6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34F61"/>
    <w:rPr>
      <w:b/>
      <w:bCs/>
    </w:rPr>
  </w:style>
  <w:style w:type="paragraph" w:styleId="Web">
    <w:name w:val="Normal (Web)"/>
    <w:basedOn w:val="a"/>
    <w:uiPriority w:val="99"/>
    <w:semiHidden/>
    <w:unhideWhenUsed/>
    <w:rsid w:val="00734F6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table" w:styleId="af">
    <w:name w:val="Table Grid"/>
    <w:basedOn w:val="a1"/>
    <w:uiPriority w:val="39"/>
    <w:rsid w:val="0073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曼鈺 李</dc:creator>
  <cp:keywords/>
  <dc:description/>
  <cp:lastModifiedBy>曼鈺 李</cp:lastModifiedBy>
  <cp:revision>1</cp:revision>
  <dcterms:created xsi:type="dcterms:W3CDTF">2025-04-09T09:06:00Z</dcterms:created>
  <dcterms:modified xsi:type="dcterms:W3CDTF">2025-04-09T09:15:00Z</dcterms:modified>
</cp:coreProperties>
</file>