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ytosolic-calcium-dynamics"/>
    <w:p>
      <w:pPr>
        <w:pStyle w:val="Heading1"/>
      </w:pPr>
      <w:r>
        <w:t xml:space="preserve">Cytosolic calcium dynamics</w:t>
      </w:r>
    </w:p>
    <w:bookmarkStart w:id="22" w:name="l-type-ca-current-ica-icakcortassa2006"/>
    <w:p>
      <w:pPr>
        <w:pStyle w:val="Heading2"/>
      </w:pPr>
      <w:r>
        <w:t xml:space="preserve">L-type Ca current (ICa &amp; ICaK)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Common pool of subspace calcium model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0.4</m:t>
                </m:r>
                <m:sSup>
                  <m:e>
                    <m:r>
                      <m:t>e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10</m:t>
                    </m:r>
                  </m:sup>
                </m:sSup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0.4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13</m:t>
                    </m:r>
                  </m:sup>
                </m:sSup>
              </m:e>
            </m:mr>
            <m:mr>
              <m:e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α</m:t>
                </m:r>
              </m:e>
            </m:mr>
            <m:mr>
              <m:e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rPr>
                    <m:sty m:val="p"/>
                  </m:rPr>
                  <m:t>/</m:t>
                </m:r>
                <m:r>
                  <m:t>b</m:t>
                </m:r>
              </m:e>
            </m:mr>
            <m:mr>
              <m:e>
                <m:r>
                  <m:t>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0.1875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O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4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α</m:t>
                </m:r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β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α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β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α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β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β</m:t>
                </m:r>
                <m:sSub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g</m:t>
                </m:r>
                <m:r>
                  <m:t>O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67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78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89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910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4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06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γ</m:t>
                </m:r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ω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0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γ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ω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28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γ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ω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t>γ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ω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b</m:t>
                    </m:r>
                  </m:e>
                  <m:sup>
                    <m:r>
                      <m:t>3</m:t>
                    </m:r>
                  </m:sup>
                </m:sSup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4</m:t>
                    </m:r>
                  </m:sup>
                </m:sSup>
                <m:r>
                  <m:t>γ</m:t>
                </m:r>
                <m:sSub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ω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b</m:t>
                    </m:r>
                  </m:e>
                  <m:sup>
                    <m:r>
                      <m:t>4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06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17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28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45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410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O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45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0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06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67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1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17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67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78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2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28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78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89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3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39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89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910</m:t>
                    </m:r>
                  </m:sub>
                </m:sSub>
              </m:e>
            </m:mr>
            <m:mr>
              <m:e>
                <m:sSubSup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  <m:sup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Φ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0.001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0.341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bSup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  <m:sup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p>
                </m:sSubSup>
                <m:r>
                  <m:rPr>
                    <m:sty m:val="p"/>
                  </m:rPr>
                  <m:t>⋅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O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O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Φ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  <m:sup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p>
                </m:sSubSup>
                <m:r>
                  <m:rPr>
                    <m:sty m:val="p"/>
                  </m:rPr>
                  <m:t>⋅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  <m:sup>
                        <m:r>
                          <m:t>h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f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  <m:sup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7.5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0.5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>
                <m:sSub>
                  <m:e>
                    <m:r>
                      <m:t>τ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20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600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30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9.5</m:t>
                        </m:r>
                      </m:sup>
                    </m:sSup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∞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2"/>
        <w:gridCol w:w="1788"/>
        <w:gridCol w:w="1362"/>
        <w:gridCol w:w="35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 transition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 transition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transition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rate into open state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rate into open state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rate into open state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rate into open state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  <m:sup>
                  <m:r>
                    <m:t>L</m:t>
                  </m:r>
                  <m:r>
                    <m:t>C</m:t>
                  </m:r>
                  <m:r>
                    <m:t>C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1.24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L-type Ca2+ channel permeability to Ca2+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P</m:t>
                  </m:r>
                </m:e>
                <m:sub>
                  <m:r>
                    <m:t>K</m:t>
                  </m:r>
                </m:sub>
                <m:sup>
                  <m:r>
                    <m:t>L</m:t>
                  </m:r>
                  <m:r>
                    <m:t>C</m:t>
                  </m:r>
                  <m:r>
                    <m:t>C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1.11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L-type Ca2+ channel permeability to K+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  <m:r>
                    <m:t>a</m:t>
                  </m:r>
                  <m:r>
                    <m:t>l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0.4583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A</m:t>
              </m:r>
              <m:r>
                <m:t>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ICa level that reduces equation Pk by half</w:t>
            </w:r>
          </w:p>
        </w:tc>
      </w:tr>
    </w:tbl>
    <w:bookmarkEnd w:id="22"/>
    <w:bookmarkStart w:id="24" w:name="Xfbe56be2d92cb7ebaab08722fa19dc3ff72ad13"/>
    <w:p>
      <w:pPr>
        <w:pStyle w:val="Heading2"/>
      </w:pPr>
      <w:r>
        <w:t xml:space="preserve">Ryanodine receptor (calcium release, Jrel)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With optimization from Plank et al. (2008)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</m:mr>
            <m:mr>
              <m:e/>
            </m:mr>
            <m:mr>
              <m:e>
                <m:r>
                  <m:t>I</m:t>
                </m:r>
                <m:r>
                  <m:t>f</m:t>
                </m:r>
                <m:r>
                  <m:t> 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≥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:</m:t>
                </m:r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</m:e>
              <m:e>
                <m:box>
                  <m:boxPr>
                    <m:opEmu m:val="1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O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C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sSub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s</m:t>
                        </m:r>
                        <m:r>
                          <m:t>s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I</m:t>
                </m:r>
                <m:r>
                  <m:t>f</m:t>
                </m:r>
                <m:r>
                  <m:t> 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&lt;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: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a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k</m:t>
                    </m:r>
                  </m:e>
                  <m:sub>
                    <m:r>
                      <m:t>a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  <m:sup>
                    <m:r>
                      <m:t>n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o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b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s</m:t>
                    </m:r>
                    <m:r>
                      <m:t>s</m:t>
                    </m:r>
                  </m:sub>
                  <m:sup>
                    <m:r>
                      <m:t>m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b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c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c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̇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O</m:t>
                        </m:r>
                        <m:r>
                          <m:t>1</m:t>
                        </m:r>
                      </m:sub>
                    </m:sSub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o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̇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O</m:t>
                        </m:r>
                        <m:r>
                          <m:t>2</m:t>
                        </m:r>
                      </m:sub>
                    </m:sSub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o</m:t>
                    </m:r>
                    <m: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̇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C</m:t>
                        </m:r>
                        <m:r>
                          <m:t>2</m:t>
                        </m:r>
                      </m:sub>
                    </m:sSub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1</m:t>
                    </m:r>
                    <m:r>
                      <m:t>c</m:t>
                    </m:r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r</m:t>
                    </m:r>
                    <m:r>
                      <m:t>y</m:t>
                    </m:r>
                    <m:r>
                      <m:t>r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O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O</m:t>
                        </m:r>
                        <m:r>
                          <m:t>2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J</m:t>
                        </m:r>
                        <m:r>
                          <m:t>S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e>
                </m:d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0"/>
        <w:gridCol w:w="2323"/>
        <w:gridCol w:w="2006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3600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RyR flux channel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Cooperativity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Cooperativity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$1.215</w:t>
            </w:r>
            <w:r>
              <w:t xml:space="preserve"> </w:t>
            </w:r>
            <w:r>
              <w:t xml:space="preserve">^{13} $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Hz mM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576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b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$4.05</w:t>
            </w:r>
            <w:r>
              <w:t xml:space="preserve"> </w:t>
            </w:r>
            <w:r>
              <w:t xml:space="preserve">^{6} $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Hz mM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b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1930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RyR rate constant</w:t>
            </w:r>
          </w:p>
        </w:tc>
      </w:tr>
    </w:tbl>
    <w:bookmarkEnd w:id="24"/>
    <w:bookmarkStart w:id="26" w:name="X134250f3757c35031358338d5df4ed39e399166"/>
    <w:p>
      <w:pPr>
        <w:pStyle w:val="Heading2"/>
      </w:pPr>
      <w:r>
        <w:t xml:space="preserve">Plama membrane calcium ATPase (PMCA) current (IpCa)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Modified rate expression incorporating the ATP-dependence of pump activity.</w:t>
      </w:r>
      <w:r>
        <w:t xml:space="preserve"> </w:t>
      </w:r>
      <w:r>
        <w:t xml:space="preserve">Plama membrane calcium ATPase (PMCA) rate exhibits two different K0.5 values for ATP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r>
                      <m:t>i</m:t>
                    </m:r>
                    <m:r>
                      <m:t>l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sub>
                          <m:sup>
                            <m:r>
                              <m:t>P</m:t>
                            </m:r>
                            <m:r>
                              <m:t>M</m:t>
                            </m:r>
                            <m:r>
                              <m:t>C</m:t>
                            </m:r>
                            <m: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  <m:r>
                                  <m:t>D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  <m:sup>
                        <m:r>
                          <m:t>P</m:t>
                        </m:r>
                        <m:r>
                          <m:t>M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  <m:sup>
                        <m:r>
                          <m:t>P</m:t>
                        </m:r>
                        <m:r>
                          <m:t>M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  <m:sup>
                        <m:r>
                          <m:t>P</m:t>
                        </m:r>
                        <m:r>
                          <m:t>M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p</m:t>
                    </m:r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I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  <m:sup>
                    <m:r>
                      <m:t>P</m:t>
                    </m:r>
                    <m:r>
                      <m:t>M</m:t>
                    </m:r>
                    <m:r>
                      <m:t>C</m:t>
                    </m:r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70"/>
        <w:gridCol w:w="523"/>
        <w:gridCol w:w="1569"/>
        <w:gridCol w:w="45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  <m:sup>
                  <m:r>
                    <m:t>P</m:t>
                  </m:r>
                  <m:r>
                    <m:t>M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Maximum sarcolemmal Ca2+ pump current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  <m:sup>
                  <m:r>
                    <m:t>P</m:t>
                  </m:r>
                  <m:r>
                    <m:t>M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half-saturation constant for sarcolemmal Ca2+ pump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  <m:r>
                    <m:t>1</m:t>
                  </m:r>
                </m:sub>
                <m:sup>
                  <m:r>
                    <m:t>P</m:t>
                  </m:r>
                  <m:r>
                    <m:t>M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0.012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First ATP half-saturation constant for sarcolemmal Ca2+ pump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  <m:r>
                    <m:t>2</m:t>
                  </m:r>
                </m:sub>
                <m:sup>
                  <m:r>
                    <m:t>P</m:t>
                  </m:r>
                  <m:r>
                    <m:t>M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Second ATP half-saturation constant for sarcolemmal Ca2+ pump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  <m:sup>
                  <m:r>
                    <m:t>P</m:t>
                  </m:r>
                  <m:r>
                    <m:t>M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ADP inhibition constant for sarcolemmal Ca2+ pump</w:t>
            </w:r>
          </w:p>
        </w:tc>
      </w:tr>
    </w:tbl>
    <w:bookmarkEnd w:id="26"/>
    <w:bookmarkStart w:id="28" w:name="serca-calcium-pump-jupcortassa2006"/>
    <w:p>
      <w:pPr>
        <w:pStyle w:val="Heading2"/>
      </w:pPr>
      <w:r>
        <w:t xml:space="preserve">SERCA calcium pump (Jup)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Michaelis-Menten dependence of enzyme activity with respect to ATP and mixed-type inhibition of the enzyme by ADP.</w:t>
      </w:r>
    </w:p>
    <w:p>
      <w:pPr>
        <w:pStyle w:val="BodyText"/>
      </w:pPr>
      <w:r>
        <w:t xml:space="preserve">Reversible during diastole (low cytoplasmic calcium).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u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  <m:sup>
                        <m:r>
                          <m:t>u</m:t>
                        </m:r>
                        <m:r>
                          <m:t>p</m:t>
                        </m:r>
                      </m:sup>
                    </m:sSubSup>
                    <m:sSub>
                      <m:e>
                        <m:r>
                          <m:t>f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V</m:t>
                        </m:r>
                      </m:e>
                      <m:sub>
                        <m:r>
                          <m:t>r</m:t>
                        </m:r>
                      </m:sub>
                      <m:sup>
                        <m:r>
                          <m:t>u</m:t>
                        </m:r>
                        <m:r>
                          <m:t>p</m:t>
                        </m:r>
                      </m:sup>
                    </m:sSubSup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  <m:sSubSup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  <m:sup>
                        <m:r>
                          <m:t>S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r>
                                      <m:t>C</m:t>
                                    </m:r>
                                    <m:sSup>
                                      <m:e>
                                        <m: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f</m:t>
                                </m:r>
                                <m: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f</m:t>
                        </m:r>
                        <m:r>
                          <m:t>b</m:t>
                        </m:r>
                      </m:sub>
                    </m:sSub>
                  </m:sup>
                </m:sSup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r>
                                      <m:t>C</m:t>
                                    </m:r>
                                    <m:sSup>
                                      <m:e>
                                        <m: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N</m:t>
                                </m:r>
                                <m:r>
                                  <m:t>S</m:t>
                                </m:r>
                                <m: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r</m:t>
                                </m:r>
                                <m: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r</m:t>
                        </m:r>
                        <m:r>
                          <m:t>b</m:t>
                        </m:r>
                      </m:sub>
                    </m:sSub>
                  </m:sup>
                </m:sSup>
              </m:e>
            </m:mr>
            <m:mr>
              <m:e>
                <m:sSubSup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  <m:sup>
                    <m:r>
                      <m:t>S</m:t>
                    </m:r>
                    <m:r>
                      <m:t>E</m:t>
                    </m:r>
                    <m:r>
                      <m:t>R</m:t>
                    </m:r>
                    <m:r>
                      <m:t>C</m:t>
                    </m:r>
                    <m:r>
                      <m:t>A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u</m:t>
                    </m:r>
                    <m:r>
                      <m:t>p</m:t>
                    </m:r>
                  </m:sub>
                  <m:sup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p>
                </m:sSubSup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r>
                      <m:t>i</m:t>
                    </m:r>
                    <m:r>
                      <m:t>l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u</m:t>
                            </m:r>
                            <m: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  <m:r>
                                  <m:t>D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u</m:t>
                            </m:r>
                            <m: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  <m:r>
                                  <m:t>D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31"/>
        <w:gridCol w:w="869"/>
        <w:gridCol w:w="676"/>
        <w:gridCol w:w="44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0.2989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SERCA forward rate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0.3179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SERCA reverse rate parameter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f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Forward Ca2+ half-saturation constant of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r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1.64269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Reverse Ca2+ half-saturation constant of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N</m:t>
                  </m:r>
                </m:e>
                <m:sub>
                  <m:r>
                    <m:t>f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1.4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Forward cooperativity constant of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N</m:t>
                  </m:r>
                </m:e>
                <m:sub>
                  <m:r>
                    <m:t>r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Reverse cooperativity constant of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ATP half-saturation constant for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1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ADP first inhibition constant for SERCA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2</m:t>
                  </m:r>
                </m:sub>
                <m:sup>
                  <m:r>
                    <m:t>S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ADP second inhibition constant for SERCA</w:t>
            </w:r>
          </w:p>
        </w:tc>
      </w:tr>
    </w:tbl>
    <w:bookmarkEnd w:id="28"/>
    <w:bookmarkStart w:id="29" w:name="ca2-transport-and-buffering-parameters"/>
    <w:p>
      <w:pPr>
        <w:pStyle w:val="Heading2"/>
      </w:pPr>
      <w:r>
        <w:t xml:space="preserve">Ca2+ transport and buffering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63"/>
        <w:gridCol w:w="674"/>
        <w:gridCol w:w="1600"/>
        <w:gridCol w:w="43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τ</m:t>
                  </m:r>
                </m:e>
                <m:sub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574.7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constant for transfer from subspace to myoplasm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τ</m:t>
                  </m:r>
                </m:e>
                <m:sub>
                  <m:r>
                    <m:t>x</m:t>
                  </m:r>
                  <m:r>
                    <m:t>f</m:t>
                  </m:r>
                  <m:r>
                    <m:t>e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9090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constant for transfer from NSR to JSR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C</m:t>
                  </m:r>
                  <m:r>
                    <m:t>M</m:t>
                  </m:r>
                  <m:r>
                    <m:t>D</m:t>
                  </m:r>
                  <m:r>
                    <m:t>N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2.38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half saturation constant for calmodulin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C</m:t>
                  </m:r>
                  <m:r>
                    <m:t>S</m:t>
                  </m:r>
                  <m:r>
                    <m:t>Q</m:t>
                  </m:r>
                  <m:r>
                    <m:t>N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half saturation constant for calsequestrin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100000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Hz mM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on-rate for troponin high-affinity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off-rate for troponin high-affinity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l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100000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Hz mM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on-rate for troponin low-affinity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l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off-rate for troponin low-affinity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H</m:t>
                  </m:r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troponin high-affinity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L</m:t>
                  </m:r>
                  <m:r>
                    <m:t>T</m:t>
                  </m:r>
                  <m:r>
                    <m:t>R</m:t>
                  </m:r>
                  <m:r>
                    <m:t>P</m:t>
                  </m:r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troponin low-affinity sites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C</m:t>
                  </m:r>
                  <m:r>
                    <m:t>M</m:t>
                  </m:r>
                  <m:r>
                    <m:t>D</m:t>
                  </m:r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myoplasmic calmodulin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C</m:t>
                  </m:r>
                  <m:r>
                    <m:t>Q</m:t>
                  </m:r>
                  <m:r>
                    <m:t>S</m:t>
                  </m:r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Total NSR calsequestrin concentration</w:t>
            </w:r>
          </w:p>
        </w:tc>
      </w:tr>
    </w:tbl>
    <w:bookmarkEnd w:id="29"/>
    <w:bookmarkStart w:id="30" w:name="ode-for-cytosolic-calcium"/>
    <w:p>
      <w:pPr>
        <w:pStyle w:val="Heading2"/>
      </w:pPr>
      <w:r>
        <w:t xml:space="preserve">ODE for cytosolic calcium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  <m:sup>
                                <m:r>
                                  <m:t>C</m:t>
                                </m:r>
                                <m:r>
                                  <m:t>M</m:t>
                                </m:r>
                                <m:r>
                                  <m:t>D</m:t>
                                </m:r>
                                <m:r>
                                  <m:t>N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r>
                                      <m:t>C</m:t>
                                    </m:r>
                                    <m:sSup>
                                      <m:e>
                                        <m: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C</m:t>
                        </m:r>
                        <m:r>
                          <m:t>M</m:t>
                        </m:r>
                        <m:r>
                          <m:t>D</m:t>
                        </m:r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M</m:t>
                            </m:r>
                            <m:r>
                              <m:t>D</m:t>
                            </m:r>
                            <m:r>
                              <m:t>N</m:t>
                            </m:r>
                          </m:e>
                        </m:d>
                      </m:e>
                      <m:sub>
                        <m:r>
                          <m:t>t</m:t>
                        </m:r>
                        <m:r>
                          <m:t>o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S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  <m:sup>
                                <m:r>
                                  <m:t>C</m:t>
                                </m:r>
                                <m:r>
                                  <m:t>S</m:t>
                                </m:r>
                                <m:r>
                                  <m:t>Q</m:t>
                                </m:r>
                                <m:r>
                                  <m:t>N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r>
                                      <m:t>C</m:t>
                                    </m:r>
                                    <m:sSup>
                                      <m:e>
                                        <m: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S</m:t>
                                </m:r>
                                <m:r>
                                  <m:t>R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C</m:t>
                        </m:r>
                        <m:r>
                          <m:t>S</m:t>
                        </m:r>
                        <m:r>
                          <m:t>Q</m:t>
                        </m:r>
                        <m: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S</m:t>
                            </m:r>
                            <m:r>
                              <m:t>Q</m:t>
                            </m:r>
                            <m:r>
                              <m:t>N</m:t>
                            </m:r>
                          </m:e>
                        </m:d>
                      </m:e>
                      <m:sub>
                        <m:r>
                          <m:t>t</m:t>
                        </m:r>
                        <m:r>
                          <m:t>o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x</m:t>
                        </m:r>
                        <m:r>
                          <m:t>f</m:t>
                        </m:r>
                        <m:r>
                          <m:t>e</m:t>
                        </m:r>
                        <m:r>
                          <m:t>r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s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y</m:t>
                            </m:r>
                            <m:r>
                              <m:t>o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u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p</m:t>
                            </m:r>
                            <m:r>
                              <m:t>C</m:t>
                            </m:r>
                            <m:r>
                              <m:t>a</m:t>
                            </m:r>
                          </m:sub>
                        </m:sSub>
                      </m:e>
                    </m:d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a</m:t>
                            </m:r>
                            <m:r>
                              <m:t>p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y</m:t>
                            </m:r>
                            <m:r>
                              <m:t>o</m:t>
                            </m:r>
                          </m:sub>
                        </m:sSub>
                        <m:r>
                          <m:t>F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u</m:t>
                            </m:r>
                            <m:r>
                              <m:t>n</m:t>
                            </m:r>
                            <m:r>
                              <m:t>i</m:t>
                            </m:r>
                          </m:sub>
                        </m:sSub>
                      </m:e>
                    </m:d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t</m:t>
                            </m:r>
                            <m:r>
                              <m:t>o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y</m:t>
                            </m:r>
                            <m:r>
                              <m:t>o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S</m:t>
                        </m:r>
                        <m:r>
                          <m:t>R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S</m:t>
                    </m:r>
                    <m:r>
                      <m:t>R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u</m:t>
                        </m:r>
                        <m:r>
                          <m:t>p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y</m:t>
                            </m:r>
                            <m:r>
                              <m:t>o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r</m:t>
                        </m:r>
                        <m:r>
                          <m:t>e</m:t>
                        </m:r>
                        <m:r>
                          <m:t>l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s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</m:e>
                </m:d>
              </m:e>
            </m:mr>
          </m:m>
        </m:oMath>
      </m:oMathPara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bi.nlm.nih.gov/pmc/articles/PMC151864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mc/articles/PMC151864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