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Giới Thiệu Dự Án Fire Gun</w:t>
      </w:r>
    </w:p>
    <w:p>
      <w:pPr>
        <w:pStyle w:val="Heading1"/>
      </w:pPr>
      <w:r>
        <w:t>Đặt Vấn Đề</w:t>
      </w:r>
    </w:p>
    <w:p>
      <w:r>
        <w:t>Cháy rừng và cháy công nghiệp gây thiệt hại lớn về người và tài sản. Hệ thống dập lửa thủ công tốn thời gian phản ứng, dễ xảy ra sai sót, và tiềm ẩn nguy hiểm cho con người. Cần một giải pháp tự động có thể phát hiện và dập lửa nhanh chóng, chính xác, và không cần can thiệp của con người.</w:t>
      </w:r>
    </w:p>
    <w:p>
      <w:pPr>
        <w:pStyle w:val="Heading1"/>
      </w:pPr>
      <w:r>
        <w:t>Giải Pháp</w:t>
      </w:r>
    </w:p>
    <w:p>
      <w:r>
        <w:t>Fire Gun là hệ thống dập cháy tự động thông minh sử dụng:</w:t>
      </w:r>
    </w:p>
    <w:p>
      <w:pPr>
        <w:pStyle w:val="ListBullet"/>
      </w:pPr>
      <w:r>
        <w:t>AI (YOLOv8) để phát hiện lửa từ camera video</w:t>
      </w:r>
    </w:p>
    <w:p>
      <w:pPr>
        <w:pStyle w:val="ListBullet"/>
      </w:pPr>
      <w:r>
        <w:t>Điều khiển Servo để định vị chính xác vị trí lửa</w:t>
      </w:r>
    </w:p>
    <w:p>
      <w:pPr>
        <w:pStyle w:val="ListBullet"/>
      </w:pPr>
      <w:r>
        <w:t>Điều khiển PID để tối ưu hóa độ chính xác</w:t>
      </w:r>
    </w:p>
    <w:p>
      <w:pPr>
        <w:pStyle w:val="ListBullet"/>
      </w:pPr>
      <w:r>
        <w:t>Phun tự động khi xác nhận mục tiêu</w:t>
      </w:r>
    </w:p>
    <w:p>
      <w:pPr>
        <w:pStyle w:val="Heading1"/>
      </w:pPr>
      <w:r>
        <w:t>Giới Thiệu Hệ Thống</w:t>
      </w:r>
    </w:p>
    <w:p>
      <w:r>
        <w:t>Hệ thống bao gồm:</w:t>
      </w:r>
    </w:p>
    <w:p>
      <w:pPr>
        <w:pStyle w:val="ListBullet"/>
      </w:pPr>
      <w:r>
        <w:t>Camera + AI Model: Nhận diện lửa thực thời gian</w:t>
      </w:r>
    </w:p>
    <w:p>
      <w:pPr>
        <w:pStyle w:val="ListBullet"/>
      </w:pPr>
      <w:r>
        <w:t>Bộ điều khiển 2 trục (X, Y): Điều hướng khẩu phun</w:t>
      </w:r>
    </w:p>
    <w:p>
      <w:pPr>
        <w:pStyle w:val="ListBullet"/>
      </w:pPr>
      <w:r>
        <w:t>Bơm phun: Kích hoạt khi cần thiết</w:t>
      </w:r>
    </w:p>
    <w:p>
      <w:pPr>
        <w:pStyle w:val="ListBullet"/>
      </w:pPr>
      <w:r>
        <w:t>Giao diện Web: Giám sát hoạt động từ xa</w:t>
      </w:r>
    </w:p>
    <w:p>
      <w:pPr>
        <w:pStyle w:val="Heading1"/>
      </w:pPr>
      <w:r>
        <w:t>Cách Hoạt Động</w:t>
      </w:r>
    </w:p>
    <w:p>
      <w:pPr>
        <w:pStyle w:val="ListNumber"/>
      </w:pPr>
      <w:r>
        <w:t>Quét - Hệ thống quét toàn vùng tìm kiếm lửa</w:t>
      </w:r>
    </w:p>
    <w:p>
      <w:pPr>
        <w:pStyle w:val="ListNumber"/>
      </w:pPr>
      <w:r>
        <w:t>Phát hiện - AI nhận diện lửa, xác minh trong 0.3 giây</w:t>
      </w:r>
    </w:p>
    <w:p>
      <w:pPr>
        <w:pStyle w:val="ListNumber"/>
      </w:pPr>
      <w:r>
        <w:t>Nhắm mục tiêu - Tính toán góc độ và di chuyển khẩu phun</w:t>
      </w:r>
    </w:p>
    <w:p>
      <w:pPr>
        <w:pStyle w:val="ListNumber"/>
      </w:pPr>
      <w:r>
        <w:t>Phun - Kích hoạt bơm dập lửa</w:t>
      </w:r>
    </w:p>
    <w:p>
      <w:pPr>
        <w:pStyle w:val="ListNumber"/>
      </w:pPr>
      <w:r>
        <w:t>Ghi nhận - Lưu log sự kiện và cảnh báo</w:t>
      </w:r>
    </w:p>
    <w:p/>
    <w:p>
      <w:r>
        <w:t>Dự án mang lại giải pháp hiệu quả, an toàn, và có thể triển khai trong các công trình, khu vực dễ xảy cháy.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