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7EE8C9" w14:textId="77777777" w:rsidR="00320FCE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bookmarkStart w:id="0" w:name="_Hlk5182979"/>
      <w:r w:rsidRPr="001C077B">
        <w:rPr>
          <w:rFonts w:cs="Arial"/>
          <w:b/>
          <w:bCs/>
          <w:i/>
          <w:iCs/>
          <w:color w:val="0070C0"/>
        </w:rPr>
        <w:t>Convenis per a l’ús de la plantilla:</w:t>
      </w:r>
    </w:p>
    <w:p w14:paraId="672A6659" w14:textId="77777777" w:rsidR="00320FCE" w:rsidRPr="001C077B" w:rsidRDefault="00320FCE" w:rsidP="70736360">
      <w:pPr>
        <w:rPr>
          <w:rFonts w:cs="Arial"/>
          <w:b/>
          <w:bCs/>
          <w:i/>
          <w:iCs/>
          <w:color w:val="0070C0"/>
        </w:rPr>
      </w:pPr>
    </w:p>
    <w:p w14:paraId="69767A9A" w14:textId="03FAAACD" w:rsidR="00320FCE" w:rsidRPr="001C077B" w:rsidRDefault="70736360" w:rsidP="70736360">
      <w:pPr>
        <w:rPr>
          <w:rFonts w:cs="Arial"/>
          <w:i/>
          <w:iCs/>
          <w:color w:val="0070C0"/>
        </w:rPr>
      </w:pPr>
      <w:r w:rsidRPr="001C077B">
        <w:rPr>
          <w:rFonts w:cs="Arial"/>
          <w:i/>
          <w:iCs/>
          <w:color w:val="0070C0"/>
        </w:rPr>
        <w:t xml:space="preserve">El blau i cursiva és el text d’instruccions entre &lt;&gt;.  Eliminar abans de presentar el document (inclòs aquest paràgraf) per a la seva revisió, aprovació o publicació, complimentant l’apartat amb la informació requerida amb lletra Arial </w:t>
      </w:r>
      <w:r w:rsidR="00473928">
        <w:rPr>
          <w:rFonts w:cs="Arial"/>
          <w:i/>
          <w:iCs/>
          <w:color w:val="0070C0"/>
        </w:rPr>
        <w:t>9</w:t>
      </w:r>
      <w:r w:rsidRPr="001C077B">
        <w:rPr>
          <w:rFonts w:cs="Arial"/>
          <w:i/>
          <w:iCs/>
          <w:color w:val="0070C0"/>
        </w:rPr>
        <w:t>, normal i en color  negre.</w:t>
      </w:r>
    </w:p>
    <w:p w14:paraId="0A37501D" w14:textId="77777777" w:rsidR="00320FCE" w:rsidRPr="001C077B" w:rsidRDefault="00320FCE" w:rsidP="70736360">
      <w:pPr>
        <w:rPr>
          <w:rFonts w:cs="Arial"/>
          <w:i/>
          <w:iCs/>
          <w:color w:val="0070C0"/>
        </w:rPr>
      </w:pPr>
    </w:p>
    <w:p w14:paraId="5DAB6C7B" w14:textId="77777777" w:rsidR="00AA3DA7" w:rsidRPr="001C077B" w:rsidRDefault="00AA3DA7" w:rsidP="70736360">
      <w:pPr>
        <w:rPr>
          <w:rFonts w:cs="Arial"/>
          <w:b/>
          <w:bCs/>
          <w:i/>
          <w:iCs/>
          <w:color w:val="0070C0"/>
        </w:rPr>
      </w:pPr>
    </w:p>
    <w:p w14:paraId="4C588C4B" w14:textId="77777777" w:rsidR="00AA3DA7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r w:rsidRPr="001C077B">
        <w:rPr>
          <w:rFonts w:cs="Arial"/>
          <w:b/>
          <w:bCs/>
          <w:i/>
          <w:iCs/>
          <w:color w:val="0070C0"/>
        </w:rPr>
        <w:t>Històric de revisions de la plantilla (esborreu-lo abans d’usar)</w:t>
      </w:r>
    </w:p>
    <w:p w14:paraId="02EB378F" w14:textId="77777777" w:rsidR="00F2672E" w:rsidRPr="001C077B" w:rsidRDefault="00F2672E" w:rsidP="70736360">
      <w:pPr>
        <w:tabs>
          <w:tab w:val="left" w:pos="3585"/>
        </w:tabs>
        <w:rPr>
          <w:rFonts w:cs="Arial"/>
          <w:i/>
          <w:iCs/>
          <w:color w:val="0070C0"/>
        </w:rPr>
      </w:pPr>
    </w:p>
    <w:tbl>
      <w:tblPr>
        <w:tblpPr w:leftFromText="141" w:rightFromText="141" w:vertAnchor="text" w:horzAnchor="margin" w:tblpX="-72" w:tblpY="10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F2672E" w:rsidRPr="001C077B" w14:paraId="0E649689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5ED5E8A6" w14:textId="77777777" w:rsidR="00F2672E" w:rsidRPr="001C077B" w:rsidRDefault="70736360" w:rsidP="70736360">
            <w:pPr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Registre de canvis de la plantilla</w:t>
            </w:r>
          </w:p>
        </w:tc>
      </w:tr>
    </w:tbl>
    <w:p w14:paraId="6A05A809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tbl>
      <w:tblPr>
        <w:tblW w:w="9172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22"/>
        <w:gridCol w:w="1370"/>
        <w:gridCol w:w="1122"/>
        <w:gridCol w:w="1165"/>
        <w:gridCol w:w="4693"/>
      </w:tblGrid>
      <w:tr w:rsidR="00B42578" w:rsidRPr="001C077B" w14:paraId="1BBFCF51" w14:textId="77777777" w:rsidTr="70736360">
        <w:trPr>
          <w:trHeight w:val="257"/>
        </w:trPr>
        <w:tc>
          <w:tcPr>
            <w:tcW w:w="822" w:type="dxa"/>
            <w:shd w:val="clear" w:color="auto" w:fill="E6E6E6"/>
          </w:tcPr>
          <w:p w14:paraId="79EAA903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Revisió</w:t>
            </w:r>
          </w:p>
        </w:tc>
        <w:tc>
          <w:tcPr>
            <w:tcW w:w="1370" w:type="dxa"/>
            <w:shd w:val="clear" w:color="auto" w:fill="E6E6E6"/>
          </w:tcPr>
          <w:p w14:paraId="17D3C492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Apartat</w:t>
            </w:r>
          </w:p>
        </w:tc>
        <w:tc>
          <w:tcPr>
            <w:tcW w:w="1122" w:type="dxa"/>
            <w:shd w:val="clear" w:color="auto" w:fill="E6E6E6"/>
          </w:tcPr>
          <w:p w14:paraId="65851349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Redactat per</w:t>
            </w:r>
          </w:p>
        </w:tc>
        <w:tc>
          <w:tcPr>
            <w:tcW w:w="1165" w:type="dxa"/>
            <w:shd w:val="clear" w:color="auto" w:fill="E6E6E6"/>
          </w:tcPr>
          <w:p w14:paraId="51A5978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Data</w:t>
            </w:r>
          </w:p>
        </w:tc>
        <w:tc>
          <w:tcPr>
            <w:tcW w:w="4693" w:type="dxa"/>
            <w:shd w:val="clear" w:color="auto" w:fill="E6E6E6"/>
          </w:tcPr>
          <w:p w14:paraId="5576464F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Canvis</w:t>
            </w:r>
          </w:p>
        </w:tc>
      </w:tr>
      <w:tr w:rsidR="00B42578" w:rsidRPr="001C077B" w14:paraId="38DF6CAB" w14:textId="77777777" w:rsidTr="70736360">
        <w:trPr>
          <w:trHeight w:val="227"/>
        </w:trPr>
        <w:tc>
          <w:tcPr>
            <w:tcW w:w="822" w:type="dxa"/>
          </w:tcPr>
          <w:p w14:paraId="2C8B1EB5" w14:textId="1C8DC335" w:rsidR="00B42578" w:rsidRPr="001C077B" w:rsidRDefault="00B4257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1370" w:type="dxa"/>
          </w:tcPr>
          <w:p w14:paraId="2B439FDB" w14:textId="2CA6F83B" w:rsidR="00B42578" w:rsidRPr="001C077B" w:rsidRDefault="00B4257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1122" w:type="dxa"/>
          </w:tcPr>
          <w:p w14:paraId="4D63A1B4" w14:textId="5F35C3D7" w:rsidR="00B42578" w:rsidRPr="001C077B" w:rsidRDefault="00B42578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1165" w:type="dxa"/>
          </w:tcPr>
          <w:p w14:paraId="5A55FA4B" w14:textId="35718631" w:rsidR="00B42578" w:rsidRPr="001C077B" w:rsidRDefault="00B42578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4693" w:type="dxa"/>
          </w:tcPr>
          <w:p w14:paraId="1802B25A" w14:textId="57500F8D" w:rsidR="00B42578" w:rsidRPr="001C077B" w:rsidRDefault="00B42578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</w:p>
        </w:tc>
      </w:tr>
      <w:tr w:rsidR="00B42578" w:rsidRPr="001C077B" w14:paraId="10AD1020" w14:textId="77777777" w:rsidTr="70736360">
        <w:trPr>
          <w:trHeight w:val="241"/>
        </w:trPr>
        <w:tc>
          <w:tcPr>
            <w:tcW w:w="822" w:type="dxa"/>
          </w:tcPr>
          <w:p w14:paraId="00A18DC8" w14:textId="17A78764" w:rsidR="00B42578" w:rsidRPr="001C077B" w:rsidRDefault="00B4257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1370" w:type="dxa"/>
          </w:tcPr>
          <w:p w14:paraId="52238818" w14:textId="3EECA5F5" w:rsidR="00B42578" w:rsidRPr="001C077B" w:rsidRDefault="00B4257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1122" w:type="dxa"/>
          </w:tcPr>
          <w:p w14:paraId="4C11837E" w14:textId="4BBD798B" w:rsidR="00B42578" w:rsidRPr="001C077B" w:rsidRDefault="00B42578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1165" w:type="dxa"/>
          </w:tcPr>
          <w:p w14:paraId="7BABAA66" w14:textId="13B2C1B2" w:rsidR="00B42578" w:rsidRPr="001C077B" w:rsidRDefault="00B42578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4693" w:type="dxa"/>
          </w:tcPr>
          <w:p w14:paraId="579A89E7" w14:textId="05867E95" w:rsidR="00B42578" w:rsidRPr="001C077B" w:rsidRDefault="00B42578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</w:p>
        </w:tc>
      </w:tr>
      <w:tr w:rsidR="00B42578" w:rsidRPr="001C077B" w14:paraId="2B5379BC" w14:textId="77777777" w:rsidTr="70736360">
        <w:trPr>
          <w:trHeight w:val="257"/>
        </w:trPr>
        <w:tc>
          <w:tcPr>
            <w:tcW w:w="822" w:type="dxa"/>
          </w:tcPr>
          <w:p w14:paraId="55D8B3B0" w14:textId="4D29210D" w:rsidR="00B42578" w:rsidRPr="001C077B" w:rsidRDefault="00B4257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1370" w:type="dxa"/>
          </w:tcPr>
          <w:p w14:paraId="652CA2EA" w14:textId="26D17959" w:rsidR="00B42578" w:rsidRPr="001C077B" w:rsidRDefault="00B42578" w:rsidP="002E72CC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1122" w:type="dxa"/>
          </w:tcPr>
          <w:p w14:paraId="59CCADAD" w14:textId="42FAB3D3" w:rsidR="00B42578" w:rsidRPr="001C077B" w:rsidRDefault="00B42578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1165" w:type="dxa"/>
          </w:tcPr>
          <w:p w14:paraId="3D81D2A5" w14:textId="0BB89361" w:rsidR="00B42578" w:rsidRPr="001C077B" w:rsidRDefault="00B42578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4693" w:type="dxa"/>
          </w:tcPr>
          <w:p w14:paraId="0327F54D" w14:textId="1101C393" w:rsidR="00B42578" w:rsidRPr="001C077B" w:rsidRDefault="00B42578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</w:p>
        </w:tc>
      </w:tr>
      <w:tr w:rsidR="00B42578" w:rsidRPr="001C077B" w14:paraId="5A39BBE3" w14:textId="77777777" w:rsidTr="70736360">
        <w:trPr>
          <w:trHeight w:val="241"/>
        </w:trPr>
        <w:tc>
          <w:tcPr>
            <w:tcW w:w="822" w:type="dxa"/>
          </w:tcPr>
          <w:p w14:paraId="41C8F396" w14:textId="1EDF9984" w:rsidR="00B42578" w:rsidRPr="001C077B" w:rsidRDefault="00B4257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1370" w:type="dxa"/>
          </w:tcPr>
          <w:p w14:paraId="72A3D3EC" w14:textId="21B48FD7" w:rsidR="00B42578" w:rsidRPr="001C077B" w:rsidRDefault="00B4257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1122" w:type="dxa"/>
          </w:tcPr>
          <w:p w14:paraId="0D0B940D" w14:textId="68EB309B" w:rsidR="00F832EC" w:rsidRPr="001C077B" w:rsidRDefault="00F832EC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1165" w:type="dxa"/>
          </w:tcPr>
          <w:p w14:paraId="0E27B00A" w14:textId="2B5EA4F6" w:rsidR="00B42578" w:rsidRPr="001C077B" w:rsidRDefault="00B42578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4693" w:type="dxa"/>
          </w:tcPr>
          <w:p w14:paraId="60061E4C" w14:textId="04968E59" w:rsidR="00F832EC" w:rsidRPr="00572EE4" w:rsidRDefault="00F832EC" w:rsidP="00572EE4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</w:p>
        </w:tc>
      </w:tr>
      <w:tr w:rsidR="002B3188" w:rsidRPr="001C077B" w14:paraId="69354AFA" w14:textId="77777777" w:rsidTr="70736360">
        <w:trPr>
          <w:trHeight w:val="241"/>
        </w:trPr>
        <w:tc>
          <w:tcPr>
            <w:tcW w:w="822" w:type="dxa"/>
          </w:tcPr>
          <w:p w14:paraId="74592274" w14:textId="43BB1A96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1370" w:type="dxa"/>
          </w:tcPr>
          <w:p w14:paraId="1A8BC4D0" w14:textId="7264A5CC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1122" w:type="dxa"/>
          </w:tcPr>
          <w:p w14:paraId="7F0A1F06" w14:textId="3070CC91" w:rsidR="002B3188" w:rsidRPr="001C077B" w:rsidRDefault="002B3188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1165" w:type="dxa"/>
          </w:tcPr>
          <w:p w14:paraId="4255239D" w14:textId="3919DE45" w:rsidR="002B3188" w:rsidRPr="001C077B" w:rsidRDefault="002B3188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4693" w:type="dxa"/>
          </w:tcPr>
          <w:p w14:paraId="57441061" w14:textId="031124BD" w:rsidR="002B3188" w:rsidRPr="00572EE4" w:rsidRDefault="002B3188" w:rsidP="00572EE4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</w:p>
        </w:tc>
      </w:tr>
      <w:tr w:rsidR="001C077B" w:rsidRPr="001C077B" w14:paraId="7640D519" w14:textId="77777777" w:rsidTr="70736360">
        <w:trPr>
          <w:trHeight w:val="241"/>
        </w:trPr>
        <w:tc>
          <w:tcPr>
            <w:tcW w:w="822" w:type="dxa"/>
          </w:tcPr>
          <w:p w14:paraId="637B8FEA" w14:textId="6ACB7BB3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1370" w:type="dxa"/>
          </w:tcPr>
          <w:p w14:paraId="164CECE9" w14:textId="46193FCA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1122" w:type="dxa"/>
          </w:tcPr>
          <w:p w14:paraId="20296583" w14:textId="747BA296" w:rsidR="001C077B" w:rsidRPr="001C077B" w:rsidRDefault="001C077B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1165" w:type="dxa"/>
          </w:tcPr>
          <w:p w14:paraId="6F281546" w14:textId="1139E10E" w:rsidR="001C077B" w:rsidRPr="001C077B" w:rsidRDefault="001C077B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4693" w:type="dxa"/>
          </w:tcPr>
          <w:p w14:paraId="6FC51198" w14:textId="7BF7C19C" w:rsidR="001C077B" w:rsidRPr="00572EE4" w:rsidRDefault="001C077B" w:rsidP="00572EE4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</w:p>
        </w:tc>
      </w:tr>
      <w:tr w:rsidR="00E80927" w:rsidRPr="001C077B" w14:paraId="2D245B7A" w14:textId="77777777" w:rsidTr="70736360">
        <w:trPr>
          <w:trHeight w:val="241"/>
        </w:trPr>
        <w:tc>
          <w:tcPr>
            <w:tcW w:w="822" w:type="dxa"/>
          </w:tcPr>
          <w:p w14:paraId="086CFD5C" w14:textId="37B482BD" w:rsidR="00E80927" w:rsidRDefault="00E80927" w:rsidP="00E8092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1370" w:type="dxa"/>
          </w:tcPr>
          <w:p w14:paraId="584073E8" w14:textId="388B2AE6" w:rsidR="00E80927" w:rsidRDefault="00E80927" w:rsidP="00E8092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1122" w:type="dxa"/>
          </w:tcPr>
          <w:p w14:paraId="3BAB820B" w14:textId="720B5A11" w:rsidR="00E80927" w:rsidRDefault="00E80927" w:rsidP="00E8092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1165" w:type="dxa"/>
          </w:tcPr>
          <w:p w14:paraId="3DA8B604" w14:textId="0D618A82" w:rsidR="00E80927" w:rsidRDefault="00E80927" w:rsidP="00E80927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4693" w:type="dxa"/>
          </w:tcPr>
          <w:p w14:paraId="0C5B7F03" w14:textId="1B556FF3" w:rsidR="00E80927" w:rsidRPr="00572EE4" w:rsidRDefault="00E80927" w:rsidP="00572EE4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</w:p>
        </w:tc>
      </w:tr>
    </w:tbl>
    <w:p w14:paraId="44EAFD9C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4B94D5A5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2BA8547B" w14:textId="1A83DE91" w:rsidR="00320FCE" w:rsidRPr="001C077B" w:rsidRDefault="00320FCE" w:rsidP="70736360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Fonts w:cs="Arial"/>
          <w:color w:val="0070C0"/>
        </w:rPr>
      </w:pPr>
      <w:r w:rsidRPr="001C077B">
        <w:rPr>
          <w:rFonts w:cs="Arial"/>
          <w:i/>
          <w:iCs/>
          <w:color w:val="0070C0"/>
        </w:rPr>
        <w:t>Nota:</w:t>
      </w:r>
      <w:r w:rsidRPr="001C077B">
        <w:rPr>
          <w:rFonts w:cs="Arial"/>
          <w:i/>
          <w:iCs/>
          <w:color w:val="0000FF"/>
        </w:rPr>
        <w:tab/>
      </w:r>
      <w:r w:rsidR="00AA3DA7" w:rsidRPr="001C077B">
        <w:rPr>
          <w:rFonts w:cs="Arial"/>
          <w:i/>
          <w:iCs/>
          <w:color w:val="0070C0"/>
        </w:rPr>
        <w:t xml:space="preserve">Es recorda que s’ha de </w:t>
      </w:r>
      <w:r w:rsidRPr="001C077B">
        <w:rPr>
          <w:rFonts w:cs="Arial"/>
          <w:i/>
          <w:iCs/>
          <w:color w:val="0070C0"/>
        </w:rPr>
        <w:t>complimentar el registre de canvis</w:t>
      </w:r>
      <w:r w:rsidR="00AA3DA7" w:rsidRPr="001C077B">
        <w:rPr>
          <w:rFonts w:cs="Arial"/>
          <w:i/>
          <w:iCs/>
          <w:color w:val="0070C0"/>
        </w:rPr>
        <w:t xml:space="preserve"> del document a lliurar i </w:t>
      </w:r>
      <w:r w:rsidR="00343C5A" w:rsidRPr="001C077B">
        <w:rPr>
          <w:rFonts w:cs="Arial"/>
          <w:i/>
          <w:iCs/>
          <w:color w:val="0070C0"/>
        </w:rPr>
        <w:t>canviar el nom d</w:t>
      </w:r>
      <w:r w:rsidR="00AA3DA7" w:rsidRPr="001C077B">
        <w:rPr>
          <w:rFonts w:cs="Arial"/>
          <w:i/>
          <w:iCs/>
          <w:color w:val="0070C0"/>
        </w:rPr>
        <w:t xml:space="preserve">el fitxer. </w:t>
      </w:r>
    </w:p>
    <w:p w14:paraId="3DEEC669" w14:textId="77777777" w:rsidR="00AA3DA7" w:rsidRPr="001C077B" w:rsidRDefault="00AA3DA7" w:rsidP="00320FCE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Style w:val="mfasi"/>
          <w:rFonts w:cs="Arial"/>
        </w:rPr>
      </w:pPr>
    </w:p>
    <w:p w14:paraId="3656B9AB" w14:textId="77777777" w:rsidR="00AA3DA7" w:rsidRPr="001C077B" w:rsidRDefault="00AA3DA7">
      <w:pPr>
        <w:jc w:val="left"/>
        <w:rPr>
          <w:rStyle w:val="mfasi"/>
          <w:rFonts w:cs="Arial"/>
        </w:rPr>
      </w:pPr>
      <w:r w:rsidRPr="001C077B">
        <w:rPr>
          <w:rStyle w:val="mfasi"/>
          <w:rFonts w:cs="Arial"/>
        </w:rPr>
        <w:br w:type="page"/>
      </w:r>
    </w:p>
    <w:p w14:paraId="45FB0818" w14:textId="77777777" w:rsidR="00AA3DA7" w:rsidRPr="001C077B" w:rsidRDefault="00AA3DA7" w:rsidP="0047357E">
      <w:pPr>
        <w:tabs>
          <w:tab w:val="left" w:pos="567"/>
          <w:tab w:val="center" w:pos="4536"/>
          <w:tab w:val="left" w:pos="5535"/>
        </w:tabs>
        <w:jc w:val="left"/>
        <w:rPr>
          <w:b/>
          <w:bCs/>
          <w:color w:val="000080"/>
          <w:sz w:val="24"/>
          <w:szCs w:val="24"/>
        </w:rPr>
        <w:sectPr w:rsidR="00AA3DA7" w:rsidRPr="001C077B" w:rsidSect="0047357E">
          <w:headerReference w:type="default" r:id="rId12"/>
          <w:footerReference w:type="default" r:id="rId13"/>
          <w:footerReference w:type="first" r:id="rId14"/>
          <w:pgSz w:w="11907" w:h="16840" w:code="9"/>
          <w:pgMar w:top="2552" w:right="1134" w:bottom="1418" w:left="1701" w:header="720" w:footer="499" w:gutter="0"/>
          <w:cols w:space="720"/>
          <w:docGrid w:linePitch="272"/>
        </w:sectPr>
      </w:pPr>
    </w:p>
    <w:tbl>
      <w:tblPr>
        <w:tblW w:w="9180" w:type="dxa"/>
        <w:tblLook w:val="01E0" w:firstRow="1" w:lastRow="1" w:firstColumn="1" w:lastColumn="1" w:noHBand="0" w:noVBand="0"/>
      </w:tblPr>
      <w:tblGrid>
        <w:gridCol w:w="872"/>
        <w:gridCol w:w="1523"/>
        <w:gridCol w:w="2259"/>
        <w:gridCol w:w="1977"/>
        <w:gridCol w:w="1415"/>
        <w:gridCol w:w="1134"/>
      </w:tblGrid>
      <w:tr w:rsidR="002E13C4" w:rsidRPr="001C077B" w14:paraId="28532A3C" w14:textId="77777777" w:rsidTr="00E004A5">
        <w:trPr>
          <w:trHeight w:val="25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594746" w14:textId="77777777" w:rsidR="002E13C4" w:rsidRPr="001C077B" w:rsidRDefault="002E13C4" w:rsidP="00DD4DAF">
            <w:pPr>
              <w:ind w:left="1416" w:hanging="1416"/>
              <w:jc w:val="center"/>
            </w:pPr>
            <w:r w:rsidRPr="001C077B">
              <w:lastRenderedPageBreak/>
              <w:t>Revisió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100B91" w14:textId="77777777" w:rsidR="002E13C4" w:rsidRPr="001C077B" w:rsidRDefault="002E13C4" w:rsidP="00DD4DAF">
            <w:pPr>
              <w:jc w:val="center"/>
            </w:pPr>
            <w:r w:rsidRPr="001C077B">
              <w:t>Redactat per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9889EE" w14:textId="77777777" w:rsidR="002E13C4" w:rsidRPr="001C077B" w:rsidRDefault="002E13C4" w:rsidP="00DD4DAF">
            <w:pPr>
              <w:jc w:val="center"/>
            </w:pPr>
            <w:r w:rsidRPr="001C077B">
              <w:t>Revisat per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F0112E" w14:textId="77777777" w:rsidR="002E13C4" w:rsidRPr="001C077B" w:rsidRDefault="002E13C4" w:rsidP="00DD4DAF">
            <w:pPr>
              <w:jc w:val="center"/>
            </w:pPr>
            <w:r w:rsidRPr="001C077B">
              <w:t>Aprovat per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CFE183" w14:textId="77777777" w:rsidR="002E13C4" w:rsidRPr="001C077B" w:rsidRDefault="002E13C4" w:rsidP="00DD4DAF">
            <w:pPr>
              <w:jc w:val="center"/>
            </w:pPr>
            <w:r w:rsidRPr="001C077B">
              <w:t>Data aprovació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0B2339" w14:textId="77777777" w:rsidR="002E13C4" w:rsidRPr="001C077B" w:rsidRDefault="002E13C4" w:rsidP="00DD4DAF">
            <w:pPr>
              <w:jc w:val="center"/>
            </w:pPr>
            <w:r w:rsidRPr="001C077B">
              <w:t>Data publicació</w:t>
            </w:r>
          </w:p>
        </w:tc>
      </w:tr>
      <w:tr w:rsidR="002E13C4" w:rsidRPr="001C077B" w14:paraId="784208E4" w14:textId="77777777" w:rsidTr="00E004A5">
        <w:trPr>
          <w:trHeight w:hRule="exact" w:val="170"/>
        </w:trPr>
        <w:tc>
          <w:tcPr>
            <w:tcW w:w="872" w:type="dxa"/>
            <w:tcBorders>
              <w:left w:val="nil"/>
              <w:bottom w:val="single" w:sz="4" w:space="0" w:color="auto"/>
              <w:right w:val="nil"/>
            </w:tcBorders>
          </w:tcPr>
          <w:p w14:paraId="19880230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left w:val="nil"/>
              <w:bottom w:val="single" w:sz="4" w:space="0" w:color="auto"/>
              <w:right w:val="nil"/>
            </w:tcBorders>
          </w:tcPr>
          <w:p w14:paraId="11C89C5E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left w:val="nil"/>
              <w:bottom w:val="single" w:sz="4" w:space="0" w:color="auto"/>
              <w:right w:val="nil"/>
            </w:tcBorders>
          </w:tcPr>
          <w:p w14:paraId="58238D13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left w:val="nil"/>
              <w:bottom w:val="single" w:sz="4" w:space="0" w:color="auto"/>
              <w:right w:val="nil"/>
            </w:tcBorders>
          </w:tcPr>
          <w:p w14:paraId="66E8045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left w:val="nil"/>
              <w:bottom w:val="single" w:sz="4" w:space="0" w:color="auto"/>
              <w:right w:val="nil"/>
            </w:tcBorders>
          </w:tcPr>
          <w:p w14:paraId="6DFA7F46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3DF1973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</w:tr>
      <w:tr w:rsidR="002E13C4" w:rsidRPr="001C077B" w14:paraId="06320CB5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C07B8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DF1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F0AA" w14:textId="6DDF4969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8C2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9078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FC8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1951F613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35A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DF0F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C3C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E3131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F4C0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3C5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0FB83FA9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FA09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A21E2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A34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DF1BE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FECE6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27E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</w:tbl>
    <w:p w14:paraId="1D26A9E5" w14:textId="7A64CDF4" w:rsidR="00187F21" w:rsidRPr="001C077B" w:rsidRDefault="00187F21" w:rsidP="00AA3DA7">
      <w:pPr>
        <w:tabs>
          <w:tab w:val="left" w:pos="3585"/>
        </w:tabs>
      </w:pPr>
    </w:p>
    <w:tbl>
      <w:tblPr>
        <w:tblpPr w:leftFromText="141" w:rightFromText="141" w:vertAnchor="text" w:horzAnchor="margin" w:tblpX="-72" w:tblpY="-53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47357E" w:rsidRPr="001C077B" w14:paraId="65572C0F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0295A746" w14:textId="77777777" w:rsidR="0047357E" w:rsidRPr="001C077B" w:rsidRDefault="70736360" w:rsidP="0047357E">
            <w:pPr>
              <w:jc w:val="center"/>
            </w:pPr>
            <w:r w:rsidRPr="001C077B">
              <w:t>Registre de canvis del document</w:t>
            </w:r>
          </w:p>
        </w:tc>
      </w:tr>
    </w:tbl>
    <w:tbl>
      <w:tblPr>
        <w:tblW w:w="9224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5113"/>
      </w:tblGrid>
      <w:tr w:rsidR="00B42578" w:rsidRPr="001C077B" w14:paraId="4322F4E4" w14:textId="77777777" w:rsidTr="70736360">
        <w:trPr>
          <w:trHeight w:val="255"/>
        </w:trPr>
        <w:tc>
          <w:tcPr>
            <w:tcW w:w="851" w:type="dxa"/>
            <w:shd w:val="clear" w:color="auto" w:fill="E6E6E6"/>
          </w:tcPr>
          <w:p w14:paraId="7F8E364F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Revisió</w:t>
            </w:r>
          </w:p>
        </w:tc>
        <w:tc>
          <w:tcPr>
            <w:tcW w:w="851" w:type="dxa"/>
            <w:shd w:val="clear" w:color="auto" w:fill="E6E6E6"/>
          </w:tcPr>
          <w:p w14:paraId="09BBA030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Apartat</w:t>
            </w:r>
          </w:p>
        </w:tc>
        <w:tc>
          <w:tcPr>
            <w:tcW w:w="992" w:type="dxa"/>
            <w:shd w:val="clear" w:color="auto" w:fill="E6E6E6"/>
          </w:tcPr>
          <w:p w14:paraId="3682881B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 xml:space="preserve">Data </w:t>
            </w:r>
          </w:p>
        </w:tc>
        <w:tc>
          <w:tcPr>
            <w:tcW w:w="1417" w:type="dxa"/>
            <w:shd w:val="clear" w:color="auto" w:fill="E6E6E6"/>
          </w:tcPr>
          <w:p w14:paraId="1D3EE0D7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Redactat per</w:t>
            </w:r>
          </w:p>
        </w:tc>
        <w:tc>
          <w:tcPr>
            <w:tcW w:w="5113" w:type="dxa"/>
            <w:shd w:val="clear" w:color="auto" w:fill="E6E6E6"/>
          </w:tcPr>
          <w:p w14:paraId="1FCF5263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Canvis</w:t>
            </w:r>
          </w:p>
        </w:tc>
      </w:tr>
      <w:tr w:rsidR="00B42578" w:rsidRPr="001C077B" w14:paraId="53128261" w14:textId="77777777" w:rsidTr="70736360">
        <w:trPr>
          <w:trHeight w:val="226"/>
        </w:trPr>
        <w:tc>
          <w:tcPr>
            <w:tcW w:w="851" w:type="dxa"/>
          </w:tcPr>
          <w:p w14:paraId="62486C05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101652C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B99056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299C43A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4DDBEF00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3461D779" w14:textId="77777777" w:rsidTr="70736360">
        <w:trPr>
          <w:trHeight w:val="240"/>
        </w:trPr>
        <w:tc>
          <w:tcPr>
            <w:tcW w:w="851" w:type="dxa"/>
          </w:tcPr>
          <w:p w14:paraId="3CF2D8B6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FB78278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FC39945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562CB0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34CE0A41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62EBF3C5" w14:textId="77777777" w:rsidTr="70736360">
        <w:trPr>
          <w:trHeight w:val="255"/>
        </w:trPr>
        <w:tc>
          <w:tcPr>
            <w:tcW w:w="851" w:type="dxa"/>
          </w:tcPr>
          <w:p w14:paraId="6D98A12B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946DB82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997CC1D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10FFD37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6B699379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</w:tbl>
    <w:p w14:paraId="52E56223" w14:textId="77777777" w:rsidR="00AA3DA7" w:rsidRPr="001C077B" w:rsidRDefault="003B3B2F" w:rsidP="00AA3DA7">
      <w:r w:rsidRPr="001C077B">
        <w:fldChar w:fldCharType="begin"/>
      </w:r>
      <w:r w:rsidRPr="001C077B">
        <w:fldChar w:fldCharType="end"/>
      </w:r>
    </w:p>
    <w:p w14:paraId="780270CA" w14:textId="6DDFC2AE" w:rsidR="00AA3DA7" w:rsidRPr="001C077B" w:rsidRDefault="00B84770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>
        <w:t>ÀMBIT PROPIETARI DEL PROCÉS</w:t>
      </w:r>
      <w:r w:rsidR="70736360" w:rsidRPr="001C077B">
        <w:t xml:space="preserve">: </w:t>
      </w:r>
      <w:r w:rsidR="70736360" w:rsidRPr="001C077B">
        <w:rPr>
          <w:sz w:val="18"/>
          <w:szCs w:val="18"/>
        </w:rPr>
        <w:t xml:space="preserve">&lt;Nom </w:t>
      </w:r>
      <w:r>
        <w:rPr>
          <w:sz w:val="18"/>
          <w:szCs w:val="18"/>
        </w:rPr>
        <w:t>Àmbit</w:t>
      </w:r>
      <w:r w:rsidR="70736360" w:rsidRPr="001C077B">
        <w:rPr>
          <w:sz w:val="18"/>
          <w:szCs w:val="18"/>
        </w:rPr>
        <w:t>&gt;</w:t>
      </w:r>
    </w:p>
    <w:p w14:paraId="07547A01" w14:textId="62FDA8FD" w:rsidR="00AA3DA7" w:rsidRPr="001C077B" w:rsidRDefault="00AA3DA7" w:rsidP="00AA3DA7"/>
    <w:p w14:paraId="23A4B4BB" w14:textId="1279063F" w:rsidR="00187F21" w:rsidRPr="001C077B" w:rsidRDefault="00B84770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>
        <w:t>RESPONSABLE PROCÉS</w:t>
      </w:r>
      <w:r w:rsidR="00187F21" w:rsidRPr="001C077B">
        <w:t xml:space="preserve">: </w:t>
      </w:r>
      <w:r w:rsidR="00187F21" w:rsidRPr="001C077B">
        <w:rPr>
          <w:sz w:val="18"/>
          <w:szCs w:val="18"/>
        </w:rPr>
        <w:t xml:space="preserve">&lt;Nom </w:t>
      </w:r>
      <w:r>
        <w:rPr>
          <w:sz w:val="18"/>
          <w:szCs w:val="18"/>
        </w:rPr>
        <w:t>Persona Responsable del Procés Automatitzat</w:t>
      </w:r>
      <w:r w:rsidR="00187F21" w:rsidRPr="001C077B">
        <w:rPr>
          <w:sz w:val="18"/>
          <w:szCs w:val="18"/>
        </w:rPr>
        <w:t>&gt;</w:t>
      </w:r>
    </w:p>
    <w:p w14:paraId="1775F780" w14:textId="77777777" w:rsidR="00187F21" w:rsidRPr="001C077B" w:rsidRDefault="00187F21" w:rsidP="00AA3DA7"/>
    <w:p w14:paraId="14956962" w14:textId="77777777" w:rsidR="00F2672E" w:rsidRPr="001C077B" w:rsidRDefault="70736360" w:rsidP="7073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E6E6E6"/>
        <w:tabs>
          <w:tab w:val="center" w:pos="4536"/>
          <w:tab w:val="left" w:pos="5535"/>
        </w:tabs>
        <w:jc w:val="center"/>
        <w:rPr>
          <w:color w:val="000080"/>
          <w:sz w:val="24"/>
          <w:szCs w:val="24"/>
        </w:rPr>
      </w:pPr>
      <w:r w:rsidRPr="001C077B">
        <w:rPr>
          <w:color w:val="000080"/>
          <w:sz w:val="24"/>
          <w:szCs w:val="24"/>
        </w:rPr>
        <w:t>Í N D E X</w:t>
      </w:r>
    </w:p>
    <w:p w14:paraId="5043CB0F" w14:textId="77777777" w:rsidR="00F2672E" w:rsidRPr="001C077B" w:rsidRDefault="00F2672E" w:rsidP="00053EA1"/>
    <w:p w14:paraId="07459315" w14:textId="77777777" w:rsidR="00C40C6A" w:rsidRPr="001C077B" w:rsidRDefault="00C40C6A" w:rsidP="00C40C6A">
      <w:pPr>
        <w:pBdr>
          <w:top w:val="single" w:sz="4" w:space="1" w:color="auto"/>
        </w:pBdr>
      </w:pPr>
    </w:p>
    <w:p w14:paraId="1C979296" w14:textId="72A7341A" w:rsidR="00F55CE1" w:rsidRDefault="003B3B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</w:pPr>
      <w:r w:rsidRPr="001C077B">
        <w:rPr>
          <w:b/>
          <w:color w:val="333399"/>
          <w:sz w:val="24"/>
        </w:rPr>
        <w:fldChar w:fldCharType="begin"/>
      </w:r>
      <w:r w:rsidR="00647CF3" w:rsidRPr="001C077B">
        <w:rPr>
          <w:b/>
          <w:color w:val="333399"/>
          <w:sz w:val="24"/>
        </w:rPr>
        <w:instrText xml:space="preserve"> TOC \o "1-3" </w:instrText>
      </w:r>
      <w:r w:rsidRPr="001C077B">
        <w:rPr>
          <w:b/>
          <w:color w:val="333399"/>
          <w:sz w:val="24"/>
        </w:rPr>
        <w:fldChar w:fldCharType="separate"/>
      </w:r>
      <w:r w:rsidR="00F55CE1" w:rsidRPr="00A818B2">
        <w:rPr>
          <w:noProof/>
          <w:color w:val="000000"/>
        </w:rPr>
        <w:t>1.</w:t>
      </w:r>
      <w:r w:rsidR="00F55CE1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  <w:tab/>
      </w:r>
      <w:r w:rsidR="00F55CE1">
        <w:rPr>
          <w:noProof/>
        </w:rPr>
        <w:t>Fitxa funcional</w:t>
      </w:r>
      <w:r w:rsidR="00F55CE1">
        <w:rPr>
          <w:noProof/>
        </w:rPr>
        <w:tab/>
      </w:r>
      <w:r w:rsidR="00F55CE1">
        <w:rPr>
          <w:noProof/>
        </w:rPr>
        <w:fldChar w:fldCharType="begin"/>
      </w:r>
      <w:r w:rsidR="00F55CE1">
        <w:rPr>
          <w:noProof/>
        </w:rPr>
        <w:instrText xml:space="preserve"> PAGEREF _Toc100310779 \h </w:instrText>
      </w:r>
      <w:r w:rsidR="00F55CE1">
        <w:rPr>
          <w:noProof/>
        </w:rPr>
      </w:r>
      <w:r w:rsidR="00F55CE1">
        <w:rPr>
          <w:noProof/>
        </w:rPr>
        <w:fldChar w:fldCharType="separate"/>
      </w:r>
      <w:r w:rsidR="00F55CE1">
        <w:rPr>
          <w:noProof/>
        </w:rPr>
        <w:t>3</w:t>
      </w:r>
      <w:r w:rsidR="00F55CE1">
        <w:rPr>
          <w:noProof/>
        </w:rPr>
        <w:fldChar w:fldCharType="end"/>
      </w:r>
    </w:p>
    <w:p w14:paraId="7DDF3CE9" w14:textId="23E136E2" w:rsidR="00F55CE1" w:rsidRDefault="00F55CE1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</w:pPr>
      <w:r w:rsidRPr="00A818B2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ca-ES"/>
        </w:rPr>
        <w:tab/>
      </w:r>
      <w:r>
        <w:rPr>
          <w:noProof/>
        </w:rPr>
        <w:t>Millors pràctiques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_Toc100310780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37F28F" w14:textId="3DE88733" w:rsidR="00846388" w:rsidRPr="001C077B" w:rsidRDefault="003B3B2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ind w:left="3600" w:hanging="3600"/>
      </w:pPr>
      <w:r w:rsidRPr="001C077B">
        <w:rPr>
          <w:b/>
          <w:color w:val="333399"/>
          <w:sz w:val="24"/>
        </w:rPr>
        <w:fldChar w:fldCharType="end"/>
      </w:r>
    </w:p>
    <w:p w14:paraId="70DF9E56" w14:textId="2835C164" w:rsidR="00716E70" w:rsidRPr="001C077B" w:rsidRDefault="00716E70" w:rsidP="00A5408A"/>
    <w:p w14:paraId="3A8E0310" w14:textId="35FBA012" w:rsidR="00716E70" w:rsidRDefault="00B84770" w:rsidP="00716E70">
      <w:pPr>
        <w:pStyle w:val="Ttol1"/>
      </w:pPr>
      <w:bookmarkStart w:id="4" w:name="_Toc100310779"/>
      <w:r>
        <w:lastRenderedPageBreak/>
        <w:t>Fitxa funcional</w:t>
      </w:r>
      <w:bookmarkEnd w:id="4"/>
    </w:p>
    <w:tbl>
      <w:tblPr>
        <w:tblW w:w="9351" w:type="dxa"/>
        <w:tblInd w:w="-7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2908"/>
        <w:gridCol w:w="69"/>
        <w:gridCol w:w="1701"/>
        <w:gridCol w:w="709"/>
        <w:gridCol w:w="2193"/>
      </w:tblGrid>
      <w:tr w:rsidR="00B84770" w:rsidRPr="00C94759" w14:paraId="5B2981E6" w14:textId="77777777" w:rsidTr="006E3FFB">
        <w:trPr>
          <w:cantSplit/>
          <w:trHeight w:val="564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67B7C858" w14:textId="77777777" w:rsidR="00B84770" w:rsidRPr="00473928" w:rsidRDefault="00B84770" w:rsidP="00D6192A">
            <w:pPr>
              <w:jc w:val="left"/>
              <w:rPr>
                <w:iCs/>
                <w:color w:val="FFFFFF" w:themeColor="background1"/>
                <w:sz w:val="18"/>
                <w:szCs w:val="18"/>
              </w:rPr>
            </w:pPr>
            <w:r w:rsidRPr="00473928">
              <w:rPr>
                <w:bCs/>
                <w:iCs/>
                <w:color w:val="FFFFFF" w:themeColor="background1"/>
                <w:sz w:val="18"/>
                <w:szCs w:val="18"/>
              </w:rPr>
              <w:t xml:space="preserve">Nom del procés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08DCA46" w14:textId="6F7820AA" w:rsidR="00B84770" w:rsidRPr="00473928" w:rsidRDefault="00C42672" w:rsidP="006E3FFB">
            <w:pPr>
              <w:pStyle w:val="AjudaCar"/>
              <w:rPr>
                <w:color w:val="0070C0"/>
                <w:szCs w:val="18"/>
              </w:rPr>
            </w:pPr>
            <w:r w:rsidRPr="00473928">
              <w:rPr>
                <w:color w:val="0070C0"/>
                <w:szCs w:val="18"/>
              </w:rPr>
              <w:t>&lt;Requerit&gt;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2A95A99C" w14:textId="5A09D2D6" w:rsidR="00B84770" w:rsidRPr="00473928" w:rsidRDefault="00C42672" w:rsidP="00C42672">
            <w:pPr>
              <w:ind w:left="140" w:hanging="142"/>
              <w:jc w:val="left"/>
              <w:rPr>
                <w:rFonts w:cs="Arial"/>
                <w:bCs/>
                <w:color w:val="FFFFFF" w:themeColor="background1"/>
                <w:sz w:val="18"/>
                <w:szCs w:val="18"/>
              </w:rPr>
            </w:pPr>
            <w:r w:rsidRPr="00473928">
              <w:rPr>
                <w:rFonts w:cs="Arial"/>
                <w:bCs/>
                <w:color w:val="FFFFFF" w:themeColor="background1"/>
                <w:sz w:val="18"/>
                <w:szCs w:val="18"/>
              </w:rPr>
              <w:t>Àmbit</w:t>
            </w:r>
          </w:p>
        </w:tc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898C4" w14:textId="1187B43B" w:rsidR="00B84770" w:rsidRPr="00473928" w:rsidRDefault="00C42672" w:rsidP="006E3FFB">
            <w:pPr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473928">
              <w:rPr>
                <w:color w:val="0070C0"/>
                <w:sz w:val="18"/>
                <w:szCs w:val="18"/>
              </w:rPr>
              <w:t>&lt;Requerit&gt;</w:t>
            </w:r>
          </w:p>
        </w:tc>
      </w:tr>
      <w:tr w:rsidR="00B84770" w:rsidRPr="00C94759" w14:paraId="741B5E01" w14:textId="77777777" w:rsidTr="006E3FFB">
        <w:trPr>
          <w:cantSplit/>
          <w:trHeight w:val="483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62694791" w14:textId="5F3D7F0B" w:rsidR="00B84770" w:rsidRPr="00473928" w:rsidRDefault="006E3FFB" w:rsidP="00D6192A">
            <w:pPr>
              <w:jc w:val="left"/>
              <w:rPr>
                <w:iCs/>
                <w:color w:val="FFFFFF" w:themeColor="background1"/>
                <w:sz w:val="18"/>
                <w:szCs w:val="18"/>
              </w:rPr>
            </w:pPr>
            <w:r w:rsidRPr="00473928">
              <w:rPr>
                <w:bCs/>
                <w:iCs/>
                <w:color w:val="FFFFFF" w:themeColor="background1"/>
                <w:sz w:val="18"/>
                <w:szCs w:val="18"/>
              </w:rPr>
              <w:t>Responsable</w:t>
            </w:r>
            <w:r w:rsidR="00B84770" w:rsidRPr="00473928">
              <w:rPr>
                <w:bCs/>
                <w:iCs/>
                <w:color w:val="FFFFFF" w:themeColor="background1"/>
                <w:sz w:val="18"/>
                <w:szCs w:val="18"/>
              </w:rPr>
              <w:t xml:space="preserve"> funcional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EB7EE8" w14:textId="001C90ED" w:rsidR="00B84770" w:rsidRPr="00473928" w:rsidRDefault="00C42672" w:rsidP="006E3FFB">
            <w:pPr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473928">
              <w:rPr>
                <w:color w:val="0070C0"/>
                <w:sz w:val="18"/>
                <w:szCs w:val="18"/>
              </w:rPr>
              <w:t>&lt;</w:t>
            </w:r>
            <w:r w:rsidR="006E3FFB" w:rsidRPr="00473928">
              <w:rPr>
                <w:color w:val="0070C0"/>
                <w:sz w:val="18"/>
                <w:szCs w:val="18"/>
              </w:rPr>
              <w:t>Requerit</w:t>
            </w:r>
            <w:r w:rsidRPr="00473928">
              <w:rPr>
                <w:color w:val="0070C0"/>
                <w:sz w:val="18"/>
                <w:szCs w:val="18"/>
              </w:rPr>
              <w:t>&gt;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14708671" w14:textId="5F568679" w:rsidR="00B84770" w:rsidRPr="00473928" w:rsidRDefault="00B84770" w:rsidP="006E3FFB">
            <w:pPr>
              <w:jc w:val="left"/>
              <w:rPr>
                <w:rFonts w:cs="Arial"/>
                <w:bCs/>
                <w:color w:val="FFFFFF" w:themeColor="background1"/>
                <w:sz w:val="18"/>
                <w:szCs w:val="18"/>
              </w:rPr>
            </w:pPr>
            <w:r w:rsidRPr="00473928">
              <w:rPr>
                <w:rFonts w:cs="Arial"/>
                <w:bCs/>
                <w:color w:val="FFFFFF" w:themeColor="background1"/>
                <w:sz w:val="18"/>
                <w:szCs w:val="18"/>
              </w:rPr>
              <w:t xml:space="preserve">Responsable </w:t>
            </w:r>
            <w:r w:rsidR="006E3FFB" w:rsidRPr="00473928">
              <w:rPr>
                <w:rFonts w:cs="Arial"/>
                <w:bCs/>
                <w:color w:val="FFFFFF" w:themeColor="background1"/>
                <w:sz w:val="18"/>
                <w:szCs w:val="18"/>
              </w:rPr>
              <w:t>tècnic</w:t>
            </w:r>
          </w:p>
        </w:tc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24FC7" w14:textId="153B144F" w:rsidR="00B84770" w:rsidRPr="00473928" w:rsidRDefault="006E3FFB" w:rsidP="006E3FFB">
            <w:pPr>
              <w:jc w:val="left"/>
              <w:rPr>
                <w:rFonts w:cs="Arial"/>
                <w:bCs/>
                <w:sz w:val="18"/>
                <w:szCs w:val="18"/>
              </w:rPr>
            </w:pPr>
            <w:r w:rsidRPr="00473928">
              <w:rPr>
                <w:color w:val="0070C0"/>
                <w:sz w:val="18"/>
                <w:szCs w:val="18"/>
              </w:rPr>
              <w:t>&lt;Requerit&gt;</w:t>
            </w:r>
          </w:p>
        </w:tc>
      </w:tr>
      <w:tr w:rsidR="006E3FFB" w:rsidRPr="00C94759" w14:paraId="0DB5447E" w14:textId="77777777" w:rsidTr="006A3F11">
        <w:trPr>
          <w:cantSplit/>
          <w:trHeight w:val="535"/>
        </w:trPr>
        <w:tc>
          <w:tcPr>
            <w:tcW w:w="177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14DE879F" w14:textId="630A218E" w:rsidR="006E3FFB" w:rsidRPr="00473928" w:rsidRDefault="006E3FFB" w:rsidP="006E3FFB">
            <w:pPr>
              <w:jc w:val="left"/>
              <w:rPr>
                <w:iCs/>
                <w:color w:val="FFFFFF" w:themeColor="background1"/>
                <w:sz w:val="18"/>
                <w:szCs w:val="18"/>
              </w:rPr>
            </w:pPr>
            <w:r w:rsidRPr="00473928">
              <w:rPr>
                <w:bCs/>
                <w:iCs/>
                <w:color w:val="FFFFFF" w:themeColor="background1"/>
                <w:sz w:val="18"/>
                <w:szCs w:val="18"/>
              </w:rPr>
              <w:t>Objectiu de la implantació</w:t>
            </w:r>
          </w:p>
        </w:tc>
        <w:tc>
          <w:tcPr>
            <w:tcW w:w="2977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059A41" w14:textId="0BDE1E6C" w:rsidR="006E3FFB" w:rsidRPr="00473928" w:rsidRDefault="006E3FFB" w:rsidP="006E3FFB">
            <w:pPr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473928">
              <w:rPr>
                <w:color w:val="0070C0"/>
                <w:sz w:val="18"/>
                <w:szCs w:val="18"/>
              </w:rPr>
              <w:t>&lt;Requerit&gt;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49FB91FE" w14:textId="77777777" w:rsidR="006E3FFB" w:rsidRPr="00473928" w:rsidRDefault="006E3FFB" w:rsidP="006E3FFB">
            <w:pPr>
              <w:jc w:val="left"/>
              <w:rPr>
                <w:rFonts w:cs="Arial"/>
                <w:bCs/>
                <w:color w:val="FFFFFF" w:themeColor="background1"/>
                <w:sz w:val="18"/>
                <w:szCs w:val="18"/>
              </w:rPr>
            </w:pPr>
            <w:r w:rsidRPr="00473928">
              <w:rPr>
                <w:rFonts w:cs="Arial"/>
                <w:bCs/>
                <w:color w:val="FFFFFF" w:themeColor="background1"/>
                <w:sz w:val="18"/>
                <w:szCs w:val="18"/>
              </w:rPr>
              <w:t>Data Alta Sol·licitud</w:t>
            </w:r>
          </w:p>
        </w:tc>
        <w:tc>
          <w:tcPr>
            <w:tcW w:w="29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CAA12" w14:textId="41473006" w:rsidR="006E3FFB" w:rsidRPr="00473928" w:rsidRDefault="006E3FFB" w:rsidP="006E3FFB">
            <w:pPr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473928">
              <w:rPr>
                <w:color w:val="0070C0"/>
                <w:sz w:val="18"/>
                <w:szCs w:val="18"/>
              </w:rPr>
              <w:t>&lt;Requerit&gt;</w:t>
            </w:r>
          </w:p>
        </w:tc>
      </w:tr>
      <w:tr w:rsidR="006E3FFB" w:rsidRPr="00C94759" w14:paraId="34418AEB" w14:textId="77777777" w:rsidTr="006A3F11">
        <w:trPr>
          <w:cantSplit/>
          <w:trHeight w:val="557"/>
        </w:trPr>
        <w:tc>
          <w:tcPr>
            <w:tcW w:w="17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7E1141FA" w14:textId="42FE4D66" w:rsidR="006E3FFB" w:rsidRPr="00473928" w:rsidRDefault="006E3FFB" w:rsidP="006E3FFB">
            <w:pPr>
              <w:jc w:val="left"/>
              <w:rPr>
                <w:i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977" w:type="dxa"/>
            <w:gridSpan w:val="2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771D1A77" w14:textId="592B055E" w:rsidR="006E3FFB" w:rsidRPr="00473928" w:rsidRDefault="006E3FFB" w:rsidP="006E3FFB">
            <w:pPr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328D30CE" w14:textId="64C6FF90" w:rsidR="006E3FFB" w:rsidRPr="00473928" w:rsidRDefault="006E3FFB" w:rsidP="006E3FFB">
            <w:pPr>
              <w:jc w:val="left"/>
              <w:rPr>
                <w:rFonts w:cs="Arial"/>
                <w:bCs/>
                <w:color w:val="FFFFFF" w:themeColor="background1"/>
                <w:sz w:val="18"/>
                <w:szCs w:val="18"/>
              </w:rPr>
            </w:pPr>
            <w:r w:rsidRPr="00473928">
              <w:rPr>
                <w:rFonts w:cs="Arial"/>
                <w:bCs/>
                <w:color w:val="FFFFFF" w:themeColor="background1"/>
                <w:sz w:val="18"/>
                <w:szCs w:val="18"/>
              </w:rPr>
              <w:t>Data prevista inici Desenvolupament</w:t>
            </w:r>
          </w:p>
        </w:tc>
        <w:tc>
          <w:tcPr>
            <w:tcW w:w="29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62620" w14:textId="74AB2568" w:rsidR="006E3FFB" w:rsidRPr="00473928" w:rsidRDefault="006E3FFB" w:rsidP="006E3FFB">
            <w:pPr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473928">
              <w:rPr>
                <w:color w:val="0070C0"/>
                <w:sz w:val="18"/>
                <w:szCs w:val="18"/>
              </w:rPr>
              <w:t>&lt;Requerit&gt;</w:t>
            </w:r>
          </w:p>
        </w:tc>
      </w:tr>
      <w:tr w:rsidR="006E3FFB" w:rsidRPr="00C94759" w14:paraId="2A401FA3" w14:textId="77777777" w:rsidTr="006A3F11">
        <w:trPr>
          <w:cantSplit/>
          <w:trHeight w:val="551"/>
        </w:trPr>
        <w:tc>
          <w:tcPr>
            <w:tcW w:w="17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800BF80" w14:textId="262B755C" w:rsidR="006E3FFB" w:rsidRPr="00473928" w:rsidRDefault="006E3FFB" w:rsidP="006E3FFB">
            <w:pPr>
              <w:jc w:val="left"/>
              <w:rPr>
                <w:bCs/>
                <w:i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97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FBF4919" w14:textId="560E9DFB" w:rsidR="006E3FFB" w:rsidRPr="00473928" w:rsidRDefault="006E3FFB" w:rsidP="006E3FFB">
            <w:pPr>
              <w:jc w:val="left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8641562" w14:textId="0CB0C611" w:rsidR="006E3FFB" w:rsidRPr="00473928" w:rsidRDefault="006E3FFB" w:rsidP="006E3FFB">
            <w:pPr>
              <w:jc w:val="left"/>
              <w:rPr>
                <w:rFonts w:cs="Arial"/>
                <w:bCs/>
                <w:color w:val="FFFFFF" w:themeColor="background1"/>
                <w:sz w:val="18"/>
                <w:szCs w:val="18"/>
              </w:rPr>
            </w:pPr>
            <w:r w:rsidRPr="00473928">
              <w:rPr>
                <w:rFonts w:cs="Arial"/>
                <w:bCs/>
                <w:color w:val="FFFFFF" w:themeColor="background1"/>
                <w:sz w:val="18"/>
                <w:szCs w:val="18"/>
              </w:rPr>
              <w:t>Data prevista a Producció</w:t>
            </w:r>
          </w:p>
        </w:tc>
        <w:tc>
          <w:tcPr>
            <w:tcW w:w="29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50727" w14:textId="3ABD569E" w:rsidR="006E3FFB" w:rsidRPr="00473928" w:rsidRDefault="006E3FFB" w:rsidP="006E3FFB">
            <w:pPr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473928">
              <w:rPr>
                <w:color w:val="0070C0"/>
                <w:sz w:val="18"/>
                <w:szCs w:val="18"/>
              </w:rPr>
              <w:t>&lt;Requerit&gt;</w:t>
            </w:r>
          </w:p>
        </w:tc>
      </w:tr>
      <w:tr w:rsidR="006E3FFB" w:rsidRPr="00C94759" w14:paraId="450C8464" w14:textId="77777777" w:rsidTr="00D6192A">
        <w:trPr>
          <w:cantSplit/>
          <w:trHeight w:val="170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517B256C" w14:textId="417A72D3" w:rsidR="006E3FFB" w:rsidRPr="00473928" w:rsidRDefault="006E3FFB" w:rsidP="006E3FFB">
            <w:pPr>
              <w:jc w:val="left"/>
              <w:rPr>
                <w:iCs/>
                <w:color w:val="FFFFFF" w:themeColor="background1"/>
                <w:sz w:val="18"/>
                <w:szCs w:val="18"/>
              </w:rPr>
            </w:pPr>
            <w:r w:rsidRPr="00473928">
              <w:rPr>
                <w:bCs/>
                <w:iCs/>
                <w:color w:val="FFFFFF" w:themeColor="background1"/>
                <w:sz w:val="18"/>
                <w:szCs w:val="18"/>
              </w:rPr>
              <w:t>Descripció del procés</w:t>
            </w:r>
          </w:p>
        </w:tc>
        <w:tc>
          <w:tcPr>
            <w:tcW w:w="75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78815" w14:textId="35EF897E" w:rsidR="006E3FFB" w:rsidRPr="00473928" w:rsidRDefault="006E3FFB" w:rsidP="006E3FFB">
            <w:pPr>
              <w:rPr>
                <w:rFonts w:cs="Arial"/>
                <w:color w:val="000000"/>
                <w:sz w:val="18"/>
                <w:szCs w:val="18"/>
              </w:rPr>
            </w:pPr>
            <w:r w:rsidRPr="00473928">
              <w:rPr>
                <w:color w:val="0070C0"/>
                <w:sz w:val="18"/>
                <w:szCs w:val="18"/>
              </w:rPr>
              <w:t>&lt;Requerit&gt;</w:t>
            </w:r>
          </w:p>
        </w:tc>
      </w:tr>
      <w:tr w:rsidR="006E3FFB" w:rsidRPr="00C94759" w14:paraId="59FF41C7" w14:textId="77777777" w:rsidTr="00D6192A">
        <w:trPr>
          <w:cantSplit/>
          <w:trHeight w:val="70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3D22A17E" w14:textId="587FD3C5" w:rsidR="006E3FFB" w:rsidRPr="00473928" w:rsidRDefault="006E3FFB" w:rsidP="006E3FFB">
            <w:pPr>
              <w:jc w:val="left"/>
              <w:rPr>
                <w:iCs/>
                <w:color w:val="FFFFFF" w:themeColor="background1"/>
                <w:sz w:val="18"/>
                <w:szCs w:val="18"/>
              </w:rPr>
            </w:pPr>
            <w:r w:rsidRPr="00473928">
              <w:rPr>
                <w:bCs/>
                <w:iCs/>
                <w:color w:val="FFFFFF" w:themeColor="background1"/>
                <w:sz w:val="18"/>
                <w:szCs w:val="18"/>
              </w:rPr>
              <w:t>Entrades del procés</w:t>
            </w:r>
          </w:p>
        </w:tc>
        <w:tc>
          <w:tcPr>
            <w:tcW w:w="75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9A2EB8" w14:textId="58232CF0" w:rsidR="006E3FFB" w:rsidRPr="00473928" w:rsidRDefault="006E3FFB" w:rsidP="006E3FFB">
            <w:pPr>
              <w:rPr>
                <w:rFonts w:cs="Arial"/>
                <w:sz w:val="18"/>
                <w:szCs w:val="18"/>
              </w:rPr>
            </w:pPr>
            <w:r w:rsidRPr="00473928">
              <w:rPr>
                <w:color w:val="0070C0"/>
                <w:sz w:val="18"/>
                <w:szCs w:val="18"/>
              </w:rPr>
              <w:t>&lt;Requerit&gt;</w:t>
            </w:r>
          </w:p>
        </w:tc>
      </w:tr>
      <w:tr w:rsidR="006E3FFB" w:rsidRPr="00C94759" w14:paraId="708B0BF1" w14:textId="77777777" w:rsidTr="00D6192A">
        <w:trPr>
          <w:cantSplit/>
          <w:trHeight w:val="70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65E608A9" w14:textId="79423A35" w:rsidR="006E3FFB" w:rsidRPr="00473928" w:rsidRDefault="006E3FFB" w:rsidP="006E3FFB">
            <w:pPr>
              <w:jc w:val="left"/>
              <w:rPr>
                <w:bCs/>
                <w:iCs/>
                <w:color w:val="FFFFFF" w:themeColor="background1"/>
                <w:sz w:val="18"/>
                <w:szCs w:val="18"/>
              </w:rPr>
            </w:pPr>
            <w:r w:rsidRPr="00473928">
              <w:rPr>
                <w:bCs/>
                <w:iCs/>
                <w:color w:val="FFFFFF" w:themeColor="background1"/>
                <w:sz w:val="18"/>
                <w:szCs w:val="18"/>
              </w:rPr>
              <w:t>Sortides del procés</w:t>
            </w:r>
          </w:p>
        </w:tc>
        <w:tc>
          <w:tcPr>
            <w:tcW w:w="75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4E717DB" w14:textId="245F5B67" w:rsidR="006E3FFB" w:rsidRPr="00473928" w:rsidRDefault="006E3FFB" w:rsidP="006E3FFB">
            <w:pPr>
              <w:rPr>
                <w:rFonts w:cs="Arial"/>
                <w:sz w:val="18"/>
                <w:szCs w:val="18"/>
              </w:rPr>
            </w:pPr>
            <w:r w:rsidRPr="00473928">
              <w:rPr>
                <w:color w:val="0070C0"/>
                <w:sz w:val="18"/>
                <w:szCs w:val="18"/>
              </w:rPr>
              <w:t>&lt;Requerit&gt;</w:t>
            </w:r>
          </w:p>
        </w:tc>
      </w:tr>
      <w:tr w:rsidR="006E3FFB" w:rsidRPr="00C94759" w14:paraId="4A61684F" w14:textId="77777777" w:rsidTr="006A3F11">
        <w:trPr>
          <w:cantSplit/>
          <w:trHeight w:val="561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EEB4F73" w14:textId="5304BB3E" w:rsidR="006E3FFB" w:rsidRPr="00473928" w:rsidRDefault="006E3FFB" w:rsidP="006E3FFB">
            <w:pPr>
              <w:jc w:val="left"/>
              <w:rPr>
                <w:bCs/>
                <w:iCs/>
                <w:color w:val="FFFFFF" w:themeColor="background1"/>
                <w:sz w:val="18"/>
                <w:szCs w:val="18"/>
              </w:rPr>
            </w:pPr>
            <w:r w:rsidRPr="00473928">
              <w:rPr>
                <w:bCs/>
                <w:iCs/>
                <w:color w:val="FFFFFF" w:themeColor="background1"/>
                <w:sz w:val="18"/>
                <w:szCs w:val="18"/>
              </w:rPr>
              <w:t>Volumetries anuals del procés</w:t>
            </w:r>
          </w:p>
        </w:tc>
        <w:tc>
          <w:tcPr>
            <w:tcW w:w="75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453B55B" w14:textId="7605AE82" w:rsidR="006E3FFB" w:rsidRPr="00473928" w:rsidRDefault="006E3FFB" w:rsidP="006E3FFB">
            <w:pPr>
              <w:rPr>
                <w:rFonts w:cs="Arial"/>
                <w:sz w:val="18"/>
                <w:szCs w:val="18"/>
              </w:rPr>
            </w:pPr>
            <w:r w:rsidRPr="00473928">
              <w:rPr>
                <w:color w:val="0070C0"/>
                <w:sz w:val="18"/>
                <w:szCs w:val="18"/>
              </w:rPr>
              <w:t>&lt;Requerit&gt;</w:t>
            </w:r>
          </w:p>
        </w:tc>
      </w:tr>
      <w:tr w:rsidR="006E3FFB" w:rsidRPr="00C94759" w14:paraId="790499CB" w14:textId="77777777" w:rsidTr="006E3FFB">
        <w:trPr>
          <w:cantSplit/>
          <w:trHeight w:val="993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308B4FBA" w14:textId="4BB3CE6F" w:rsidR="006E3FFB" w:rsidRPr="00473928" w:rsidRDefault="006E3FFB" w:rsidP="006E3FFB">
            <w:pPr>
              <w:jc w:val="left"/>
              <w:rPr>
                <w:iCs/>
                <w:color w:val="FFFFFF" w:themeColor="background1"/>
                <w:sz w:val="18"/>
                <w:szCs w:val="18"/>
              </w:rPr>
            </w:pPr>
            <w:r w:rsidRPr="00473928">
              <w:rPr>
                <w:bCs/>
                <w:iCs/>
                <w:color w:val="FFFFFF" w:themeColor="background1"/>
                <w:sz w:val="18"/>
                <w:szCs w:val="18"/>
              </w:rPr>
              <w:t>Sistemes que intervenen en el procés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7E63A4" w14:textId="2F28A18E" w:rsidR="006E3FFB" w:rsidRPr="00473928" w:rsidRDefault="006E3FFB" w:rsidP="006E3FFB">
            <w:pPr>
              <w:rPr>
                <w:rFonts w:cs="Arial"/>
                <w:sz w:val="18"/>
                <w:szCs w:val="18"/>
              </w:rPr>
            </w:pPr>
            <w:r w:rsidRPr="00473928">
              <w:rPr>
                <w:color w:val="0070C0"/>
                <w:sz w:val="18"/>
                <w:szCs w:val="18"/>
              </w:rPr>
              <w:t>&lt;Requerit&gt;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6AC178F2" w14:textId="6D436A11" w:rsidR="006E3FFB" w:rsidRPr="00473928" w:rsidRDefault="006E3FFB" w:rsidP="006E3FFB">
            <w:pPr>
              <w:jc w:val="left"/>
              <w:rPr>
                <w:rFonts w:cs="Arial"/>
                <w:bCs/>
                <w:color w:val="FFFFFF"/>
                <w:sz w:val="18"/>
                <w:szCs w:val="18"/>
              </w:rPr>
            </w:pPr>
            <w:r w:rsidRPr="00473928">
              <w:rPr>
                <w:rFonts w:cs="Arial"/>
                <w:bCs/>
                <w:color w:val="FFFFFF" w:themeColor="background1"/>
                <w:sz w:val="18"/>
                <w:szCs w:val="18"/>
              </w:rPr>
              <w:t>Rol necessari en els sistemes</w:t>
            </w:r>
          </w:p>
        </w:tc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9CB2F" w14:textId="739C3BEC" w:rsidR="006E3FFB" w:rsidRPr="00473928" w:rsidRDefault="006E3FFB" w:rsidP="006E3FFB">
            <w:pPr>
              <w:rPr>
                <w:rFonts w:cs="Arial"/>
                <w:color w:val="000000"/>
                <w:sz w:val="18"/>
                <w:szCs w:val="18"/>
              </w:rPr>
            </w:pPr>
            <w:r w:rsidRPr="00473928">
              <w:rPr>
                <w:color w:val="0070C0"/>
                <w:sz w:val="18"/>
                <w:szCs w:val="18"/>
              </w:rPr>
              <w:t>&lt;Requerit&gt;</w:t>
            </w:r>
          </w:p>
        </w:tc>
      </w:tr>
      <w:tr w:rsidR="006E3FFB" w:rsidRPr="00C94759" w14:paraId="27F5D3AB" w14:textId="77777777" w:rsidTr="00D6192A">
        <w:trPr>
          <w:cantSplit/>
          <w:trHeight w:val="417"/>
        </w:trPr>
        <w:tc>
          <w:tcPr>
            <w:tcW w:w="177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408D0B24" w14:textId="185E457B" w:rsidR="006E3FFB" w:rsidRPr="00473928" w:rsidRDefault="006E3FFB" w:rsidP="006E3FFB">
            <w:pPr>
              <w:jc w:val="left"/>
              <w:rPr>
                <w:iCs/>
                <w:color w:val="FFFFFF" w:themeColor="background1"/>
                <w:sz w:val="18"/>
                <w:szCs w:val="18"/>
              </w:rPr>
            </w:pPr>
            <w:r w:rsidRPr="00473928">
              <w:rPr>
                <w:bCs/>
                <w:iCs/>
                <w:color w:val="FFFFFF" w:themeColor="background1"/>
                <w:sz w:val="18"/>
                <w:szCs w:val="18"/>
              </w:rPr>
              <w:t>Fases del procés</w:t>
            </w:r>
          </w:p>
        </w:tc>
        <w:tc>
          <w:tcPr>
            <w:tcW w:w="75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12A6F" w14:textId="601DFBE7" w:rsidR="006E3FFB" w:rsidRPr="00473928" w:rsidRDefault="00A076A5" w:rsidP="006E3FFB">
            <w:pPr>
              <w:rPr>
                <w:rFonts w:cs="Arial"/>
                <w:sz w:val="18"/>
                <w:szCs w:val="18"/>
              </w:rPr>
            </w:pPr>
            <w:r w:rsidRPr="00473928">
              <w:rPr>
                <w:rFonts w:cs="Arial"/>
                <w:sz w:val="18"/>
                <w:szCs w:val="18"/>
              </w:rPr>
              <w:t>1.</w:t>
            </w:r>
          </w:p>
        </w:tc>
      </w:tr>
      <w:tr w:rsidR="006E3FFB" w:rsidRPr="00C94759" w14:paraId="5E438065" w14:textId="77777777" w:rsidTr="00D6192A">
        <w:trPr>
          <w:cantSplit/>
          <w:trHeight w:val="432"/>
        </w:trPr>
        <w:tc>
          <w:tcPr>
            <w:tcW w:w="17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1CC61DF7" w14:textId="77777777" w:rsidR="006E3FFB" w:rsidRPr="00473928" w:rsidRDefault="006E3FFB" w:rsidP="006E3FFB">
            <w:pPr>
              <w:jc w:val="left"/>
              <w:rPr>
                <w:i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75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85436" w14:textId="48B0866A" w:rsidR="006E3FFB" w:rsidRPr="00473928" w:rsidRDefault="006E3FFB" w:rsidP="006E3FFB">
            <w:pPr>
              <w:rPr>
                <w:rFonts w:cs="Arial"/>
                <w:sz w:val="18"/>
                <w:szCs w:val="18"/>
              </w:rPr>
            </w:pPr>
            <w:r w:rsidRPr="00473928">
              <w:rPr>
                <w:rFonts w:cs="Arial"/>
                <w:sz w:val="18"/>
                <w:szCs w:val="18"/>
              </w:rPr>
              <w:t>2.</w:t>
            </w:r>
          </w:p>
        </w:tc>
      </w:tr>
      <w:tr w:rsidR="006E3FFB" w:rsidRPr="00C94759" w14:paraId="7C7D1660" w14:textId="77777777" w:rsidTr="00D6192A">
        <w:trPr>
          <w:cantSplit/>
          <w:trHeight w:val="432"/>
        </w:trPr>
        <w:tc>
          <w:tcPr>
            <w:tcW w:w="17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5EA1885E" w14:textId="77777777" w:rsidR="006E3FFB" w:rsidRPr="00473928" w:rsidRDefault="006E3FFB" w:rsidP="006E3FFB">
            <w:pPr>
              <w:jc w:val="left"/>
              <w:rPr>
                <w:i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75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96AA4" w14:textId="4BEB27FB" w:rsidR="006E3FFB" w:rsidRPr="00473928" w:rsidRDefault="006E3FFB" w:rsidP="006E3FFB">
            <w:pPr>
              <w:rPr>
                <w:rFonts w:cs="Arial"/>
                <w:sz w:val="18"/>
                <w:szCs w:val="18"/>
              </w:rPr>
            </w:pPr>
            <w:r w:rsidRPr="00473928">
              <w:rPr>
                <w:rFonts w:cs="Arial"/>
                <w:sz w:val="18"/>
                <w:szCs w:val="18"/>
              </w:rPr>
              <w:t>(···)</w:t>
            </w:r>
          </w:p>
        </w:tc>
      </w:tr>
      <w:tr w:rsidR="006A3F11" w:rsidRPr="00C94759" w14:paraId="5A26B3E3" w14:textId="77777777" w:rsidTr="00D6192A">
        <w:trPr>
          <w:cantSplit/>
          <w:trHeight w:val="621"/>
        </w:trPr>
        <w:tc>
          <w:tcPr>
            <w:tcW w:w="17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65D06A5E" w14:textId="1A108CBC" w:rsidR="006A3F11" w:rsidRPr="00473928" w:rsidRDefault="006A3F11" w:rsidP="006A3F11">
            <w:pPr>
              <w:jc w:val="left"/>
              <w:rPr>
                <w:iCs/>
                <w:color w:val="FFFFFF" w:themeColor="background1"/>
                <w:sz w:val="18"/>
                <w:szCs w:val="18"/>
              </w:rPr>
            </w:pPr>
            <w:r w:rsidRPr="00473928">
              <w:rPr>
                <w:bCs/>
                <w:iCs/>
                <w:color w:val="FFFFFF" w:themeColor="background1"/>
                <w:sz w:val="18"/>
                <w:szCs w:val="18"/>
              </w:rPr>
              <w:t>Temps d’execució del procés</w:t>
            </w:r>
          </w:p>
        </w:tc>
        <w:tc>
          <w:tcPr>
            <w:tcW w:w="75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D7DFB" w14:textId="5546D970" w:rsidR="006A3F11" w:rsidRPr="00473928" w:rsidRDefault="006A3F11" w:rsidP="006A3F11">
            <w:pPr>
              <w:rPr>
                <w:rFonts w:cs="Arial"/>
                <w:color w:val="000000"/>
                <w:sz w:val="18"/>
                <w:szCs w:val="18"/>
              </w:rPr>
            </w:pPr>
            <w:r w:rsidRPr="00473928">
              <w:rPr>
                <w:color w:val="0070C0"/>
                <w:sz w:val="18"/>
                <w:szCs w:val="18"/>
              </w:rPr>
              <w:t>&lt;Requerit&gt;</w:t>
            </w:r>
          </w:p>
        </w:tc>
      </w:tr>
      <w:tr w:rsidR="00A076A5" w:rsidRPr="00C94759" w14:paraId="16A9D2AB" w14:textId="77777777" w:rsidTr="006A3F11">
        <w:trPr>
          <w:cantSplit/>
          <w:trHeight w:val="292"/>
        </w:trPr>
        <w:tc>
          <w:tcPr>
            <w:tcW w:w="177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19D00407" w14:textId="31BF4804" w:rsidR="00A076A5" w:rsidRPr="00473928" w:rsidRDefault="00A076A5" w:rsidP="00A076A5">
            <w:pPr>
              <w:jc w:val="left"/>
              <w:rPr>
                <w:iCs/>
                <w:color w:val="FFFFFF" w:themeColor="background1"/>
                <w:sz w:val="18"/>
                <w:szCs w:val="18"/>
              </w:rPr>
            </w:pPr>
            <w:r w:rsidRPr="00473928">
              <w:rPr>
                <w:bCs/>
                <w:iCs/>
                <w:color w:val="FFFFFF" w:themeColor="background1"/>
                <w:sz w:val="18"/>
                <w:szCs w:val="18"/>
              </w:rPr>
              <w:t>Proposta horària d’execució del procés</w:t>
            </w:r>
          </w:p>
        </w:tc>
        <w:tc>
          <w:tcPr>
            <w:tcW w:w="2977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73DFC" w14:textId="55881F40" w:rsidR="00A076A5" w:rsidRPr="00473928" w:rsidRDefault="00A076A5" w:rsidP="00A076A5">
            <w:pPr>
              <w:rPr>
                <w:rFonts w:cs="Arial"/>
                <w:color w:val="000000"/>
                <w:sz w:val="18"/>
                <w:szCs w:val="18"/>
              </w:rPr>
            </w:pPr>
            <w:r w:rsidRPr="00473928">
              <w:rPr>
                <w:color w:val="0070C0"/>
                <w:sz w:val="18"/>
                <w:szCs w:val="18"/>
              </w:rPr>
              <w:t>&lt;Requerit&gt;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4E51C44A" w14:textId="0C8ADAFC" w:rsidR="00A076A5" w:rsidRPr="00473928" w:rsidRDefault="00A076A5" w:rsidP="00A076A5">
            <w:pPr>
              <w:jc w:val="left"/>
              <w:rPr>
                <w:rFonts w:cs="Arial"/>
                <w:bCs/>
                <w:color w:val="000000" w:themeColor="text1"/>
                <w:sz w:val="18"/>
                <w:szCs w:val="18"/>
              </w:rPr>
            </w:pPr>
            <w:r w:rsidRPr="00473928">
              <w:rPr>
                <w:rFonts w:cs="Arial"/>
                <w:bCs/>
                <w:color w:val="FFFFFF" w:themeColor="background1"/>
                <w:sz w:val="18"/>
                <w:szCs w:val="18"/>
              </w:rPr>
              <w:t>Temps d’execució</w:t>
            </w:r>
          </w:p>
        </w:tc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41942" w14:textId="6B157891" w:rsidR="00A076A5" w:rsidRPr="00473928" w:rsidRDefault="00A076A5" w:rsidP="00A076A5">
            <w:pPr>
              <w:rPr>
                <w:rFonts w:cs="Arial"/>
                <w:color w:val="000000"/>
                <w:sz w:val="18"/>
                <w:szCs w:val="18"/>
              </w:rPr>
            </w:pPr>
            <w:r w:rsidRPr="00473928">
              <w:rPr>
                <w:color w:val="0070C0"/>
                <w:sz w:val="18"/>
                <w:szCs w:val="18"/>
              </w:rPr>
              <w:t>&lt;Requerit&gt;</w:t>
            </w:r>
          </w:p>
        </w:tc>
      </w:tr>
      <w:tr w:rsidR="00A076A5" w:rsidRPr="00C94759" w14:paraId="1894FF04" w14:textId="77777777" w:rsidTr="00481F0E">
        <w:trPr>
          <w:cantSplit/>
          <w:trHeight w:val="291"/>
        </w:trPr>
        <w:tc>
          <w:tcPr>
            <w:tcW w:w="17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16FEF9AD" w14:textId="77777777" w:rsidR="00A076A5" w:rsidRPr="00473928" w:rsidRDefault="00A076A5" w:rsidP="00A076A5">
            <w:pPr>
              <w:jc w:val="left"/>
              <w:rPr>
                <w:bCs/>
                <w:i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97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D0FB4" w14:textId="77777777" w:rsidR="00A076A5" w:rsidRPr="00473928" w:rsidRDefault="00A076A5" w:rsidP="00A076A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46104C86" w14:textId="09DC43D0" w:rsidR="00A076A5" w:rsidRPr="00473928" w:rsidRDefault="00A076A5" w:rsidP="00F55CE1">
            <w:pPr>
              <w:jc w:val="left"/>
              <w:rPr>
                <w:rFonts w:cs="Arial"/>
                <w:bCs/>
                <w:color w:val="FFFFFF" w:themeColor="background1"/>
                <w:sz w:val="18"/>
                <w:szCs w:val="18"/>
              </w:rPr>
            </w:pPr>
            <w:r w:rsidRPr="00473928">
              <w:rPr>
                <w:rFonts w:cs="Arial"/>
                <w:bCs/>
                <w:color w:val="FFFFFF" w:themeColor="background1"/>
                <w:sz w:val="18"/>
                <w:szCs w:val="18"/>
              </w:rPr>
              <w:t>Gr</w:t>
            </w:r>
            <w:r w:rsidR="00F55CE1" w:rsidRPr="00473928">
              <w:rPr>
                <w:rFonts w:cs="Arial"/>
                <w:bCs/>
                <w:color w:val="FFFFFF" w:themeColor="background1"/>
                <w:sz w:val="18"/>
                <w:szCs w:val="18"/>
              </w:rPr>
              <w:t>a</w:t>
            </w:r>
            <w:r w:rsidRPr="00473928">
              <w:rPr>
                <w:rFonts w:cs="Arial"/>
                <w:bCs/>
                <w:color w:val="FFFFFF" w:themeColor="background1"/>
                <w:sz w:val="18"/>
                <w:szCs w:val="18"/>
              </w:rPr>
              <w:t>vació del procés</w:t>
            </w:r>
          </w:p>
        </w:tc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48C3D" w14:textId="26EF05C1" w:rsidR="00A076A5" w:rsidRPr="00473928" w:rsidRDefault="00A076A5" w:rsidP="00A076A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473928">
              <w:rPr>
                <w:rFonts w:cs="Arial"/>
                <w:color w:val="000000"/>
                <w:sz w:val="18"/>
                <w:szCs w:val="18"/>
              </w:rPr>
              <w:t>[SI/NO]</w:t>
            </w:r>
          </w:p>
        </w:tc>
      </w:tr>
      <w:tr w:rsidR="00A076A5" w:rsidRPr="00C94759" w14:paraId="57940798" w14:textId="77777777" w:rsidTr="00A076A5">
        <w:trPr>
          <w:cantSplit/>
          <w:trHeight w:val="421"/>
        </w:trPr>
        <w:tc>
          <w:tcPr>
            <w:tcW w:w="17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41FBC489" w14:textId="4E9E389F" w:rsidR="00A076A5" w:rsidRPr="00473928" w:rsidRDefault="00A076A5" w:rsidP="00A076A5">
            <w:pPr>
              <w:jc w:val="left"/>
              <w:rPr>
                <w:iCs/>
                <w:color w:val="FFFFFF" w:themeColor="background1"/>
                <w:sz w:val="18"/>
                <w:szCs w:val="18"/>
              </w:rPr>
            </w:pPr>
          </w:p>
          <w:p w14:paraId="567862EB" w14:textId="5E13872D" w:rsidR="00A076A5" w:rsidRPr="00473928" w:rsidRDefault="00A076A5" w:rsidP="00A076A5">
            <w:pPr>
              <w:jc w:val="left"/>
              <w:rPr>
                <w:iCs/>
                <w:color w:val="FFFFFF" w:themeColor="background1"/>
                <w:sz w:val="18"/>
                <w:szCs w:val="18"/>
              </w:rPr>
            </w:pPr>
            <w:r w:rsidRPr="00473928">
              <w:rPr>
                <w:iCs/>
                <w:color w:val="FFFFFF" w:themeColor="background1"/>
                <w:sz w:val="18"/>
                <w:szCs w:val="18"/>
              </w:rPr>
              <w:t>Altres usuaris involucrats en el procés</w:t>
            </w:r>
          </w:p>
          <w:p w14:paraId="0C03ADDC" w14:textId="252E6BB4" w:rsidR="00A076A5" w:rsidRPr="00473928" w:rsidRDefault="00A076A5" w:rsidP="00A076A5">
            <w:pPr>
              <w:jc w:val="left"/>
              <w:rPr>
                <w:i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7BDC0146" w14:textId="4D9B4425" w:rsidR="00A076A5" w:rsidRPr="00473928" w:rsidRDefault="00A076A5" w:rsidP="00A076A5">
            <w:pPr>
              <w:jc w:val="center"/>
              <w:rPr>
                <w:rFonts w:cs="Arial"/>
                <w:bCs/>
                <w:color w:val="FFFFFF" w:themeColor="background1"/>
                <w:sz w:val="18"/>
                <w:szCs w:val="18"/>
              </w:rPr>
            </w:pPr>
            <w:r w:rsidRPr="00473928">
              <w:rPr>
                <w:rFonts w:cs="Arial"/>
                <w:bCs/>
                <w:color w:val="FFFFFF" w:themeColor="background1"/>
                <w:sz w:val="18"/>
                <w:szCs w:val="18"/>
              </w:rPr>
              <w:t>Usuari</w:t>
            </w:r>
          </w:p>
        </w:tc>
        <w:tc>
          <w:tcPr>
            <w:tcW w:w="24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59A716C1" w14:textId="79B5703D" w:rsidR="00A076A5" w:rsidRPr="00473928" w:rsidRDefault="00A076A5" w:rsidP="00A076A5">
            <w:pPr>
              <w:jc w:val="center"/>
              <w:rPr>
                <w:rFonts w:cs="Arial"/>
                <w:bCs/>
                <w:color w:val="FFFFFF" w:themeColor="background1"/>
                <w:sz w:val="18"/>
                <w:szCs w:val="18"/>
              </w:rPr>
            </w:pPr>
            <w:r w:rsidRPr="00473928">
              <w:rPr>
                <w:rFonts w:cs="Arial"/>
                <w:bCs/>
                <w:color w:val="FFFFFF" w:themeColor="background1"/>
                <w:sz w:val="18"/>
                <w:szCs w:val="18"/>
              </w:rPr>
              <w:t>Àrea</w:t>
            </w:r>
          </w:p>
        </w:tc>
        <w:tc>
          <w:tcPr>
            <w:tcW w:w="2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7A20CE37" w14:textId="3DE9D507" w:rsidR="00A076A5" w:rsidRPr="00473928" w:rsidRDefault="00A076A5" w:rsidP="00A076A5">
            <w:pPr>
              <w:jc w:val="center"/>
              <w:rPr>
                <w:rFonts w:cs="Arial"/>
                <w:bCs/>
                <w:color w:val="FFFFFF" w:themeColor="background1"/>
                <w:sz w:val="18"/>
                <w:szCs w:val="18"/>
              </w:rPr>
            </w:pPr>
            <w:r w:rsidRPr="00473928">
              <w:rPr>
                <w:rFonts w:cs="Arial"/>
                <w:bCs/>
                <w:color w:val="FFFFFF" w:themeColor="background1"/>
                <w:sz w:val="18"/>
                <w:szCs w:val="18"/>
              </w:rPr>
              <w:t>Rol</w:t>
            </w:r>
          </w:p>
        </w:tc>
      </w:tr>
      <w:tr w:rsidR="00A076A5" w:rsidRPr="00C94759" w14:paraId="129B9B56" w14:textId="77777777" w:rsidTr="00A076A5">
        <w:trPr>
          <w:cantSplit/>
          <w:trHeight w:val="429"/>
        </w:trPr>
        <w:tc>
          <w:tcPr>
            <w:tcW w:w="17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64F4368C" w14:textId="11EC19F8" w:rsidR="00A076A5" w:rsidRPr="00473928" w:rsidRDefault="00A076A5" w:rsidP="00A076A5">
            <w:pPr>
              <w:jc w:val="left"/>
              <w:rPr>
                <w:i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C52058" w14:textId="611A02C9" w:rsidR="00A076A5" w:rsidRPr="00473928" w:rsidRDefault="00A076A5" w:rsidP="00A076A5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  <w:r w:rsidRPr="00473928">
              <w:rPr>
                <w:color w:val="0070C0"/>
                <w:sz w:val="18"/>
                <w:szCs w:val="18"/>
              </w:rPr>
              <w:t>&lt;Usuari 1&gt;</w:t>
            </w:r>
          </w:p>
        </w:tc>
        <w:tc>
          <w:tcPr>
            <w:tcW w:w="24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BC179A" w14:textId="77777777" w:rsidR="00A076A5" w:rsidRPr="00473928" w:rsidRDefault="00A076A5" w:rsidP="00A076A5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E259CA" w14:textId="7533D908" w:rsidR="00A076A5" w:rsidRPr="00473928" w:rsidRDefault="00A076A5" w:rsidP="00A076A5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A076A5" w:rsidRPr="00C94759" w14:paraId="2019A719" w14:textId="77777777" w:rsidTr="00A076A5">
        <w:trPr>
          <w:cantSplit/>
          <w:trHeight w:val="421"/>
        </w:trPr>
        <w:tc>
          <w:tcPr>
            <w:tcW w:w="17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76A2FCF1" w14:textId="1B2074B8" w:rsidR="00A076A5" w:rsidRPr="00473928" w:rsidRDefault="00A076A5" w:rsidP="00A076A5">
            <w:pPr>
              <w:jc w:val="left"/>
              <w:rPr>
                <w:i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DFFC73" w14:textId="2ACC2854" w:rsidR="00A076A5" w:rsidRPr="00473928" w:rsidRDefault="00A076A5" w:rsidP="00A076A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473928">
              <w:rPr>
                <w:color w:val="0070C0"/>
                <w:sz w:val="18"/>
                <w:szCs w:val="18"/>
              </w:rPr>
              <w:t>&lt;Usuari 2&gt;</w:t>
            </w:r>
          </w:p>
        </w:tc>
        <w:tc>
          <w:tcPr>
            <w:tcW w:w="24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83AE4E" w14:textId="77777777" w:rsidR="00A076A5" w:rsidRPr="00473928" w:rsidRDefault="00A076A5" w:rsidP="00A076A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2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C2C558" w14:textId="4A15362D" w:rsidR="00A076A5" w:rsidRPr="00473928" w:rsidRDefault="00A076A5" w:rsidP="00A076A5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A076A5" w:rsidRPr="00C94759" w14:paraId="075A88C7" w14:textId="77777777" w:rsidTr="00A076A5">
        <w:trPr>
          <w:cantSplit/>
          <w:trHeight w:val="398"/>
        </w:trPr>
        <w:tc>
          <w:tcPr>
            <w:tcW w:w="17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132C33AA" w14:textId="287B844B" w:rsidR="00A076A5" w:rsidRPr="00473928" w:rsidRDefault="00A076A5" w:rsidP="00A076A5">
            <w:pPr>
              <w:jc w:val="left"/>
              <w:rPr>
                <w:i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1F5AE5" w14:textId="53D9155B" w:rsidR="00A076A5" w:rsidRPr="00473928" w:rsidRDefault="00A076A5" w:rsidP="00A076A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473928">
              <w:rPr>
                <w:color w:val="0070C0"/>
                <w:sz w:val="18"/>
                <w:szCs w:val="18"/>
              </w:rPr>
              <w:t>(...)</w:t>
            </w:r>
          </w:p>
        </w:tc>
        <w:tc>
          <w:tcPr>
            <w:tcW w:w="24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F5274D" w14:textId="77777777" w:rsidR="00A076A5" w:rsidRPr="00473928" w:rsidRDefault="00A076A5" w:rsidP="00A076A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2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F16FCA" w14:textId="79768BAB" w:rsidR="00A076A5" w:rsidRPr="00473928" w:rsidRDefault="00A076A5" w:rsidP="00A076A5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</w:tbl>
    <w:p w14:paraId="1138A5B7" w14:textId="3A737457" w:rsidR="00B84770" w:rsidRDefault="00B84770" w:rsidP="00B84770"/>
    <w:p w14:paraId="6A4FC80B" w14:textId="5AF3A3A5" w:rsidR="00716E70" w:rsidRDefault="0023534B" w:rsidP="00C7294E">
      <w:pPr>
        <w:pStyle w:val="Ttol1"/>
      </w:pPr>
      <w:bookmarkStart w:id="5" w:name="_Toc528205"/>
      <w:bookmarkStart w:id="6" w:name="_Toc1555269"/>
      <w:bookmarkStart w:id="7" w:name="_Toc1555397"/>
      <w:bookmarkStart w:id="8" w:name="_Toc1555502"/>
      <w:bookmarkStart w:id="9" w:name="_Toc1555609"/>
      <w:bookmarkStart w:id="10" w:name="_Toc1555712"/>
      <w:bookmarkStart w:id="11" w:name="_Toc1555943"/>
      <w:bookmarkStart w:id="12" w:name="_Toc2778333"/>
      <w:bookmarkStart w:id="13" w:name="_Toc2855186"/>
      <w:bookmarkStart w:id="14" w:name="_Toc4596263"/>
      <w:bookmarkStart w:id="15" w:name="_Toc528206"/>
      <w:bookmarkStart w:id="16" w:name="_Toc1555270"/>
      <w:bookmarkStart w:id="17" w:name="_Toc1555398"/>
      <w:bookmarkStart w:id="18" w:name="_Toc1555503"/>
      <w:bookmarkStart w:id="19" w:name="_Toc1555610"/>
      <w:bookmarkStart w:id="20" w:name="_Toc1555713"/>
      <w:bookmarkStart w:id="21" w:name="_Toc1555944"/>
      <w:bookmarkStart w:id="22" w:name="_Toc2778334"/>
      <w:bookmarkStart w:id="23" w:name="_Toc2855187"/>
      <w:bookmarkStart w:id="24" w:name="_Toc4596264"/>
      <w:bookmarkStart w:id="25" w:name="_Toc528207"/>
      <w:bookmarkStart w:id="26" w:name="_Toc1555271"/>
      <w:bookmarkStart w:id="27" w:name="_Toc1555399"/>
      <w:bookmarkStart w:id="28" w:name="_Toc1555504"/>
      <w:bookmarkStart w:id="29" w:name="_Toc1555611"/>
      <w:bookmarkStart w:id="30" w:name="_Toc1555714"/>
      <w:bookmarkStart w:id="31" w:name="_Toc1555945"/>
      <w:bookmarkStart w:id="32" w:name="_Toc2778335"/>
      <w:bookmarkStart w:id="33" w:name="_Toc2855188"/>
      <w:bookmarkStart w:id="34" w:name="_Toc4596265"/>
      <w:bookmarkStart w:id="35" w:name="_Toc528208"/>
      <w:bookmarkStart w:id="36" w:name="_Toc1555272"/>
      <w:bookmarkStart w:id="37" w:name="_Toc1555400"/>
      <w:bookmarkStart w:id="38" w:name="_Toc1555505"/>
      <w:bookmarkStart w:id="39" w:name="_Toc1555612"/>
      <w:bookmarkStart w:id="40" w:name="_Toc1555715"/>
      <w:bookmarkStart w:id="41" w:name="_Toc1555946"/>
      <w:bookmarkStart w:id="42" w:name="_Toc2778336"/>
      <w:bookmarkStart w:id="43" w:name="_Toc2855189"/>
      <w:bookmarkStart w:id="44" w:name="_Toc4596266"/>
      <w:bookmarkStart w:id="45" w:name="_Toc528209"/>
      <w:bookmarkStart w:id="46" w:name="_Toc1555273"/>
      <w:bookmarkStart w:id="47" w:name="_Toc1555401"/>
      <w:bookmarkStart w:id="48" w:name="_Toc1555506"/>
      <w:bookmarkStart w:id="49" w:name="_Toc1555613"/>
      <w:bookmarkStart w:id="50" w:name="_Toc1555716"/>
      <w:bookmarkStart w:id="51" w:name="_Toc1555947"/>
      <w:bookmarkStart w:id="52" w:name="_Toc2778337"/>
      <w:bookmarkStart w:id="53" w:name="_Toc2855190"/>
      <w:bookmarkStart w:id="54" w:name="_Toc4596267"/>
      <w:bookmarkStart w:id="55" w:name="_Toc528210"/>
      <w:bookmarkStart w:id="56" w:name="_Toc1555274"/>
      <w:bookmarkStart w:id="57" w:name="_Toc1555402"/>
      <w:bookmarkStart w:id="58" w:name="_Toc1555507"/>
      <w:bookmarkStart w:id="59" w:name="_Toc1555614"/>
      <w:bookmarkStart w:id="60" w:name="_Toc1555717"/>
      <w:bookmarkStart w:id="61" w:name="_Toc1555948"/>
      <w:bookmarkStart w:id="62" w:name="_Toc2778338"/>
      <w:bookmarkStart w:id="63" w:name="_Toc2855191"/>
      <w:bookmarkStart w:id="64" w:name="_Toc4596268"/>
      <w:bookmarkStart w:id="65" w:name="_Toc528211"/>
      <w:bookmarkStart w:id="66" w:name="_Toc1555275"/>
      <w:bookmarkStart w:id="67" w:name="_Toc1555403"/>
      <w:bookmarkStart w:id="68" w:name="_Toc1555508"/>
      <w:bookmarkStart w:id="69" w:name="_Toc1555615"/>
      <w:bookmarkStart w:id="70" w:name="_Toc1555718"/>
      <w:bookmarkStart w:id="71" w:name="_Toc1555949"/>
      <w:bookmarkStart w:id="72" w:name="_Toc2778339"/>
      <w:bookmarkStart w:id="73" w:name="_Toc2855192"/>
      <w:bookmarkStart w:id="74" w:name="_Toc4596269"/>
      <w:bookmarkStart w:id="75" w:name="_Toc528212"/>
      <w:bookmarkStart w:id="76" w:name="_Toc1555276"/>
      <w:bookmarkStart w:id="77" w:name="_Toc1555404"/>
      <w:bookmarkStart w:id="78" w:name="_Toc1555509"/>
      <w:bookmarkStart w:id="79" w:name="_Toc1555616"/>
      <w:bookmarkStart w:id="80" w:name="_Toc1555719"/>
      <w:bookmarkStart w:id="81" w:name="_Toc1555950"/>
      <w:bookmarkStart w:id="82" w:name="_Toc2778340"/>
      <w:bookmarkStart w:id="83" w:name="_Toc2855193"/>
      <w:bookmarkStart w:id="84" w:name="_Toc4596270"/>
      <w:bookmarkStart w:id="85" w:name="_Toc528213"/>
      <w:bookmarkStart w:id="86" w:name="_Toc1555277"/>
      <w:bookmarkStart w:id="87" w:name="_Toc1555405"/>
      <w:bookmarkStart w:id="88" w:name="_Toc1555510"/>
      <w:bookmarkStart w:id="89" w:name="_Toc1555617"/>
      <w:bookmarkStart w:id="90" w:name="_Toc1555720"/>
      <w:bookmarkStart w:id="91" w:name="_Toc1555951"/>
      <w:bookmarkStart w:id="92" w:name="_Toc2778341"/>
      <w:bookmarkStart w:id="93" w:name="_Toc2855194"/>
      <w:bookmarkStart w:id="94" w:name="_Toc4596271"/>
      <w:bookmarkStart w:id="95" w:name="_Toc528215"/>
      <w:bookmarkStart w:id="96" w:name="_Toc1555279"/>
      <w:bookmarkStart w:id="97" w:name="_Toc1555407"/>
      <w:bookmarkStart w:id="98" w:name="_Toc1555512"/>
      <w:bookmarkStart w:id="99" w:name="_Toc1555619"/>
      <w:bookmarkStart w:id="100" w:name="_Toc1555722"/>
      <w:bookmarkStart w:id="101" w:name="_Toc1555953"/>
      <w:bookmarkStart w:id="102" w:name="_Toc2778342"/>
      <w:bookmarkStart w:id="103" w:name="_Toc2855195"/>
      <w:bookmarkStart w:id="104" w:name="_Toc4596272"/>
      <w:bookmarkStart w:id="105" w:name="_Toc528216"/>
      <w:bookmarkStart w:id="106" w:name="_Toc1555280"/>
      <w:bookmarkStart w:id="107" w:name="_Toc1555408"/>
      <w:bookmarkStart w:id="108" w:name="_Toc1555513"/>
      <w:bookmarkStart w:id="109" w:name="_Toc1555620"/>
      <w:bookmarkStart w:id="110" w:name="_Toc1555723"/>
      <w:bookmarkStart w:id="111" w:name="_Toc1555954"/>
      <w:bookmarkStart w:id="112" w:name="_Toc2778343"/>
      <w:bookmarkStart w:id="113" w:name="_Toc2855196"/>
      <w:bookmarkStart w:id="114" w:name="_Toc4596273"/>
      <w:bookmarkStart w:id="115" w:name="_Toc528217"/>
      <w:bookmarkStart w:id="116" w:name="_Toc1555281"/>
      <w:bookmarkStart w:id="117" w:name="_Toc1555409"/>
      <w:bookmarkStart w:id="118" w:name="_Toc1555514"/>
      <w:bookmarkStart w:id="119" w:name="_Toc1555621"/>
      <w:bookmarkStart w:id="120" w:name="_Toc1555724"/>
      <w:bookmarkStart w:id="121" w:name="_Toc1555955"/>
      <w:bookmarkStart w:id="122" w:name="_Toc2778344"/>
      <w:bookmarkStart w:id="123" w:name="_Toc2855197"/>
      <w:bookmarkStart w:id="124" w:name="_Toc4596274"/>
      <w:bookmarkStart w:id="125" w:name="_Toc528218"/>
      <w:bookmarkStart w:id="126" w:name="_Toc1555282"/>
      <w:bookmarkStart w:id="127" w:name="_Toc1555410"/>
      <w:bookmarkStart w:id="128" w:name="_Toc1555515"/>
      <w:bookmarkStart w:id="129" w:name="_Toc1555622"/>
      <w:bookmarkStart w:id="130" w:name="_Toc1555725"/>
      <w:bookmarkStart w:id="131" w:name="_Toc1555956"/>
      <w:bookmarkStart w:id="132" w:name="_Toc2778345"/>
      <w:bookmarkStart w:id="133" w:name="_Toc2855198"/>
      <w:bookmarkStart w:id="134" w:name="_Toc4596275"/>
      <w:bookmarkStart w:id="135" w:name="_Toc528219"/>
      <w:bookmarkStart w:id="136" w:name="_Toc1555283"/>
      <w:bookmarkStart w:id="137" w:name="_Toc1555411"/>
      <w:bookmarkStart w:id="138" w:name="_Toc1555516"/>
      <w:bookmarkStart w:id="139" w:name="_Toc1555623"/>
      <w:bookmarkStart w:id="140" w:name="_Toc1555726"/>
      <w:bookmarkStart w:id="141" w:name="_Toc1555957"/>
      <w:bookmarkStart w:id="142" w:name="_Toc2778346"/>
      <w:bookmarkStart w:id="143" w:name="_Toc2855199"/>
      <w:bookmarkStart w:id="144" w:name="_Toc4596276"/>
      <w:bookmarkStart w:id="145" w:name="_Toc528220"/>
      <w:bookmarkStart w:id="146" w:name="_Toc1555284"/>
      <w:bookmarkStart w:id="147" w:name="_Toc1555412"/>
      <w:bookmarkStart w:id="148" w:name="_Toc1555517"/>
      <w:bookmarkStart w:id="149" w:name="_Toc1555624"/>
      <w:bookmarkStart w:id="150" w:name="_Toc1555727"/>
      <w:bookmarkStart w:id="151" w:name="_Toc1555958"/>
      <w:bookmarkStart w:id="152" w:name="_Toc2778347"/>
      <w:bookmarkStart w:id="153" w:name="_Toc2855200"/>
      <w:bookmarkStart w:id="154" w:name="_Toc4596277"/>
      <w:bookmarkStart w:id="155" w:name="_Toc528221"/>
      <w:bookmarkStart w:id="156" w:name="_Toc1555285"/>
      <w:bookmarkStart w:id="157" w:name="_Toc1555413"/>
      <w:bookmarkStart w:id="158" w:name="_Toc1555518"/>
      <w:bookmarkStart w:id="159" w:name="_Toc1555625"/>
      <w:bookmarkStart w:id="160" w:name="_Toc1555728"/>
      <w:bookmarkStart w:id="161" w:name="_Toc1555959"/>
      <w:bookmarkStart w:id="162" w:name="_Toc2778348"/>
      <w:bookmarkStart w:id="163" w:name="_Toc2855201"/>
      <w:bookmarkStart w:id="164" w:name="_Toc4596278"/>
      <w:bookmarkStart w:id="165" w:name="_Toc528222"/>
      <w:bookmarkStart w:id="166" w:name="_Toc1555286"/>
      <w:bookmarkStart w:id="167" w:name="_Toc1555414"/>
      <w:bookmarkStart w:id="168" w:name="_Toc1555519"/>
      <w:bookmarkStart w:id="169" w:name="_Toc1555626"/>
      <w:bookmarkStart w:id="170" w:name="_Toc1555729"/>
      <w:bookmarkStart w:id="171" w:name="_Toc1555960"/>
      <w:bookmarkStart w:id="172" w:name="_Toc2778349"/>
      <w:bookmarkStart w:id="173" w:name="_Toc2855202"/>
      <w:bookmarkStart w:id="174" w:name="_Toc4596279"/>
      <w:bookmarkStart w:id="175" w:name="_Toc528223"/>
      <w:bookmarkStart w:id="176" w:name="_Toc1555287"/>
      <w:bookmarkStart w:id="177" w:name="_Toc1555415"/>
      <w:bookmarkStart w:id="178" w:name="_Toc1555520"/>
      <w:bookmarkStart w:id="179" w:name="_Toc1555627"/>
      <w:bookmarkStart w:id="180" w:name="_Toc1555730"/>
      <w:bookmarkStart w:id="181" w:name="_Toc1555961"/>
      <w:bookmarkStart w:id="182" w:name="_Toc2778350"/>
      <w:bookmarkStart w:id="183" w:name="_Toc2855203"/>
      <w:bookmarkStart w:id="184" w:name="_Toc4596280"/>
      <w:bookmarkStart w:id="185" w:name="_Toc528224"/>
      <w:bookmarkStart w:id="186" w:name="_Toc1555288"/>
      <w:bookmarkStart w:id="187" w:name="_Toc1555416"/>
      <w:bookmarkStart w:id="188" w:name="_Toc1555521"/>
      <w:bookmarkStart w:id="189" w:name="_Toc1555628"/>
      <w:bookmarkStart w:id="190" w:name="_Toc1555731"/>
      <w:bookmarkStart w:id="191" w:name="_Toc1555962"/>
      <w:bookmarkStart w:id="192" w:name="_Toc2778351"/>
      <w:bookmarkStart w:id="193" w:name="_Toc2855204"/>
      <w:bookmarkStart w:id="194" w:name="_Toc4596281"/>
      <w:bookmarkStart w:id="195" w:name="_Toc528225"/>
      <w:bookmarkStart w:id="196" w:name="_Toc1555289"/>
      <w:bookmarkStart w:id="197" w:name="_Toc1555417"/>
      <w:bookmarkStart w:id="198" w:name="_Toc1555522"/>
      <w:bookmarkStart w:id="199" w:name="_Toc1555629"/>
      <w:bookmarkStart w:id="200" w:name="_Toc1555732"/>
      <w:bookmarkStart w:id="201" w:name="_Toc1555963"/>
      <w:bookmarkStart w:id="202" w:name="_Toc2778352"/>
      <w:bookmarkStart w:id="203" w:name="_Toc2855205"/>
      <w:bookmarkStart w:id="204" w:name="_Toc4596282"/>
      <w:bookmarkStart w:id="205" w:name="_Toc528226"/>
      <w:bookmarkStart w:id="206" w:name="_Toc1555290"/>
      <w:bookmarkStart w:id="207" w:name="_Toc1555418"/>
      <w:bookmarkStart w:id="208" w:name="_Toc1555523"/>
      <w:bookmarkStart w:id="209" w:name="_Toc1555630"/>
      <w:bookmarkStart w:id="210" w:name="_Toc1555733"/>
      <w:bookmarkStart w:id="211" w:name="_Toc1555964"/>
      <w:bookmarkStart w:id="212" w:name="_Toc2778353"/>
      <w:bookmarkStart w:id="213" w:name="_Toc2855206"/>
      <w:bookmarkStart w:id="214" w:name="_Toc4596283"/>
      <w:bookmarkStart w:id="215" w:name="_Toc528227"/>
      <w:bookmarkStart w:id="216" w:name="_Toc1555291"/>
      <w:bookmarkStart w:id="217" w:name="_Toc1555419"/>
      <w:bookmarkStart w:id="218" w:name="_Toc1555524"/>
      <w:bookmarkStart w:id="219" w:name="_Toc1555631"/>
      <w:bookmarkStart w:id="220" w:name="_Toc1555734"/>
      <w:bookmarkStart w:id="221" w:name="_Toc1555965"/>
      <w:bookmarkStart w:id="222" w:name="_Toc2778354"/>
      <w:bookmarkStart w:id="223" w:name="_Toc2855207"/>
      <w:bookmarkStart w:id="224" w:name="_Toc4596284"/>
      <w:bookmarkStart w:id="225" w:name="_Toc528228"/>
      <w:bookmarkStart w:id="226" w:name="_Toc1555292"/>
      <w:bookmarkStart w:id="227" w:name="_Toc1555420"/>
      <w:bookmarkStart w:id="228" w:name="_Toc1555525"/>
      <w:bookmarkStart w:id="229" w:name="_Toc1555632"/>
      <w:bookmarkStart w:id="230" w:name="_Toc1555735"/>
      <w:bookmarkStart w:id="231" w:name="_Toc1555966"/>
      <w:bookmarkStart w:id="232" w:name="_Toc2778355"/>
      <w:bookmarkStart w:id="233" w:name="_Toc2855208"/>
      <w:bookmarkStart w:id="234" w:name="_Toc4596285"/>
      <w:bookmarkStart w:id="235" w:name="_Toc528229"/>
      <w:bookmarkStart w:id="236" w:name="_Toc1555293"/>
      <w:bookmarkStart w:id="237" w:name="_Toc1555421"/>
      <w:bookmarkStart w:id="238" w:name="_Toc1555526"/>
      <w:bookmarkStart w:id="239" w:name="_Toc1555633"/>
      <w:bookmarkStart w:id="240" w:name="_Toc1555736"/>
      <w:bookmarkStart w:id="241" w:name="_Toc1555967"/>
      <w:bookmarkStart w:id="242" w:name="_Toc2778356"/>
      <w:bookmarkStart w:id="243" w:name="_Toc2855209"/>
      <w:bookmarkStart w:id="244" w:name="_Toc4596286"/>
      <w:bookmarkStart w:id="245" w:name="_Toc528230"/>
      <w:bookmarkStart w:id="246" w:name="_Toc1555294"/>
      <w:bookmarkStart w:id="247" w:name="_Toc1555422"/>
      <w:bookmarkStart w:id="248" w:name="_Toc1555527"/>
      <w:bookmarkStart w:id="249" w:name="_Toc1555634"/>
      <w:bookmarkStart w:id="250" w:name="_Toc1555737"/>
      <w:bookmarkStart w:id="251" w:name="_Toc1555968"/>
      <w:bookmarkStart w:id="252" w:name="_Toc2778357"/>
      <w:bookmarkStart w:id="253" w:name="_Toc2855210"/>
      <w:bookmarkStart w:id="254" w:name="_Toc4596287"/>
      <w:bookmarkStart w:id="255" w:name="_Toc528231"/>
      <w:bookmarkStart w:id="256" w:name="_Toc1555295"/>
      <w:bookmarkStart w:id="257" w:name="_Toc1555423"/>
      <w:bookmarkStart w:id="258" w:name="_Toc1555528"/>
      <w:bookmarkStart w:id="259" w:name="_Toc1555635"/>
      <w:bookmarkStart w:id="260" w:name="_Toc1555738"/>
      <w:bookmarkStart w:id="261" w:name="_Toc1555969"/>
      <w:bookmarkStart w:id="262" w:name="_Toc2778358"/>
      <w:bookmarkStart w:id="263" w:name="_Toc2855211"/>
      <w:bookmarkStart w:id="264" w:name="_Toc4596288"/>
      <w:bookmarkStart w:id="265" w:name="_Toc528232"/>
      <w:bookmarkStart w:id="266" w:name="_Toc1555296"/>
      <w:bookmarkStart w:id="267" w:name="_Toc1555424"/>
      <w:bookmarkStart w:id="268" w:name="_Toc1555529"/>
      <w:bookmarkStart w:id="269" w:name="_Toc1555636"/>
      <w:bookmarkStart w:id="270" w:name="_Toc1555739"/>
      <w:bookmarkStart w:id="271" w:name="_Toc1555970"/>
      <w:bookmarkStart w:id="272" w:name="_Toc2778359"/>
      <w:bookmarkStart w:id="273" w:name="_Toc2855212"/>
      <w:bookmarkStart w:id="274" w:name="_Toc4596289"/>
      <w:bookmarkStart w:id="275" w:name="_Toc528233"/>
      <w:bookmarkStart w:id="276" w:name="_Toc1555297"/>
      <w:bookmarkStart w:id="277" w:name="_Toc1555425"/>
      <w:bookmarkStart w:id="278" w:name="_Toc1555530"/>
      <w:bookmarkStart w:id="279" w:name="_Toc1555637"/>
      <w:bookmarkStart w:id="280" w:name="_Toc1555740"/>
      <w:bookmarkStart w:id="281" w:name="_Toc1555971"/>
      <w:bookmarkStart w:id="282" w:name="_Toc2778360"/>
      <w:bookmarkStart w:id="283" w:name="_Toc2855213"/>
      <w:bookmarkStart w:id="284" w:name="_Toc4596290"/>
      <w:bookmarkStart w:id="285" w:name="_Toc528234"/>
      <w:bookmarkStart w:id="286" w:name="_Toc1555298"/>
      <w:bookmarkStart w:id="287" w:name="_Toc1555426"/>
      <w:bookmarkStart w:id="288" w:name="_Toc1555531"/>
      <w:bookmarkStart w:id="289" w:name="_Toc1555638"/>
      <w:bookmarkStart w:id="290" w:name="_Toc1555741"/>
      <w:bookmarkStart w:id="291" w:name="_Toc1555972"/>
      <w:bookmarkStart w:id="292" w:name="_Toc2778361"/>
      <w:bookmarkStart w:id="293" w:name="_Toc2855214"/>
      <w:bookmarkStart w:id="294" w:name="_Toc4596291"/>
      <w:bookmarkStart w:id="295" w:name="_Toc528235"/>
      <w:bookmarkStart w:id="296" w:name="_Toc1555299"/>
      <w:bookmarkStart w:id="297" w:name="_Toc1555427"/>
      <w:bookmarkStart w:id="298" w:name="_Toc1555532"/>
      <w:bookmarkStart w:id="299" w:name="_Toc1555639"/>
      <w:bookmarkStart w:id="300" w:name="_Toc1555742"/>
      <w:bookmarkStart w:id="301" w:name="_Toc1555973"/>
      <w:bookmarkStart w:id="302" w:name="_Toc2778362"/>
      <w:bookmarkStart w:id="303" w:name="_Toc2855215"/>
      <w:bookmarkStart w:id="304" w:name="_Toc4596292"/>
      <w:bookmarkStart w:id="305" w:name="_Toc528236"/>
      <w:bookmarkStart w:id="306" w:name="_Toc1555300"/>
      <w:bookmarkStart w:id="307" w:name="_Toc1555428"/>
      <w:bookmarkStart w:id="308" w:name="_Toc1555533"/>
      <w:bookmarkStart w:id="309" w:name="_Toc1555640"/>
      <w:bookmarkStart w:id="310" w:name="_Toc1555743"/>
      <w:bookmarkStart w:id="311" w:name="_Toc1555974"/>
      <w:bookmarkStart w:id="312" w:name="_Toc2778363"/>
      <w:bookmarkStart w:id="313" w:name="_Toc2855216"/>
      <w:bookmarkStart w:id="314" w:name="_Toc4596293"/>
      <w:bookmarkStart w:id="315" w:name="_Toc528237"/>
      <w:bookmarkStart w:id="316" w:name="_Toc1555301"/>
      <w:bookmarkStart w:id="317" w:name="_Toc1555429"/>
      <w:bookmarkStart w:id="318" w:name="_Toc1555534"/>
      <w:bookmarkStart w:id="319" w:name="_Toc1555641"/>
      <w:bookmarkStart w:id="320" w:name="_Toc1555744"/>
      <w:bookmarkStart w:id="321" w:name="_Toc1555975"/>
      <w:bookmarkStart w:id="322" w:name="_Toc2778364"/>
      <w:bookmarkStart w:id="323" w:name="_Toc2855217"/>
      <w:bookmarkStart w:id="324" w:name="_Toc4596294"/>
      <w:bookmarkStart w:id="325" w:name="_Toc528238"/>
      <w:bookmarkStart w:id="326" w:name="_Toc1555302"/>
      <w:bookmarkStart w:id="327" w:name="_Toc1555430"/>
      <w:bookmarkStart w:id="328" w:name="_Toc1555535"/>
      <w:bookmarkStart w:id="329" w:name="_Toc1555642"/>
      <w:bookmarkStart w:id="330" w:name="_Toc1555745"/>
      <w:bookmarkStart w:id="331" w:name="_Toc1555976"/>
      <w:bookmarkStart w:id="332" w:name="_Toc2778365"/>
      <w:bookmarkStart w:id="333" w:name="_Toc2855218"/>
      <w:bookmarkStart w:id="334" w:name="_Toc4596295"/>
      <w:bookmarkStart w:id="335" w:name="_Toc527534443"/>
      <w:bookmarkStart w:id="336" w:name="_Toc535846202"/>
      <w:bookmarkStart w:id="337" w:name="_Toc535846694"/>
      <w:bookmarkStart w:id="338" w:name="_Toc535846878"/>
      <w:bookmarkStart w:id="339" w:name="_Toc535846920"/>
      <w:bookmarkStart w:id="340" w:name="_Toc535846995"/>
      <w:bookmarkStart w:id="341" w:name="_Toc528239"/>
      <w:bookmarkStart w:id="342" w:name="_Toc1555303"/>
      <w:bookmarkStart w:id="343" w:name="_Toc1555431"/>
      <w:bookmarkStart w:id="344" w:name="_Toc1555536"/>
      <w:bookmarkStart w:id="345" w:name="_Toc1555643"/>
      <w:bookmarkStart w:id="346" w:name="_Toc1555746"/>
      <w:bookmarkStart w:id="347" w:name="_Toc1555977"/>
      <w:bookmarkStart w:id="348" w:name="_Toc2778366"/>
      <w:bookmarkStart w:id="349" w:name="_Toc2855219"/>
      <w:bookmarkStart w:id="350" w:name="_Toc4596296"/>
      <w:bookmarkStart w:id="351" w:name="_Toc350498892"/>
      <w:bookmarkStart w:id="352" w:name="_Toc100310780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r>
        <w:lastRenderedPageBreak/>
        <w:t>Millors pràctiques</w:t>
      </w:r>
      <w:bookmarkEnd w:id="351"/>
      <w:bookmarkEnd w:id="352"/>
    </w:p>
    <w:p w14:paraId="4FD9D6D8" w14:textId="4B30B0BF" w:rsidR="007F6808" w:rsidRDefault="007F6808" w:rsidP="007F6808">
      <w:r>
        <w:t>Dins aquest apartat recollim un seguit de bones pràctiques a seguir en el desenvolupament de processos robotitzats:</w:t>
      </w:r>
    </w:p>
    <w:p w14:paraId="5858F48A" w14:textId="77777777" w:rsidR="007F6808" w:rsidRPr="007F6808" w:rsidRDefault="007F6808" w:rsidP="007F6808"/>
    <w:p w14:paraId="20B19926" w14:textId="5EA1AEE0" w:rsidR="0023534B" w:rsidRPr="007F6808" w:rsidRDefault="0023534B" w:rsidP="00E1447C">
      <w:pPr>
        <w:pStyle w:val="Pargrafdellista"/>
        <w:numPr>
          <w:ilvl w:val="0"/>
          <w:numId w:val="71"/>
        </w:numPr>
        <w:spacing w:after="120"/>
        <w:contextualSpacing w:val="0"/>
        <w:rPr>
          <w:rFonts w:cs="Arial"/>
        </w:rPr>
      </w:pPr>
      <w:r w:rsidRPr="007F6808">
        <w:rPr>
          <w:rFonts w:cs="Arial"/>
        </w:rPr>
        <w:t>No variable override/duplication</w:t>
      </w:r>
    </w:p>
    <w:p w14:paraId="7BBEAEB3" w14:textId="529E225E" w:rsidR="00A4120B" w:rsidRPr="007F6808" w:rsidRDefault="00854436" w:rsidP="00E1447C">
      <w:pPr>
        <w:spacing w:after="120"/>
        <w:rPr>
          <w:rFonts w:cs="Arial"/>
        </w:rPr>
      </w:pPr>
      <w:r w:rsidRPr="007F6808">
        <w:rPr>
          <w:rFonts w:cs="Arial"/>
        </w:rPr>
        <w:t xml:space="preserve">No tenir </w:t>
      </w:r>
      <w:r w:rsidR="00A4120B" w:rsidRPr="007F6808">
        <w:rPr>
          <w:rFonts w:cs="Arial"/>
        </w:rPr>
        <w:t xml:space="preserve">dues o més variables declarades amb el mateix nom en entorns on comparteixin visibilitat. Per exemple, que no existeixi una variable en un entorn global i després una altra variable amb el mateix nom en un de més </w:t>
      </w:r>
      <w:r w:rsidR="00ED0DB1" w:rsidRPr="007F6808">
        <w:rPr>
          <w:rFonts w:cs="Arial"/>
        </w:rPr>
        <w:t>local</w:t>
      </w:r>
      <w:r w:rsidR="00A4120B" w:rsidRPr="007F6808">
        <w:rPr>
          <w:rFonts w:cs="Arial"/>
        </w:rPr>
        <w:t xml:space="preserve"> (és a dir, per sota del global)</w:t>
      </w:r>
      <w:r w:rsidR="00ED0DB1" w:rsidRPr="007F6808">
        <w:rPr>
          <w:rFonts w:cs="Arial"/>
        </w:rPr>
        <w:t>, de manera que la global es vegi emmascarada per la local.</w:t>
      </w:r>
    </w:p>
    <w:p w14:paraId="584D0DB0" w14:textId="0B616DA9" w:rsidR="0023534B" w:rsidRPr="007F6808" w:rsidRDefault="0023534B" w:rsidP="00E1447C">
      <w:pPr>
        <w:pStyle w:val="Pargrafdellista"/>
        <w:numPr>
          <w:ilvl w:val="0"/>
          <w:numId w:val="71"/>
        </w:numPr>
        <w:spacing w:after="120"/>
        <w:contextualSpacing w:val="0"/>
        <w:rPr>
          <w:rFonts w:cs="Arial"/>
        </w:rPr>
      </w:pPr>
      <w:r w:rsidRPr="007F6808">
        <w:rPr>
          <w:rFonts w:cs="Arial"/>
        </w:rPr>
        <w:t>No harcoded arguments</w:t>
      </w:r>
    </w:p>
    <w:p w14:paraId="33B8AF3B" w14:textId="28E0B407" w:rsidR="00ED0DB1" w:rsidRPr="007F6808" w:rsidRDefault="00854436" w:rsidP="00E1447C">
      <w:pPr>
        <w:spacing w:after="120"/>
        <w:rPr>
          <w:rFonts w:cs="Arial"/>
        </w:rPr>
      </w:pPr>
      <w:r w:rsidRPr="007F6808">
        <w:rPr>
          <w:rFonts w:cs="Arial"/>
        </w:rPr>
        <w:t>No tenir</w:t>
      </w:r>
      <w:r w:rsidR="00ED0DB1" w:rsidRPr="007F6808">
        <w:rPr>
          <w:rFonts w:cs="Arial"/>
        </w:rPr>
        <w:t xml:space="preserve"> valors (cadenes de caràcters, nombres...) que puguin estar subjectes a canvi escrits directament al codi, de manera que si es vol canviar el valor s’hagi de canviar en el codi. Aquest tipus d’arguments </w:t>
      </w:r>
      <w:r w:rsidRPr="007F6808">
        <w:rPr>
          <w:rFonts w:cs="Arial"/>
        </w:rPr>
        <w:t xml:space="preserve">(com rutes de fitxers, missatges d’error...) </w:t>
      </w:r>
      <w:r w:rsidR="00ED0DB1" w:rsidRPr="007F6808">
        <w:rPr>
          <w:rFonts w:cs="Arial"/>
        </w:rPr>
        <w:t>s’han d’obtenir d’un fitxer de configuració o amb un sistema similar.</w:t>
      </w:r>
    </w:p>
    <w:p w14:paraId="1F12EC56" w14:textId="5CEA774D" w:rsidR="0023534B" w:rsidRPr="007F6808" w:rsidRDefault="0023534B" w:rsidP="00E1447C">
      <w:pPr>
        <w:pStyle w:val="Pargrafdellista"/>
        <w:numPr>
          <w:ilvl w:val="0"/>
          <w:numId w:val="71"/>
        </w:numPr>
        <w:spacing w:after="120"/>
        <w:contextualSpacing w:val="0"/>
        <w:rPr>
          <w:rFonts w:cs="Arial"/>
        </w:rPr>
      </w:pPr>
      <w:r w:rsidRPr="007F6808">
        <w:rPr>
          <w:rFonts w:cs="Arial"/>
        </w:rPr>
        <w:t>Standard variable naming convention</w:t>
      </w:r>
    </w:p>
    <w:p w14:paraId="29EFBF55" w14:textId="24ABA9CA" w:rsidR="00ED602E" w:rsidRPr="007F6808" w:rsidRDefault="00854436" w:rsidP="00E1447C">
      <w:pPr>
        <w:spacing w:after="120"/>
        <w:rPr>
          <w:rFonts w:cs="Arial"/>
        </w:rPr>
      </w:pPr>
      <w:r w:rsidRPr="007F6808">
        <w:rPr>
          <w:rFonts w:cs="Arial"/>
        </w:rPr>
        <w:t>La nomenclatura de les variables (el nom que tenen al codi) segueix</w:t>
      </w:r>
      <w:r w:rsidR="00ED602E" w:rsidRPr="007F6808">
        <w:rPr>
          <w:rFonts w:cs="Arial"/>
        </w:rPr>
        <w:t xml:space="preserve"> les convencions estàndard.</w:t>
      </w:r>
    </w:p>
    <w:p w14:paraId="34015916" w14:textId="6E22F09E" w:rsidR="0023534B" w:rsidRPr="007F6808" w:rsidRDefault="0023534B" w:rsidP="00E1447C">
      <w:pPr>
        <w:pStyle w:val="Pargrafdellista"/>
        <w:numPr>
          <w:ilvl w:val="0"/>
          <w:numId w:val="71"/>
        </w:numPr>
        <w:spacing w:after="120"/>
        <w:contextualSpacing w:val="0"/>
        <w:rPr>
          <w:rFonts w:cs="Arial"/>
        </w:rPr>
      </w:pPr>
      <w:r w:rsidRPr="007F6808">
        <w:rPr>
          <w:rFonts w:cs="Arial"/>
        </w:rPr>
        <w:t>No unused variables</w:t>
      </w:r>
    </w:p>
    <w:p w14:paraId="4D75E205" w14:textId="3124C0D7" w:rsidR="00ED602E" w:rsidRPr="007F6808" w:rsidRDefault="00854436" w:rsidP="00E1447C">
      <w:pPr>
        <w:spacing w:after="120"/>
        <w:rPr>
          <w:rFonts w:cs="Arial"/>
        </w:rPr>
      </w:pPr>
      <w:r w:rsidRPr="007F6808">
        <w:rPr>
          <w:rFonts w:cs="Arial"/>
        </w:rPr>
        <w:t>No tenir</w:t>
      </w:r>
      <w:r w:rsidR="00ED602E" w:rsidRPr="007F6808">
        <w:rPr>
          <w:rFonts w:cs="Arial"/>
        </w:rPr>
        <w:t xml:space="preserve"> variables declarades al codi que no es facin servir.</w:t>
      </w:r>
    </w:p>
    <w:p w14:paraId="32C38386" w14:textId="11CA26BB" w:rsidR="0023534B" w:rsidRPr="007F6808" w:rsidRDefault="0023534B" w:rsidP="00E1447C">
      <w:pPr>
        <w:pStyle w:val="Pargrafdellista"/>
        <w:numPr>
          <w:ilvl w:val="0"/>
          <w:numId w:val="71"/>
        </w:numPr>
        <w:spacing w:after="120"/>
        <w:contextualSpacing w:val="0"/>
        <w:rPr>
          <w:rFonts w:cs="Arial"/>
        </w:rPr>
      </w:pPr>
      <w:r w:rsidRPr="007F6808">
        <w:rPr>
          <w:rFonts w:cs="Arial"/>
        </w:rPr>
        <w:t>Appropriate logging</w:t>
      </w:r>
    </w:p>
    <w:p w14:paraId="133C7F3F" w14:textId="49A03DFF" w:rsidR="00ED602E" w:rsidRPr="007F6808" w:rsidRDefault="00854436" w:rsidP="00E1447C">
      <w:pPr>
        <w:spacing w:after="120"/>
        <w:rPr>
          <w:rFonts w:cs="Arial"/>
        </w:rPr>
      </w:pPr>
      <w:r w:rsidRPr="007F6808">
        <w:rPr>
          <w:rFonts w:cs="Arial"/>
        </w:rPr>
        <w:t xml:space="preserve">El codi ha de generar </w:t>
      </w:r>
      <w:r w:rsidR="00ED602E" w:rsidRPr="007F6808">
        <w:rPr>
          <w:rFonts w:cs="Arial"/>
        </w:rPr>
        <w:t xml:space="preserve">certes traces (logs) que es registrin a Orchestrator, per tal de poder monitorar (fins a cert nivell) els passos que vagi </w:t>
      </w:r>
      <w:r w:rsidR="007F6808">
        <w:rPr>
          <w:rFonts w:cs="Arial"/>
        </w:rPr>
        <w:t>executant</w:t>
      </w:r>
      <w:r w:rsidR="00ED602E" w:rsidRPr="007F6808">
        <w:rPr>
          <w:rFonts w:cs="Arial"/>
        </w:rPr>
        <w:t xml:space="preserve"> l’automatisme. </w:t>
      </w:r>
    </w:p>
    <w:p w14:paraId="1199800D" w14:textId="3599C764" w:rsidR="0023534B" w:rsidRPr="007F6808" w:rsidRDefault="0023534B" w:rsidP="00E1447C">
      <w:pPr>
        <w:pStyle w:val="Pargrafdellista"/>
        <w:numPr>
          <w:ilvl w:val="0"/>
          <w:numId w:val="71"/>
        </w:numPr>
        <w:spacing w:after="120"/>
        <w:contextualSpacing w:val="0"/>
        <w:rPr>
          <w:rFonts w:cs="Arial"/>
        </w:rPr>
      </w:pPr>
      <w:r w:rsidRPr="007F6808">
        <w:rPr>
          <w:rFonts w:cs="Arial"/>
        </w:rPr>
        <w:t>Appropriate credential policy</w:t>
      </w:r>
    </w:p>
    <w:p w14:paraId="67830691" w14:textId="11AA878F" w:rsidR="00854436" w:rsidRPr="007F6808" w:rsidRDefault="00854436" w:rsidP="00E1447C">
      <w:pPr>
        <w:spacing w:after="120"/>
        <w:rPr>
          <w:rFonts w:cs="Arial"/>
        </w:rPr>
      </w:pPr>
      <w:r w:rsidRPr="007F6808">
        <w:rPr>
          <w:rFonts w:cs="Arial"/>
        </w:rPr>
        <w:t>Les credencials que s’utilitzin es tracten seguint les directives apropiades.</w:t>
      </w:r>
    </w:p>
    <w:p w14:paraId="48D23A6E" w14:textId="6C8751E0" w:rsidR="0023534B" w:rsidRPr="007F6808" w:rsidRDefault="0023534B" w:rsidP="00E1447C">
      <w:pPr>
        <w:pStyle w:val="Pargrafdellista"/>
        <w:numPr>
          <w:ilvl w:val="0"/>
          <w:numId w:val="71"/>
        </w:numPr>
        <w:spacing w:after="120"/>
        <w:contextualSpacing w:val="0"/>
        <w:rPr>
          <w:rFonts w:cs="Arial"/>
        </w:rPr>
      </w:pPr>
      <w:r w:rsidRPr="007F6808">
        <w:rPr>
          <w:rFonts w:cs="Arial"/>
        </w:rPr>
        <w:t>Exception hand</w:t>
      </w:r>
      <w:r w:rsidR="00A4120B" w:rsidRPr="007F6808">
        <w:rPr>
          <w:rFonts w:cs="Arial"/>
        </w:rPr>
        <w:t>l</w:t>
      </w:r>
      <w:r w:rsidRPr="007F6808">
        <w:rPr>
          <w:rFonts w:cs="Arial"/>
        </w:rPr>
        <w:t>ing</w:t>
      </w:r>
    </w:p>
    <w:p w14:paraId="1E5CE99A" w14:textId="4287D0B3" w:rsidR="00ED602E" w:rsidRPr="007F6808" w:rsidRDefault="00913E18" w:rsidP="00E1447C">
      <w:pPr>
        <w:spacing w:after="120"/>
        <w:rPr>
          <w:rFonts w:cs="Arial"/>
        </w:rPr>
      </w:pPr>
      <w:r w:rsidRPr="007F6808">
        <w:rPr>
          <w:rFonts w:cs="Arial"/>
        </w:rPr>
        <w:t>L</w:t>
      </w:r>
      <w:r w:rsidR="00ED602E" w:rsidRPr="007F6808">
        <w:rPr>
          <w:rFonts w:cs="Arial"/>
        </w:rPr>
        <w:t>es excepcions que s’identifiqui que puguin succeir en el codi i es puguin resoldre</w:t>
      </w:r>
      <w:r w:rsidR="007F6808">
        <w:rPr>
          <w:rFonts w:cs="Arial"/>
        </w:rPr>
        <w:t>,</w:t>
      </w:r>
      <w:r w:rsidR="00ED602E" w:rsidRPr="007F6808">
        <w:rPr>
          <w:rFonts w:cs="Arial"/>
        </w:rPr>
        <w:t xml:space="preserve"> </w:t>
      </w:r>
      <w:r w:rsidR="00D116A3" w:rsidRPr="007F6808">
        <w:rPr>
          <w:rFonts w:cs="Arial"/>
        </w:rPr>
        <w:t>són</w:t>
      </w:r>
      <w:r w:rsidR="00ED602E" w:rsidRPr="007F6808">
        <w:rPr>
          <w:rFonts w:cs="Arial"/>
        </w:rPr>
        <w:t xml:space="preserve"> degudament tractades</w:t>
      </w:r>
      <w:r w:rsidRPr="007F6808">
        <w:rPr>
          <w:rFonts w:cs="Arial"/>
        </w:rPr>
        <w:t>.</w:t>
      </w:r>
    </w:p>
    <w:p w14:paraId="44186148" w14:textId="5BE71CA2" w:rsidR="0023534B" w:rsidRPr="007F6808" w:rsidRDefault="0023534B" w:rsidP="00E1447C">
      <w:pPr>
        <w:pStyle w:val="Pargrafdellista"/>
        <w:numPr>
          <w:ilvl w:val="0"/>
          <w:numId w:val="71"/>
        </w:numPr>
        <w:spacing w:after="120"/>
        <w:contextualSpacing w:val="0"/>
        <w:rPr>
          <w:rFonts w:cs="Arial"/>
        </w:rPr>
      </w:pPr>
      <w:r w:rsidRPr="007F6808">
        <w:rPr>
          <w:rFonts w:cs="Arial"/>
        </w:rPr>
        <w:t>No unjustified use of hotkeys</w:t>
      </w:r>
    </w:p>
    <w:p w14:paraId="4C424FC3" w14:textId="43EAA5DC" w:rsidR="00ED602E" w:rsidRPr="007F6808" w:rsidRDefault="00D116A3" w:rsidP="00E1447C">
      <w:pPr>
        <w:spacing w:after="120"/>
        <w:rPr>
          <w:rFonts w:cs="Arial"/>
        </w:rPr>
      </w:pPr>
      <w:r w:rsidRPr="007F6808">
        <w:rPr>
          <w:rFonts w:cs="Arial"/>
        </w:rPr>
        <w:t>No es fa</w:t>
      </w:r>
      <w:r w:rsidR="00ED602E" w:rsidRPr="007F6808">
        <w:rPr>
          <w:rFonts w:cs="Arial"/>
        </w:rPr>
        <w:t>n servir “hotkeys” (tecles d’accés ràpid) sense motiu.</w:t>
      </w:r>
    </w:p>
    <w:p w14:paraId="12ED5F66" w14:textId="4240FD04" w:rsidR="00ED602E" w:rsidRPr="007F6808" w:rsidRDefault="0023534B" w:rsidP="00E1447C">
      <w:pPr>
        <w:pStyle w:val="Pargrafdellista"/>
        <w:numPr>
          <w:ilvl w:val="0"/>
          <w:numId w:val="71"/>
        </w:numPr>
        <w:spacing w:after="120"/>
        <w:contextualSpacing w:val="0"/>
        <w:rPr>
          <w:rFonts w:cs="Arial"/>
        </w:rPr>
      </w:pPr>
      <w:r w:rsidRPr="007F6808">
        <w:rPr>
          <w:rFonts w:cs="Arial"/>
        </w:rPr>
        <w:t>Applications are closed after robot ends</w:t>
      </w:r>
    </w:p>
    <w:p w14:paraId="5237540D" w14:textId="5869CFC8" w:rsidR="00ED602E" w:rsidRPr="007F6808" w:rsidRDefault="00D116A3" w:rsidP="00E1447C">
      <w:pPr>
        <w:spacing w:after="120"/>
        <w:rPr>
          <w:rFonts w:cs="Arial"/>
        </w:rPr>
      </w:pPr>
      <w:r w:rsidRPr="007F6808">
        <w:rPr>
          <w:rFonts w:cs="Arial"/>
        </w:rPr>
        <w:t>En</w:t>
      </w:r>
      <w:r w:rsidR="00ED602E" w:rsidRPr="007F6808">
        <w:rPr>
          <w:rFonts w:cs="Arial"/>
        </w:rPr>
        <w:t xml:space="preserve"> acabar el procés, l’automatisme tanqui les aplicacions que hagi obert.</w:t>
      </w:r>
    </w:p>
    <w:p w14:paraId="4AA56958" w14:textId="18B2A7B5" w:rsidR="0023534B" w:rsidRPr="007F6808" w:rsidRDefault="0023534B" w:rsidP="00E1447C">
      <w:pPr>
        <w:pStyle w:val="Pargrafdellista"/>
        <w:numPr>
          <w:ilvl w:val="0"/>
          <w:numId w:val="71"/>
        </w:numPr>
        <w:spacing w:after="120"/>
        <w:contextualSpacing w:val="0"/>
        <w:rPr>
          <w:rFonts w:cs="Arial"/>
        </w:rPr>
      </w:pPr>
      <w:r w:rsidRPr="007F6808">
        <w:rPr>
          <w:rFonts w:cs="Arial"/>
        </w:rPr>
        <w:t>Proper mail sending procedure</w:t>
      </w:r>
    </w:p>
    <w:p w14:paraId="18D88D25" w14:textId="3745CCDE" w:rsidR="00854436" w:rsidRPr="007F6808" w:rsidRDefault="00854436" w:rsidP="00E1447C">
      <w:pPr>
        <w:spacing w:after="120"/>
        <w:rPr>
          <w:rFonts w:cs="Arial"/>
        </w:rPr>
      </w:pPr>
      <w:r w:rsidRPr="007F6808">
        <w:rPr>
          <w:rFonts w:cs="Arial"/>
        </w:rPr>
        <w:t>Els enviaments de correu es fan utilitzant les funcionalitats proporcionades per UiPath.</w:t>
      </w:r>
    </w:p>
    <w:p w14:paraId="012E5322" w14:textId="57DDFF0C" w:rsidR="00ED602E" w:rsidRPr="007F6808" w:rsidRDefault="00BC6510" w:rsidP="00E1447C">
      <w:pPr>
        <w:pStyle w:val="Pargrafdellista"/>
        <w:numPr>
          <w:ilvl w:val="0"/>
          <w:numId w:val="71"/>
        </w:numPr>
        <w:spacing w:after="120"/>
        <w:contextualSpacing w:val="0"/>
        <w:rPr>
          <w:rFonts w:cs="Arial"/>
        </w:rPr>
      </w:pPr>
      <w:r w:rsidRPr="007F6808">
        <w:rPr>
          <w:rFonts w:cs="Arial"/>
        </w:rPr>
        <w:t>Temporary files are cleared</w:t>
      </w:r>
    </w:p>
    <w:p w14:paraId="6624E2C3" w14:textId="67B10D34" w:rsidR="00ED602E" w:rsidRPr="007F6808" w:rsidRDefault="00ED602E" w:rsidP="00E1447C">
      <w:pPr>
        <w:spacing w:after="120"/>
        <w:rPr>
          <w:rFonts w:cs="Arial"/>
        </w:rPr>
      </w:pPr>
      <w:r w:rsidRPr="007F6808">
        <w:rPr>
          <w:rFonts w:cs="Arial"/>
        </w:rPr>
        <w:t xml:space="preserve">Si l’automatisme genera </w:t>
      </w:r>
      <w:r w:rsidR="00854436" w:rsidRPr="007F6808">
        <w:rPr>
          <w:rFonts w:cs="Arial"/>
        </w:rPr>
        <w:t xml:space="preserve">per codi </w:t>
      </w:r>
      <w:r w:rsidRPr="007F6808">
        <w:rPr>
          <w:rFonts w:cs="Arial"/>
        </w:rPr>
        <w:t>arxius temporal</w:t>
      </w:r>
      <w:r w:rsidR="00854436" w:rsidRPr="007F6808">
        <w:rPr>
          <w:rFonts w:cs="Arial"/>
        </w:rPr>
        <w:t>s que només necessiti durant l’execució, aquests han de ser esborrats per evitar-ne l’acumulació.</w:t>
      </w:r>
    </w:p>
    <w:p w14:paraId="618116B3" w14:textId="254B31BA" w:rsidR="0023534B" w:rsidRPr="007F6808" w:rsidRDefault="00166D04" w:rsidP="00E1447C">
      <w:pPr>
        <w:pStyle w:val="Pargrafdellista"/>
        <w:numPr>
          <w:ilvl w:val="0"/>
          <w:numId w:val="71"/>
        </w:numPr>
        <w:spacing w:after="120"/>
        <w:contextualSpacing w:val="0"/>
        <w:rPr>
          <w:rFonts w:cs="Arial"/>
        </w:rPr>
      </w:pPr>
      <w:r w:rsidRPr="007F6808">
        <w:rPr>
          <w:rFonts w:cs="Arial"/>
        </w:rPr>
        <w:t>Adeq</w:t>
      </w:r>
      <w:r w:rsidR="0023534B" w:rsidRPr="007F6808">
        <w:rPr>
          <w:rFonts w:cs="Arial"/>
        </w:rPr>
        <w:t>uate use of Orchestrator funcionalities</w:t>
      </w:r>
    </w:p>
    <w:p w14:paraId="50BF7566" w14:textId="32DD3DA4" w:rsidR="00A26ACB" w:rsidRPr="007F6808" w:rsidRDefault="00A26ACB" w:rsidP="00E1447C">
      <w:pPr>
        <w:spacing w:after="120"/>
        <w:rPr>
          <w:rFonts w:cs="Arial"/>
        </w:rPr>
      </w:pPr>
      <w:r w:rsidRPr="007F6808">
        <w:rPr>
          <w:rFonts w:cs="Arial"/>
        </w:rPr>
        <w:t>Les funcionalitats d’Orchestrator (Obtenció d’Assets, ítems de les cues, utilització d’Assets i cues pròpiament), tret de casos justificats, s’utilitzen segons les recomanacions de UiPath.</w:t>
      </w:r>
    </w:p>
    <w:p w14:paraId="15A991EF" w14:textId="58B673A2" w:rsidR="00A26ACB" w:rsidRPr="007F6808" w:rsidRDefault="00B33B53" w:rsidP="00E1447C">
      <w:pPr>
        <w:pStyle w:val="Pargrafdellista"/>
        <w:numPr>
          <w:ilvl w:val="0"/>
          <w:numId w:val="71"/>
        </w:numPr>
        <w:spacing w:after="120"/>
        <w:contextualSpacing w:val="0"/>
        <w:rPr>
          <w:rFonts w:cs="Arial"/>
        </w:rPr>
      </w:pPr>
      <w:r w:rsidRPr="007F6808">
        <w:rPr>
          <w:rFonts w:cs="Arial"/>
        </w:rPr>
        <w:t>Data Security</w:t>
      </w:r>
    </w:p>
    <w:p w14:paraId="226C69F9" w14:textId="50C6168C" w:rsidR="00A26ACB" w:rsidRPr="007F6808" w:rsidRDefault="00B33B53" w:rsidP="00E1447C">
      <w:pPr>
        <w:spacing w:after="120"/>
        <w:rPr>
          <w:rFonts w:cs="Arial"/>
        </w:rPr>
      </w:pPr>
      <w:r w:rsidRPr="007F6808">
        <w:rPr>
          <w:rFonts w:cs="Arial"/>
        </w:rPr>
        <w:lastRenderedPageBreak/>
        <w:t xml:space="preserve">Les dades que es facin servir en el procés es tracten segons el seu nivell de sensibilitat, cosa que pot incloure no afegir-les a les traces del procés, encriptar-les, etc., </w:t>
      </w:r>
      <w:r w:rsidR="007F6808">
        <w:rPr>
          <w:rFonts w:cs="Arial"/>
        </w:rPr>
        <w:t>en funció de la seva classificació segons LOPD.</w:t>
      </w:r>
      <w:bookmarkStart w:id="353" w:name="_GoBack"/>
      <w:bookmarkEnd w:id="353"/>
    </w:p>
    <w:p w14:paraId="2C6580F4" w14:textId="2C07DA92" w:rsidR="00A26ACB" w:rsidRPr="007F6808" w:rsidRDefault="00B33B53" w:rsidP="00E1447C">
      <w:pPr>
        <w:pStyle w:val="Pargrafdellista"/>
        <w:numPr>
          <w:ilvl w:val="0"/>
          <w:numId w:val="71"/>
        </w:numPr>
        <w:spacing w:after="120"/>
        <w:contextualSpacing w:val="0"/>
        <w:rPr>
          <w:rFonts w:cs="Arial"/>
        </w:rPr>
      </w:pPr>
      <w:r w:rsidRPr="007F6808">
        <w:rPr>
          <w:rFonts w:cs="Arial"/>
        </w:rPr>
        <w:t>Code reusability/maintainability</w:t>
      </w:r>
    </w:p>
    <w:p w14:paraId="4892CEE9" w14:textId="753F8ED7" w:rsidR="00A26ACB" w:rsidRPr="007F6808" w:rsidRDefault="00B33B53" w:rsidP="00E1447C">
      <w:pPr>
        <w:spacing w:after="120"/>
        <w:rPr>
          <w:rFonts w:cs="Arial"/>
        </w:rPr>
      </w:pPr>
      <w:r w:rsidRPr="007F6808">
        <w:rPr>
          <w:rFonts w:cs="Arial"/>
        </w:rPr>
        <w:t>Totes les funcionalitats implementades que s’utilitzin en més d’un punt del codi estan encapsulades en fitxers workflows (fitxers) diferents. No hi ha codi duplicat.</w:t>
      </w:r>
    </w:p>
    <w:bookmarkEnd w:id="0"/>
    <w:p w14:paraId="22139497" w14:textId="77777777" w:rsidR="0023534B" w:rsidRPr="0023534B" w:rsidRDefault="0023534B" w:rsidP="0023534B"/>
    <w:sectPr w:rsidR="0023534B" w:rsidRPr="0023534B" w:rsidSect="00290365">
      <w:headerReference w:type="default" r:id="rId15"/>
      <w:pgSz w:w="11907" w:h="16839" w:code="9"/>
      <w:pgMar w:top="1418" w:right="1134" w:bottom="1418" w:left="1701" w:header="720" w:footer="49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F1F9CB" w14:textId="77777777" w:rsidR="0031189C" w:rsidRDefault="0031189C">
      <w:r>
        <w:separator/>
      </w:r>
    </w:p>
  </w:endnote>
  <w:endnote w:type="continuationSeparator" w:id="0">
    <w:p w14:paraId="02B74C02" w14:textId="77777777" w:rsidR="0031189C" w:rsidRDefault="0031189C">
      <w:r>
        <w:continuationSeparator/>
      </w:r>
    </w:p>
  </w:endnote>
  <w:endnote w:type="continuationNotice" w:id="1">
    <w:p w14:paraId="02DA8AD7" w14:textId="77777777" w:rsidR="0031189C" w:rsidRDefault="003118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ation">
    <w:altName w:val="Corbel"/>
    <w:charset w:val="00"/>
    <w:family w:val="auto"/>
    <w:pitch w:val="variable"/>
    <w:sig w:usb0="A00000AF" w:usb1="1000604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um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B1682" w14:textId="618FE023" w:rsidR="00572EE4" w:rsidRDefault="00572EE4" w:rsidP="00DA511F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\* Caps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Assumpte_DT_ARPA_V1.0.Docx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</w:p>
  <w:p w14:paraId="72FE41F5" w14:textId="7BA13FD7" w:rsidR="00572EE4" w:rsidRPr="00DA511F" w:rsidRDefault="00572EE4" w:rsidP="00DA511F">
    <w:pPr>
      <w:pStyle w:val="Peu"/>
      <w:tabs>
        <w:tab w:val="clear" w:pos="4252"/>
        <w:tab w:val="clear" w:pos="8504"/>
        <w:tab w:val="right" w:pos="9072"/>
      </w:tabs>
      <w:rPr>
        <w:rStyle w:val="Nmerodepgina"/>
        <w:sz w:val="12"/>
        <w:szCs w:val="12"/>
      </w:rPr>
    </w:pPr>
    <w:r>
      <w:rPr>
        <w:sz w:val="12"/>
        <w:szCs w:val="12"/>
      </w:rPr>
      <w:tab/>
    </w:r>
  </w:p>
  <w:p w14:paraId="0FC876CE" w14:textId="3342CDE4" w:rsidR="00572EE4" w:rsidRPr="00DA511F" w:rsidRDefault="00572EE4" w:rsidP="00CF01F1">
    <w:pPr>
      <w:pStyle w:val="Peu"/>
      <w:tabs>
        <w:tab w:val="clear" w:pos="4252"/>
        <w:tab w:val="clear" w:pos="8504"/>
      </w:tabs>
      <w:rPr>
        <w:sz w:val="12"/>
        <w:szCs w:val="12"/>
      </w:rPr>
    </w:pPr>
    <w:r w:rsidRPr="00DA511F">
      <w:rPr>
        <w:rStyle w:val="Nmerodepgina"/>
        <w:sz w:val="12"/>
        <w:szCs w:val="12"/>
      </w:rPr>
      <w:fldChar w:fldCharType="begin"/>
    </w:r>
    <w:r w:rsidRPr="00DA511F">
      <w:rPr>
        <w:rStyle w:val="Nmerodepgina"/>
        <w:sz w:val="12"/>
        <w:szCs w:val="12"/>
      </w:rPr>
      <w:instrText xml:space="preserve"> DATE \@ "dd/MM/yyyy" </w:instrText>
    </w:r>
    <w:r w:rsidRPr="00DA511F">
      <w:rPr>
        <w:rStyle w:val="Nmerodepgina"/>
        <w:sz w:val="12"/>
        <w:szCs w:val="12"/>
      </w:rPr>
      <w:fldChar w:fldCharType="separate"/>
    </w:r>
    <w:r w:rsidR="007F6808">
      <w:rPr>
        <w:rStyle w:val="Nmerodepgina"/>
        <w:noProof/>
        <w:sz w:val="12"/>
        <w:szCs w:val="12"/>
      </w:rPr>
      <w:t>20/04/2022</w:t>
    </w:r>
    <w:r w:rsidRPr="00DA511F">
      <w:rPr>
        <w:rStyle w:val="Nmerodepgina"/>
        <w:sz w:val="12"/>
        <w:szCs w:val="12"/>
      </w:rPr>
      <w:fldChar w:fldCharType="end"/>
    </w:r>
    <w:r w:rsidRPr="00DA511F">
      <w:rPr>
        <w:rStyle w:val="Nmerodepgina"/>
        <w:sz w:val="12"/>
        <w:szCs w:val="12"/>
      </w:rPr>
      <w:fldChar w:fldCharType="begin"/>
    </w:r>
    <w:r w:rsidRPr="00DA511F">
      <w:rPr>
        <w:rStyle w:val="Nmerodepgina"/>
        <w:sz w:val="12"/>
        <w:szCs w:val="12"/>
      </w:rPr>
      <w:instrText xml:space="preserve"> TIME \@ "HH:mm:ss" </w:instrText>
    </w:r>
    <w:r w:rsidRPr="00DA511F">
      <w:rPr>
        <w:rStyle w:val="Nmerodepgina"/>
        <w:sz w:val="12"/>
        <w:szCs w:val="12"/>
      </w:rPr>
      <w:fldChar w:fldCharType="separate"/>
    </w:r>
    <w:r w:rsidR="007F6808">
      <w:rPr>
        <w:rStyle w:val="Nmerodepgina"/>
        <w:noProof/>
        <w:sz w:val="12"/>
        <w:szCs w:val="12"/>
      </w:rPr>
      <w:t>15:47:26</w:t>
    </w:r>
    <w:r w:rsidRPr="00DA511F">
      <w:rPr>
        <w:rStyle w:val="Nmerodepgina"/>
        <w:sz w:val="12"/>
        <w:szCs w:val="12"/>
      </w:rPr>
      <w:fldChar w:fldCharType="end"/>
    </w:r>
    <w:r w:rsidRPr="00DA511F">
      <w:rPr>
        <w:rStyle w:val="Nmerodepgina"/>
        <w:sz w:val="12"/>
        <w:szCs w:val="12"/>
      </w:rPr>
      <w:tab/>
    </w:r>
    <w:r w:rsidRPr="00DA511F">
      <w:rPr>
        <w:sz w:val="12"/>
        <w:szCs w:val="12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8D0611" w14:textId="77777777" w:rsidR="00572EE4" w:rsidRDefault="00572EE4" w:rsidP="00EE1BDF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 w:rsidRPr="00101788">
      <w:rPr>
        <w:sz w:val="12"/>
        <w:szCs w:val="12"/>
      </w:rPr>
      <w:fldChar w:fldCharType="begin"/>
    </w:r>
    <w:r w:rsidRPr="00101788">
      <w:rPr>
        <w:sz w:val="12"/>
        <w:szCs w:val="12"/>
      </w:rPr>
      <w:instrText xml:space="preserve"> FILENAME </w:instrText>
    </w:r>
    <w:r w:rsidRPr="00101788">
      <w:rPr>
        <w:sz w:val="12"/>
        <w:szCs w:val="12"/>
      </w:rPr>
      <w:fldChar w:fldCharType="separate"/>
    </w:r>
    <w:r>
      <w:rPr>
        <w:noProof/>
        <w:sz w:val="12"/>
        <w:szCs w:val="12"/>
      </w:rPr>
      <w:t>Assumpte_DT_DAQ_V1.0.docx</w:t>
    </w:r>
    <w:r w:rsidRPr="00101788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EE1BDF">
      <w:rPr>
        <w:rStyle w:val="Nmerodepgina"/>
        <w:sz w:val="12"/>
        <w:szCs w:val="12"/>
      </w:rPr>
      <w:fldChar w:fldCharType="begin"/>
    </w:r>
    <w:r w:rsidRPr="00EE1BDF">
      <w:rPr>
        <w:rStyle w:val="Nmerodepgina"/>
        <w:sz w:val="12"/>
        <w:szCs w:val="12"/>
      </w:rPr>
      <w:instrText xml:space="preserve"> PAGE </w:instrText>
    </w:r>
    <w:r w:rsidRPr="00EE1BDF">
      <w:rPr>
        <w:rStyle w:val="Nmerodepgina"/>
        <w:sz w:val="12"/>
        <w:szCs w:val="12"/>
      </w:rPr>
      <w:fldChar w:fldCharType="separate"/>
    </w:r>
    <w:r>
      <w:rPr>
        <w:rStyle w:val="Nmerodepgina"/>
        <w:noProof/>
        <w:sz w:val="12"/>
        <w:szCs w:val="12"/>
      </w:rPr>
      <w:t>1</w:t>
    </w:r>
    <w:r w:rsidRPr="00EE1BDF">
      <w:rPr>
        <w:rStyle w:val="Nmerodepgina"/>
        <w:sz w:val="12"/>
        <w:szCs w:val="12"/>
      </w:rPr>
      <w:fldChar w:fldCharType="end"/>
    </w:r>
    <w:r w:rsidRPr="00EE1BDF">
      <w:rPr>
        <w:rStyle w:val="Nmerodepgina"/>
        <w:sz w:val="12"/>
        <w:szCs w:val="12"/>
      </w:rPr>
      <w:t xml:space="preserve"> de </w:t>
    </w:r>
    <w:r w:rsidRPr="00EE1BDF">
      <w:rPr>
        <w:rStyle w:val="Nmerodepgina"/>
        <w:sz w:val="12"/>
        <w:szCs w:val="12"/>
      </w:rPr>
      <w:fldChar w:fldCharType="begin"/>
    </w:r>
    <w:r w:rsidRPr="00EE1BDF">
      <w:rPr>
        <w:rStyle w:val="Nmerodepgina"/>
        <w:sz w:val="12"/>
        <w:szCs w:val="12"/>
      </w:rPr>
      <w:instrText xml:space="preserve"> NUMPAGES </w:instrText>
    </w:r>
    <w:r w:rsidRPr="00EE1BDF">
      <w:rPr>
        <w:rStyle w:val="Nmerodepgina"/>
        <w:sz w:val="12"/>
        <w:szCs w:val="12"/>
      </w:rPr>
      <w:fldChar w:fldCharType="separate"/>
    </w:r>
    <w:r>
      <w:rPr>
        <w:rStyle w:val="Nmerodepgina"/>
        <w:noProof/>
        <w:sz w:val="12"/>
        <w:szCs w:val="12"/>
      </w:rPr>
      <w:t>19</w:t>
    </w:r>
    <w:r w:rsidRPr="00EE1BDF">
      <w:rPr>
        <w:rStyle w:val="Nmerodepgina"/>
        <w:sz w:val="12"/>
        <w:szCs w:val="12"/>
      </w:rPr>
      <w:fldChar w:fldCharType="end"/>
    </w:r>
  </w:p>
  <w:p w14:paraId="2C3D97DC" w14:textId="023A25E4" w:rsidR="00572EE4" w:rsidRPr="00EE1BDF" w:rsidRDefault="00572EE4" w:rsidP="70736360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>
      <w:rPr>
        <w:sz w:val="12"/>
        <w:szCs w:val="12"/>
      </w:rPr>
      <w:t>N. Versió : 1.0</w:t>
    </w:r>
    <w:r>
      <w:rPr>
        <w:sz w:val="12"/>
        <w:szCs w:val="12"/>
      </w:rPr>
      <w:tab/>
    </w:r>
    <w:r w:rsidRPr="70736360">
      <w:fldChar w:fldCharType="begin"/>
    </w:r>
    <w:r w:rsidRPr="00EE1BDF">
      <w:rPr>
        <w:sz w:val="12"/>
        <w:szCs w:val="12"/>
      </w:rPr>
      <w:instrText xml:space="preserve"> DATE \@ "dd/MM/yyyy" </w:instrText>
    </w:r>
    <w:r w:rsidRPr="70736360">
      <w:rPr>
        <w:sz w:val="12"/>
        <w:szCs w:val="12"/>
      </w:rPr>
      <w:fldChar w:fldCharType="separate"/>
    </w:r>
    <w:r w:rsidR="007F6808">
      <w:rPr>
        <w:noProof/>
        <w:sz w:val="12"/>
        <w:szCs w:val="12"/>
      </w:rPr>
      <w:t>20/04/2022</w:t>
    </w:r>
    <w:r w:rsidRPr="70736360">
      <w:fldChar w:fldCharType="end"/>
    </w:r>
    <w:r w:rsidRPr="70736360">
      <w:fldChar w:fldCharType="begin"/>
    </w:r>
    <w:r w:rsidRPr="00EE1BDF">
      <w:rPr>
        <w:sz w:val="12"/>
        <w:szCs w:val="12"/>
      </w:rPr>
      <w:instrText xml:space="preserve"> TIME \@ "HH:mm:ss" </w:instrText>
    </w:r>
    <w:r w:rsidRPr="70736360">
      <w:rPr>
        <w:sz w:val="12"/>
        <w:szCs w:val="12"/>
      </w:rPr>
      <w:fldChar w:fldCharType="separate"/>
    </w:r>
    <w:r w:rsidR="007F6808">
      <w:rPr>
        <w:noProof/>
        <w:sz w:val="12"/>
        <w:szCs w:val="12"/>
      </w:rPr>
      <w:t>15:47:26</w:t>
    </w:r>
    <w:r w:rsidRPr="707363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1A0CAE" w14:textId="77777777" w:rsidR="0031189C" w:rsidRDefault="0031189C">
      <w:r>
        <w:separator/>
      </w:r>
    </w:p>
  </w:footnote>
  <w:footnote w:type="continuationSeparator" w:id="0">
    <w:p w14:paraId="7A95E806" w14:textId="77777777" w:rsidR="0031189C" w:rsidRDefault="0031189C">
      <w:r>
        <w:continuationSeparator/>
      </w:r>
    </w:p>
  </w:footnote>
  <w:footnote w:type="continuationNotice" w:id="1">
    <w:p w14:paraId="04D9A53F" w14:textId="77777777" w:rsidR="0031189C" w:rsidRDefault="003118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D6F63" w14:textId="77777777" w:rsidR="00572EE4" w:rsidRDefault="00572EE4">
    <w:pPr>
      <w:pStyle w:val="Capalera"/>
    </w:pPr>
  </w:p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572EE4" w:rsidRPr="00754C05" w14:paraId="0CED5915" w14:textId="77777777" w:rsidTr="70736360">
      <w:trPr>
        <w:trHeight w:val="416"/>
      </w:trPr>
      <w:tc>
        <w:tcPr>
          <w:tcW w:w="2836" w:type="dxa"/>
          <w:vMerge w:val="restart"/>
        </w:tcPr>
        <w:p w14:paraId="7B969857" w14:textId="77777777" w:rsidR="00572EE4" w:rsidRPr="00B809F7" w:rsidRDefault="00572EE4" w:rsidP="0048708E">
          <w:pPr>
            <w:pStyle w:val="Capalera"/>
            <w:spacing w:before="360"/>
            <w:jc w:val="center"/>
            <w:rPr>
              <w:rFonts w:cs="Arial"/>
              <w:b/>
            </w:rPr>
          </w:pPr>
          <w:bookmarkStart w:id="1" w:name="OLE_LINK1"/>
          <w:bookmarkStart w:id="2" w:name="OLE_LINK2"/>
          <w:bookmarkStart w:id="3" w:name="_Hlk118024011"/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27E713C9" wp14:editId="07777777">
                <wp:extent cx="1638604" cy="284047"/>
                <wp:effectExtent l="0" t="0" r="0" b="1905"/>
                <wp:docPr id="2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5725997A" w14:textId="3B387D80" w:rsidR="00572EE4" w:rsidRPr="00CB7046" w:rsidRDefault="00572EE4" w:rsidP="00572EE4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procés automatitzat</w:t>
          </w:r>
          <w:r w:rsidRPr="00CB7046">
            <w:rPr>
              <w:rFonts w:cs="Arial"/>
              <w:i/>
              <w:color w:val="0000FF"/>
            </w:rPr>
            <w:t>&gt;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5395656" w14:textId="77777777" w:rsidR="00572EE4" w:rsidRPr="00CB7046" w:rsidRDefault="00572EE4" w:rsidP="00BE46D2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572EE4" w:rsidRPr="00D2179F" w14:paraId="795A07BB" w14:textId="77777777" w:rsidTr="70736360">
      <w:trPr>
        <w:trHeight w:val="502"/>
      </w:trPr>
      <w:tc>
        <w:tcPr>
          <w:tcW w:w="2836" w:type="dxa"/>
          <w:vMerge/>
        </w:tcPr>
        <w:p w14:paraId="0FE634FD" w14:textId="77777777" w:rsidR="00572EE4" w:rsidRDefault="00572EE4" w:rsidP="0048708E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62A1F980" w14:textId="77777777" w:rsidR="00572EE4" w:rsidRPr="00125065" w:rsidRDefault="00572EE4" w:rsidP="009C4461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1A01B62B" w14:textId="01722967" w:rsidR="00572EE4" w:rsidRPr="00941223" w:rsidRDefault="00572EE4" w:rsidP="00010255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Sol·licitud Automatització</w:t>
          </w:r>
        </w:p>
      </w:tc>
    </w:tr>
    <w:bookmarkEnd w:id="1"/>
    <w:bookmarkEnd w:id="2"/>
    <w:bookmarkEnd w:id="3"/>
    <w:tr w:rsidR="00572EE4" w:rsidRPr="00FD1472" w14:paraId="47AEE23D" w14:textId="77777777" w:rsidTr="00572EE4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300079F4" w14:textId="77777777" w:rsidR="00572EE4" w:rsidRPr="00FD1472" w:rsidRDefault="00572EE4" w:rsidP="0048708E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1B0AB09" w14:textId="28FD0E06" w:rsidR="00572EE4" w:rsidRPr="00FD1472" w:rsidRDefault="00572EE4" w:rsidP="0072388E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 w:rsidR="007F6808">
            <w:rPr>
              <w:rStyle w:val="Nmerodepgina"/>
              <w:rFonts w:cs="Arial"/>
              <w:noProof/>
            </w:rPr>
            <w:t>1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 w:rsidR="007F6808">
            <w:rPr>
              <w:rStyle w:val="Nmerodepgina"/>
              <w:rFonts w:cs="Arial"/>
              <w:noProof/>
            </w:rPr>
            <w:t>5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1F7D17B5" w14:textId="7EADDE3F" w:rsidR="00572EE4" w:rsidRDefault="00572EE4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40C0F80" wp14:editId="111F73E5">
              <wp:simplePos x="0" y="0"/>
              <wp:positionH relativeFrom="column">
                <wp:posOffset>-803910</wp:posOffset>
              </wp:positionH>
              <wp:positionV relativeFrom="paragraph">
                <wp:posOffset>414020</wp:posOffset>
              </wp:positionV>
              <wp:extent cx="400050" cy="7753350"/>
              <wp:effectExtent l="0" t="4445" r="381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7753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05D898" w14:textId="7077EC1C" w:rsidR="00572EE4" w:rsidRPr="000D40F0" w:rsidRDefault="00572EE4" w:rsidP="002B3188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0C0F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63.3pt;margin-top:32.6pt;width:31.5pt;height:61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" stroked="f">
              <v:textbox style="layout-flow:vertical;mso-layout-flow-alt:bottom-to-top">
                <w:txbxContent>
                  <w:p w14:paraId="4F05D898" w14:textId="7077EC1C" w:rsidR="00572EE4" w:rsidRPr="000D40F0" w:rsidRDefault="00572EE4" w:rsidP="002B3188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572EE4" w:rsidRPr="00754C05" w14:paraId="3BEC9003" w14:textId="77777777" w:rsidTr="00ED7C53">
      <w:trPr>
        <w:trHeight w:val="416"/>
      </w:trPr>
      <w:tc>
        <w:tcPr>
          <w:tcW w:w="2836" w:type="dxa"/>
          <w:vMerge w:val="restart"/>
        </w:tcPr>
        <w:p w14:paraId="3DC2594C" w14:textId="77777777" w:rsidR="00572EE4" w:rsidRPr="00B809F7" w:rsidRDefault="00572EE4" w:rsidP="00ED7C53">
          <w:pPr>
            <w:pStyle w:val="Capalera"/>
            <w:spacing w:before="360"/>
            <w:jc w:val="center"/>
            <w:rPr>
              <w:rFonts w:cs="Arial"/>
              <w:b/>
            </w:rPr>
          </w:pPr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599D1FD0" wp14:editId="7BDA4494">
                <wp:extent cx="1638604" cy="284047"/>
                <wp:effectExtent l="0" t="0" r="0" b="1905"/>
                <wp:docPr id="5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63E87D5B" w14:textId="6B80BAB0" w:rsidR="00572EE4" w:rsidRPr="00CB7046" w:rsidRDefault="00572EE4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procés automatitzat</w:t>
          </w:r>
          <w:r w:rsidRPr="00CB7046">
            <w:rPr>
              <w:rFonts w:cs="Arial"/>
              <w:i/>
              <w:color w:val="0000FF"/>
            </w:rPr>
            <w:t>&gt;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91DEBD1" w14:textId="77777777" w:rsidR="00572EE4" w:rsidRPr="00CB7046" w:rsidRDefault="00572EE4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572EE4" w:rsidRPr="00D2179F" w14:paraId="22C4386A" w14:textId="77777777" w:rsidTr="00ED7C53">
      <w:trPr>
        <w:trHeight w:val="502"/>
      </w:trPr>
      <w:tc>
        <w:tcPr>
          <w:tcW w:w="2836" w:type="dxa"/>
          <w:vMerge/>
        </w:tcPr>
        <w:p w14:paraId="7D5D89D2" w14:textId="77777777" w:rsidR="00572EE4" w:rsidRDefault="00572EE4" w:rsidP="00ED7C53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087D291D" w14:textId="77777777" w:rsidR="00572EE4" w:rsidRPr="00125065" w:rsidRDefault="00572EE4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449EFFB2" w14:textId="2C4B3D56" w:rsidR="00572EE4" w:rsidRPr="00941223" w:rsidRDefault="00572EE4" w:rsidP="00ED7C53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Sol·licitud Automatització</w:t>
          </w:r>
        </w:p>
      </w:tc>
    </w:tr>
    <w:tr w:rsidR="00572EE4" w:rsidRPr="00FD1472" w14:paraId="1ED48272" w14:textId="77777777" w:rsidTr="00572EE4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5CB511CC" w14:textId="77777777" w:rsidR="00572EE4" w:rsidRPr="00FD1472" w:rsidRDefault="00572EE4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6142B79" w14:textId="60BBB8BA" w:rsidR="00572EE4" w:rsidRPr="00FD1472" w:rsidRDefault="00572EE4" w:rsidP="00BB3900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 w:rsidR="007F6808">
            <w:rPr>
              <w:rStyle w:val="Nmerodepgina"/>
              <w:rFonts w:cs="Arial"/>
              <w:noProof/>
            </w:rPr>
            <w:t>5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 w:rsidR="007F6808">
            <w:rPr>
              <w:rStyle w:val="Nmerodepgina"/>
              <w:rFonts w:cs="Arial"/>
              <w:noProof/>
            </w:rPr>
            <w:t>5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299D8616" w14:textId="77777777" w:rsidR="00572EE4" w:rsidRDefault="00572EE4">
    <w:pPr>
      <w:pStyle w:val="Capalera"/>
    </w:pPr>
  </w:p>
  <w:p w14:paraId="6305B78A" w14:textId="0394ED8C" w:rsidR="00572EE4" w:rsidRDefault="00572EE4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31F041" wp14:editId="6E5D1253">
              <wp:simplePos x="0" y="0"/>
              <wp:positionH relativeFrom="column">
                <wp:posOffset>-695960</wp:posOffset>
              </wp:positionH>
              <wp:positionV relativeFrom="paragraph">
                <wp:posOffset>647065</wp:posOffset>
              </wp:positionV>
              <wp:extent cx="400050" cy="4682490"/>
              <wp:effectExtent l="0" t="0" r="635" b="444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4682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7D7B4A" w14:textId="7F43BE2F" w:rsidR="00572EE4" w:rsidRDefault="00572EE4" w:rsidP="001D53BC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</w:p>
                        <w:p w14:paraId="2FD2E43A" w14:textId="77777777" w:rsidR="00572EE4" w:rsidRPr="000D40F0" w:rsidRDefault="00572EE4" w:rsidP="00963D48">
                          <w:pP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</w:p>
                        <w:p w14:paraId="15C78039" w14:textId="77777777" w:rsidR="00572EE4" w:rsidRPr="00D8104F" w:rsidRDefault="00572EE4" w:rsidP="00585B3A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1F0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54.8pt;margin-top:50.95pt;width:31.5pt;height:36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" stroked="f">
              <v:textbox style="layout-flow:vertical;mso-layout-flow-alt:bottom-to-top">
                <w:txbxContent>
                  <w:p w14:paraId="397D7B4A" w14:textId="7F43BE2F" w:rsidR="00572EE4" w:rsidRDefault="00572EE4" w:rsidP="001D53BC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</w:p>
                  <w:p w14:paraId="2FD2E43A" w14:textId="77777777" w:rsidR="00572EE4" w:rsidRPr="000D40F0" w:rsidRDefault="00572EE4" w:rsidP="00963D48">
                    <w:pP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</w:p>
                  <w:p w14:paraId="15C78039" w14:textId="77777777" w:rsidR="00572EE4" w:rsidRPr="00D8104F" w:rsidRDefault="00572EE4" w:rsidP="00585B3A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219E19F4"/>
    <w:lvl w:ilvl="0">
      <w:start w:val="1"/>
      <w:numFmt w:val="bullet"/>
      <w:pStyle w:val="Llistaambpic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3E356CF"/>
    <w:multiLevelType w:val="hybridMultilevel"/>
    <w:tmpl w:val="64BE2694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79ECD892">
      <w:start w:val="1"/>
      <w:numFmt w:val="decimal"/>
      <w:lvlText w:val="%2"/>
      <w:lvlJc w:val="left"/>
      <w:pPr>
        <w:ind w:left="927" w:hanging="360"/>
      </w:pPr>
      <w:rPr>
        <w:rFonts w:ascii="Arial" w:eastAsia="Times New Roman" w:hAnsi="Arial" w:cs="Arial"/>
      </w:rPr>
    </w:lvl>
    <w:lvl w:ilvl="2" w:tplc="04030017">
      <w:start w:val="1"/>
      <w:numFmt w:val="lowerLetter"/>
      <w:lvlText w:val="%3)"/>
      <w:lvlJc w:val="left"/>
      <w:pPr>
        <w:ind w:left="2160" w:hanging="360"/>
      </w:p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6EF4AC">
      <w:start w:val="12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770D"/>
    <w:multiLevelType w:val="hybridMultilevel"/>
    <w:tmpl w:val="ADAC1C9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A2F30"/>
    <w:multiLevelType w:val="hybridMultilevel"/>
    <w:tmpl w:val="E3386018"/>
    <w:lvl w:ilvl="0" w:tplc="0C0A000B">
      <w:start w:val="1"/>
      <w:numFmt w:val="bullet"/>
      <w:lvlText w:val=""/>
      <w:lvlJc w:val="left"/>
      <w:pPr>
        <w:ind w:left="1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4" w15:restartNumberingAfterBreak="0">
    <w:nsid w:val="0797575A"/>
    <w:multiLevelType w:val="hybridMultilevel"/>
    <w:tmpl w:val="B0F2AB3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25476"/>
    <w:multiLevelType w:val="singleLevel"/>
    <w:tmpl w:val="90CC47A0"/>
    <w:lvl w:ilvl="0">
      <w:start w:val="1"/>
      <w:numFmt w:val="bullet"/>
      <w:pStyle w:val="Subtitulo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472035"/>
    <w:multiLevelType w:val="hybridMultilevel"/>
    <w:tmpl w:val="7494C1EE"/>
    <w:lvl w:ilvl="0" w:tplc="D21CF1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962CD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B7ECF"/>
    <w:multiLevelType w:val="hybridMultilevel"/>
    <w:tmpl w:val="BE5E9C20"/>
    <w:lvl w:ilvl="0" w:tplc="F10CD8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17183827"/>
    <w:multiLevelType w:val="hybridMultilevel"/>
    <w:tmpl w:val="E8521A78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F7241"/>
    <w:multiLevelType w:val="hybridMultilevel"/>
    <w:tmpl w:val="F872DCC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D4D50"/>
    <w:multiLevelType w:val="hybridMultilevel"/>
    <w:tmpl w:val="61A6A53C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B0846D8"/>
    <w:multiLevelType w:val="hybridMultilevel"/>
    <w:tmpl w:val="D25C9CCC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194DCC"/>
    <w:multiLevelType w:val="hybridMultilevel"/>
    <w:tmpl w:val="A0D6B6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86CE1"/>
    <w:multiLevelType w:val="hybridMultilevel"/>
    <w:tmpl w:val="864A48F4"/>
    <w:lvl w:ilvl="0" w:tplc="0403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1BBC3EA1"/>
    <w:multiLevelType w:val="hybridMultilevel"/>
    <w:tmpl w:val="9534839E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FD6E4B"/>
    <w:multiLevelType w:val="hybridMultilevel"/>
    <w:tmpl w:val="32009EA8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556250"/>
    <w:multiLevelType w:val="hybridMultilevel"/>
    <w:tmpl w:val="AEFA2004"/>
    <w:lvl w:ilvl="0" w:tplc="04030017">
      <w:start w:val="1"/>
      <w:numFmt w:val="lowerLetter"/>
      <w:lvlText w:val="%1)"/>
      <w:lvlJc w:val="left"/>
      <w:pPr>
        <w:ind w:left="3780" w:hanging="360"/>
      </w:pPr>
    </w:lvl>
    <w:lvl w:ilvl="1" w:tplc="04030019" w:tentative="1">
      <w:start w:val="1"/>
      <w:numFmt w:val="lowerLetter"/>
      <w:lvlText w:val="%2."/>
      <w:lvlJc w:val="left"/>
      <w:pPr>
        <w:ind w:left="4500" w:hanging="360"/>
      </w:pPr>
    </w:lvl>
    <w:lvl w:ilvl="2" w:tplc="0403001B" w:tentative="1">
      <w:start w:val="1"/>
      <w:numFmt w:val="lowerRoman"/>
      <w:lvlText w:val="%3."/>
      <w:lvlJc w:val="right"/>
      <w:pPr>
        <w:ind w:left="5220" w:hanging="180"/>
      </w:pPr>
    </w:lvl>
    <w:lvl w:ilvl="3" w:tplc="0403000F" w:tentative="1">
      <w:start w:val="1"/>
      <w:numFmt w:val="decimal"/>
      <w:lvlText w:val="%4."/>
      <w:lvlJc w:val="left"/>
      <w:pPr>
        <w:ind w:left="5940" w:hanging="360"/>
      </w:pPr>
    </w:lvl>
    <w:lvl w:ilvl="4" w:tplc="04030019" w:tentative="1">
      <w:start w:val="1"/>
      <w:numFmt w:val="lowerLetter"/>
      <w:lvlText w:val="%5."/>
      <w:lvlJc w:val="left"/>
      <w:pPr>
        <w:ind w:left="6660" w:hanging="360"/>
      </w:pPr>
    </w:lvl>
    <w:lvl w:ilvl="5" w:tplc="0403001B" w:tentative="1">
      <w:start w:val="1"/>
      <w:numFmt w:val="lowerRoman"/>
      <w:lvlText w:val="%6."/>
      <w:lvlJc w:val="right"/>
      <w:pPr>
        <w:ind w:left="7380" w:hanging="180"/>
      </w:pPr>
    </w:lvl>
    <w:lvl w:ilvl="6" w:tplc="0403000F" w:tentative="1">
      <w:start w:val="1"/>
      <w:numFmt w:val="decimal"/>
      <w:lvlText w:val="%7."/>
      <w:lvlJc w:val="left"/>
      <w:pPr>
        <w:ind w:left="8100" w:hanging="360"/>
      </w:pPr>
    </w:lvl>
    <w:lvl w:ilvl="7" w:tplc="04030019" w:tentative="1">
      <w:start w:val="1"/>
      <w:numFmt w:val="lowerLetter"/>
      <w:lvlText w:val="%8."/>
      <w:lvlJc w:val="left"/>
      <w:pPr>
        <w:ind w:left="8820" w:hanging="360"/>
      </w:pPr>
    </w:lvl>
    <w:lvl w:ilvl="8" w:tplc="0403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8" w15:restartNumberingAfterBreak="0">
    <w:nsid w:val="21613EB8"/>
    <w:multiLevelType w:val="hybridMultilevel"/>
    <w:tmpl w:val="28BCFF1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8F059C"/>
    <w:multiLevelType w:val="hybridMultilevel"/>
    <w:tmpl w:val="9306F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4F12A5"/>
    <w:multiLevelType w:val="hybridMultilevel"/>
    <w:tmpl w:val="FB8021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25726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9D603A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180097"/>
    <w:multiLevelType w:val="multilevel"/>
    <w:tmpl w:val="A61AB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794AA4"/>
    <w:multiLevelType w:val="hybridMultilevel"/>
    <w:tmpl w:val="27E012C0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33B55CA6"/>
    <w:multiLevelType w:val="hybridMultilevel"/>
    <w:tmpl w:val="74CE7290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331ADB4A">
      <w:start w:val="1"/>
      <w:numFmt w:val="decimal"/>
      <w:lvlText w:val="%3."/>
      <w:lvlJc w:val="left"/>
      <w:pPr>
        <w:ind w:left="2160" w:hanging="360"/>
      </w:pPr>
      <w:rPr>
        <w:rFonts w:ascii="Sansation" w:eastAsiaTheme="minorHAnsi" w:hAnsi="Sansation" w:cstheme="minorBidi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E65198">
      <w:start w:val="1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F006A2"/>
    <w:multiLevelType w:val="hybridMultilevel"/>
    <w:tmpl w:val="456A644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116191"/>
    <w:multiLevelType w:val="hybridMultilevel"/>
    <w:tmpl w:val="C5E0B01E"/>
    <w:lvl w:ilvl="0" w:tplc="0C0A000D">
      <w:start w:val="1"/>
      <w:numFmt w:val="bullet"/>
      <w:pStyle w:val="Llistaambpics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 w:val="0"/>
        <w:color w:val="008000"/>
        <w:sz w:val="20"/>
      </w:r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decimal"/>
      <w:lvlText w:val="%4."/>
      <w:lvlJc w:val="right"/>
      <w:pPr>
        <w:tabs>
          <w:tab w:val="num" w:pos="2700"/>
        </w:tabs>
        <w:ind w:left="2700" w:hanging="180"/>
      </w:pPr>
      <w:rPr>
        <w:rFonts w:hint="default"/>
        <w:b w:val="0"/>
        <w:i w:val="0"/>
      </w:rPr>
    </w:lvl>
    <w:lvl w:ilvl="4" w:tplc="0C0A0003">
      <w:start w:val="1"/>
      <w:numFmt w:val="decimal"/>
      <w:lvlText w:val="%5."/>
      <w:lvlJc w:val="right"/>
      <w:pPr>
        <w:tabs>
          <w:tab w:val="num" w:pos="3420"/>
        </w:tabs>
        <w:ind w:left="3420" w:hanging="180"/>
      </w:pPr>
      <w:rPr>
        <w:rFonts w:hint="default"/>
        <w:b w:val="0"/>
        <w:i w:val="0"/>
      </w:r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6C32211"/>
    <w:multiLevelType w:val="hybridMultilevel"/>
    <w:tmpl w:val="8522FDF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865AF3"/>
    <w:multiLevelType w:val="hybridMultilevel"/>
    <w:tmpl w:val="ECAC32B4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743731"/>
    <w:multiLevelType w:val="hybridMultilevel"/>
    <w:tmpl w:val="1F58BE1A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3B5A2E4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1080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593" w:hanging="360"/>
      </w:pPr>
    </w:lvl>
    <w:lvl w:ilvl="2" w:tplc="0403001B">
      <w:start w:val="1"/>
      <w:numFmt w:val="lowerRoman"/>
      <w:lvlText w:val="%3."/>
      <w:lvlJc w:val="right"/>
      <w:pPr>
        <w:ind w:left="2313" w:hanging="180"/>
      </w:pPr>
    </w:lvl>
    <w:lvl w:ilvl="3" w:tplc="0403000F" w:tentative="1">
      <w:start w:val="1"/>
      <w:numFmt w:val="decimal"/>
      <w:lvlText w:val="%4."/>
      <w:lvlJc w:val="left"/>
      <w:pPr>
        <w:ind w:left="3033" w:hanging="360"/>
      </w:pPr>
    </w:lvl>
    <w:lvl w:ilvl="4" w:tplc="04030019" w:tentative="1">
      <w:start w:val="1"/>
      <w:numFmt w:val="lowerLetter"/>
      <w:lvlText w:val="%5."/>
      <w:lvlJc w:val="left"/>
      <w:pPr>
        <w:ind w:left="3753" w:hanging="360"/>
      </w:pPr>
    </w:lvl>
    <w:lvl w:ilvl="5" w:tplc="0403001B" w:tentative="1">
      <w:start w:val="1"/>
      <w:numFmt w:val="lowerRoman"/>
      <w:lvlText w:val="%6."/>
      <w:lvlJc w:val="right"/>
      <w:pPr>
        <w:ind w:left="4473" w:hanging="180"/>
      </w:pPr>
    </w:lvl>
    <w:lvl w:ilvl="6" w:tplc="0403000F" w:tentative="1">
      <w:start w:val="1"/>
      <w:numFmt w:val="decimal"/>
      <w:lvlText w:val="%7."/>
      <w:lvlJc w:val="left"/>
      <w:pPr>
        <w:ind w:left="5193" w:hanging="360"/>
      </w:pPr>
    </w:lvl>
    <w:lvl w:ilvl="7" w:tplc="04030019" w:tentative="1">
      <w:start w:val="1"/>
      <w:numFmt w:val="lowerLetter"/>
      <w:lvlText w:val="%8."/>
      <w:lvlJc w:val="left"/>
      <w:pPr>
        <w:ind w:left="5913" w:hanging="360"/>
      </w:pPr>
    </w:lvl>
    <w:lvl w:ilvl="8" w:tplc="0403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2" w15:restartNumberingAfterBreak="0">
    <w:nsid w:val="3D1F06CC"/>
    <w:multiLevelType w:val="hybridMultilevel"/>
    <w:tmpl w:val="676635C2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C871F8"/>
    <w:multiLevelType w:val="hybridMultilevel"/>
    <w:tmpl w:val="E8F6D546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6033D4"/>
    <w:multiLevelType w:val="hybridMultilevel"/>
    <w:tmpl w:val="2B9A2F3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9E789B"/>
    <w:multiLevelType w:val="singleLevel"/>
    <w:tmpl w:val="5AD27F9E"/>
    <w:lvl w:ilvl="0">
      <w:start w:val="1"/>
      <w:numFmt w:val="bullet"/>
      <w:pStyle w:val="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45C305CF"/>
    <w:multiLevelType w:val="hybridMultilevel"/>
    <w:tmpl w:val="D63A2A8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E23698"/>
    <w:multiLevelType w:val="hybridMultilevel"/>
    <w:tmpl w:val="3660672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B7A56E6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FF41BF"/>
    <w:multiLevelType w:val="multilevel"/>
    <w:tmpl w:val="FFA4CE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4F0B278F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2013F53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89071F"/>
    <w:multiLevelType w:val="multilevel"/>
    <w:tmpl w:val="F7E2447C"/>
    <w:lvl w:ilvl="0">
      <w:start w:val="1"/>
      <w:numFmt w:val="decimal"/>
      <w:pStyle w:val="Ttol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ol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pStyle w:val="Ttol3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pStyle w:val="Ttol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3" w15:restartNumberingAfterBreak="0">
    <w:nsid w:val="57244ED3"/>
    <w:multiLevelType w:val="hybridMultilevel"/>
    <w:tmpl w:val="66DA23B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79668E4"/>
    <w:multiLevelType w:val="multilevel"/>
    <w:tmpl w:val="DD42E6EA"/>
    <w:lvl w:ilvl="0">
      <w:start w:val="1"/>
      <w:numFmt w:val="decimal"/>
      <w:pStyle w:val="Titol1-SIGESCAT"/>
      <w:lvlText w:val="%1."/>
      <w:lvlJc w:val="left"/>
      <w:pPr>
        <w:ind w:left="360" w:hanging="360"/>
      </w:pPr>
    </w:lvl>
    <w:lvl w:ilvl="1">
      <w:start w:val="1"/>
      <w:numFmt w:val="decimal"/>
      <w:pStyle w:val="Titol2-SIGESCAT"/>
      <w:lvlText w:val="%1.%2."/>
      <w:lvlJc w:val="left"/>
      <w:pPr>
        <w:ind w:left="1425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</w:rPr>
    </w:lvl>
    <w:lvl w:ilvl="2">
      <w:start w:val="1"/>
      <w:numFmt w:val="decimal"/>
      <w:pStyle w:val="Titol3-SIGESCAT"/>
      <w:lvlText w:val="%1.%2.%3."/>
      <w:lvlJc w:val="left"/>
      <w:pPr>
        <w:ind w:left="1224" w:hanging="504"/>
      </w:pPr>
    </w:lvl>
    <w:lvl w:ilvl="3">
      <w:start w:val="1"/>
      <w:numFmt w:val="decimal"/>
      <w:pStyle w:val="Titol4-SIGESCAT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581977F6"/>
    <w:multiLevelType w:val="hybridMultilevel"/>
    <w:tmpl w:val="F51CDC3C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6" w15:restartNumberingAfterBreak="0">
    <w:nsid w:val="583E7E75"/>
    <w:multiLevelType w:val="hybridMultilevel"/>
    <w:tmpl w:val="32B24AD2"/>
    <w:lvl w:ilvl="0" w:tplc="66EAAC6C">
      <w:start w:val="4"/>
      <w:numFmt w:val="bullet"/>
      <w:lvlText w:val="–"/>
      <w:lvlJc w:val="left"/>
      <w:pPr>
        <w:ind w:left="360" w:hanging="360"/>
      </w:pPr>
      <w:rPr>
        <w:rFonts w:ascii="Calibri" w:eastAsia="Times New Roman" w:hAnsi="Calibri" w:cs="Calibri" w:hint="default"/>
        <w:i w:val="0"/>
        <w:color w:val="000000"/>
        <w:sz w:val="22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58ED3A09"/>
    <w:multiLevelType w:val="hybridMultilevel"/>
    <w:tmpl w:val="87AA0D86"/>
    <w:lvl w:ilvl="0" w:tplc="0B5662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ACB5A73"/>
    <w:multiLevelType w:val="hybridMultilevel"/>
    <w:tmpl w:val="B1603836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CEF7AAC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1474EC"/>
    <w:multiLevelType w:val="hybridMultilevel"/>
    <w:tmpl w:val="AEE04078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3001B">
      <w:start w:val="1"/>
      <w:numFmt w:val="lowerRoman"/>
      <w:lvlText w:val="%3."/>
      <w:lvlJc w:val="right"/>
      <w:pPr>
        <w:ind w:left="3600" w:hanging="180"/>
      </w:pPr>
    </w:lvl>
    <w:lvl w:ilvl="3" w:tplc="0403000F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 w15:restartNumberingAfterBreak="0">
    <w:nsid w:val="63BD1136"/>
    <w:multiLevelType w:val="hybridMultilevel"/>
    <w:tmpl w:val="FE3836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6E07966"/>
    <w:multiLevelType w:val="hybridMultilevel"/>
    <w:tmpl w:val="FB1AE0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A1C75CE"/>
    <w:multiLevelType w:val="hybridMultilevel"/>
    <w:tmpl w:val="481CABA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2171B69"/>
    <w:multiLevelType w:val="hybridMultilevel"/>
    <w:tmpl w:val="C2140330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61301E3"/>
    <w:multiLevelType w:val="hybridMultilevel"/>
    <w:tmpl w:val="7BE20BB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A665C29"/>
    <w:multiLevelType w:val="hybridMultilevel"/>
    <w:tmpl w:val="B61C00CE"/>
    <w:lvl w:ilvl="0" w:tplc="0403000F">
      <w:start w:val="1"/>
      <w:numFmt w:val="decimal"/>
      <w:lvlText w:val="%1.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7" w15:restartNumberingAfterBreak="0">
    <w:nsid w:val="7A696E11"/>
    <w:multiLevelType w:val="hybridMultilevel"/>
    <w:tmpl w:val="7F741472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8" w15:restartNumberingAfterBreak="0">
    <w:nsid w:val="7EAF4C32"/>
    <w:multiLevelType w:val="hybridMultilevel"/>
    <w:tmpl w:val="98907C6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F011E1A"/>
    <w:multiLevelType w:val="hybridMultilevel"/>
    <w:tmpl w:val="13DC202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2"/>
  </w:num>
  <w:num w:numId="3">
    <w:abstractNumId w:val="35"/>
  </w:num>
  <w:num w:numId="4">
    <w:abstractNumId w:val="0"/>
  </w:num>
  <w:num w:numId="5">
    <w:abstractNumId w:val="27"/>
  </w:num>
  <w:num w:numId="6">
    <w:abstractNumId w:val="18"/>
  </w:num>
  <w:num w:numId="7">
    <w:abstractNumId w:val="53"/>
  </w:num>
  <w:num w:numId="8">
    <w:abstractNumId w:val="52"/>
  </w:num>
  <w:num w:numId="9">
    <w:abstractNumId w:val="16"/>
  </w:num>
  <w:num w:numId="10">
    <w:abstractNumId w:val="10"/>
  </w:num>
  <w:num w:numId="11">
    <w:abstractNumId w:val="34"/>
  </w:num>
  <w:num w:numId="12">
    <w:abstractNumId w:val="12"/>
  </w:num>
  <w:num w:numId="13">
    <w:abstractNumId w:val="20"/>
  </w:num>
  <w:num w:numId="14">
    <w:abstractNumId w:val="44"/>
  </w:num>
  <w:num w:numId="15">
    <w:abstractNumId w:val="14"/>
  </w:num>
  <w:num w:numId="16">
    <w:abstractNumId w:val="3"/>
  </w:num>
  <w:num w:numId="17">
    <w:abstractNumId w:val="57"/>
  </w:num>
  <w:num w:numId="18">
    <w:abstractNumId w:val="45"/>
  </w:num>
  <w:num w:numId="19">
    <w:abstractNumId w:val="30"/>
  </w:num>
  <w:num w:numId="20">
    <w:abstractNumId w:val="1"/>
  </w:num>
  <w:num w:numId="21">
    <w:abstractNumId w:val="26"/>
  </w:num>
  <w:num w:numId="22">
    <w:abstractNumId w:val="28"/>
  </w:num>
  <w:num w:numId="23">
    <w:abstractNumId w:val="25"/>
  </w:num>
  <w:num w:numId="24">
    <w:abstractNumId w:val="41"/>
  </w:num>
  <w:num w:numId="25">
    <w:abstractNumId w:val="7"/>
  </w:num>
  <w:num w:numId="26">
    <w:abstractNumId w:val="15"/>
  </w:num>
  <w:num w:numId="27">
    <w:abstractNumId w:val="38"/>
  </w:num>
  <w:num w:numId="28">
    <w:abstractNumId w:val="32"/>
  </w:num>
  <w:num w:numId="29">
    <w:abstractNumId w:val="59"/>
  </w:num>
  <w:num w:numId="30">
    <w:abstractNumId w:val="36"/>
  </w:num>
  <w:num w:numId="31">
    <w:abstractNumId w:val="29"/>
  </w:num>
  <w:num w:numId="32">
    <w:abstractNumId w:val="40"/>
  </w:num>
  <w:num w:numId="33">
    <w:abstractNumId w:val="11"/>
  </w:num>
  <w:num w:numId="34">
    <w:abstractNumId w:val="33"/>
  </w:num>
  <w:num w:numId="35">
    <w:abstractNumId w:val="48"/>
  </w:num>
  <w:num w:numId="36">
    <w:abstractNumId w:val="58"/>
  </w:num>
  <w:num w:numId="37">
    <w:abstractNumId w:val="22"/>
  </w:num>
  <w:num w:numId="38">
    <w:abstractNumId w:val="56"/>
  </w:num>
  <w:num w:numId="39">
    <w:abstractNumId w:val="8"/>
  </w:num>
  <w:num w:numId="40">
    <w:abstractNumId w:val="31"/>
  </w:num>
  <w:num w:numId="41">
    <w:abstractNumId w:val="21"/>
  </w:num>
  <w:num w:numId="42">
    <w:abstractNumId w:val="24"/>
  </w:num>
  <w:num w:numId="43">
    <w:abstractNumId w:val="49"/>
  </w:num>
  <w:num w:numId="44">
    <w:abstractNumId w:val="17"/>
  </w:num>
  <w:num w:numId="45">
    <w:abstractNumId w:val="50"/>
  </w:num>
  <w:num w:numId="46">
    <w:abstractNumId w:val="42"/>
  </w:num>
  <w:num w:numId="47">
    <w:abstractNumId w:val="42"/>
  </w:num>
  <w:num w:numId="48">
    <w:abstractNumId w:val="42"/>
  </w:num>
  <w:num w:numId="49">
    <w:abstractNumId w:val="42"/>
  </w:num>
  <w:num w:numId="50">
    <w:abstractNumId w:val="42"/>
  </w:num>
  <w:num w:numId="51">
    <w:abstractNumId w:val="42"/>
  </w:num>
  <w:num w:numId="52">
    <w:abstractNumId w:val="47"/>
  </w:num>
  <w:num w:numId="53">
    <w:abstractNumId w:val="13"/>
  </w:num>
  <w:num w:numId="5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42"/>
  </w:num>
  <w:num w:numId="56">
    <w:abstractNumId w:val="46"/>
  </w:num>
  <w:num w:numId="57">
    <w:abstractNumId w:val="42"/>
  </w:num>
  <w:num w:numId="58">
    <w:abstractNumId w:val="54"/>
  </w:num>
  <w:num w:numId="59">
    <w:abstractNumId w:val="55"/>
  </w:num>
  <w:num w:numId="60">
    <w:abstractNumId w:val="37"/>
  </w:num>
  <w:num w:numId="61">
    <w:abstractNumId w:val="51"/>
  </w:num>
  <w:num w:numId="62">
    <w:abstractNumId w:val="2"/>
  </w:num>
  <w:num w:numId="63">
    <w:abstractNumId w:val="19"/>
  </w:num>
  <w:num w:numId="64">
    <w:abstractNumId w:val="9"/>
  </w:num>
  <w:num w:numId="65">
    <w:abstractNumId w:val="4"/>
  </w:num>
  <w:num w:numId="66">
    <w:abstractNumId w:val="23"/>
  </w:num>
  <w:num w:numId="67">
    <w:abstractNumId w:val="6"/>
  </w:num>
  <w:num w:numId="68">
    <w:abstractNumId w:val="39"/>
  </w:num>
  <w:num w:numId="6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53"/>
  </w:num>
  <w:num w:numId="71">
    <w:abstractNumId w:val="43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417"/>
    <w:rsid w:val="00001FEC"/>
    <w:rsid w:val="000050B7"/>
    <w:rsid w:val="00005438"/>
    <w:rsid w:val="00010255"/>
    <w:rsid w:val="000157C9"/>
    <w:rsid w:val="00015D0A"/>
    <w:rsid w:val="00020712"/>
    <w:rsid w:val="000232BB"/>
    <w:rsid w:val="00024CA2"/>
    <w:rsid w:val="000264B1"/>
    <w:rsid w:val="00027F84"/>
    <w:rsid w:val="00030690"/>
    <w:rsid w:val="00030E77"/>
    <w:rsid w:val="00031E7F"/>
    <w:rsid w:val="00033875"/>
    <w:rsid w:val="000360A6"/>
    <w:rsid w:val="0003653D"/>
    <w:rsid w:val="00036B92"/>
    <w:rsid w:val="00037B9C"/>
    <w:rsid w:val="00041EA9"/>
    <w:rsid w:val="0004202B"/>
    <w:rsid w:val="00042346"/>
    <w:rsid w:val="000468F4"/>
    <w:rsid w:val="00046FF2"/>
    <w:rsid w:val="000475C7"/>
    <w:rsid w:val="00047B9D"/>
    <w:rsid w:val="00050580"/>
    <w:rsid w:val="00053869"/>
    <w:rsid w:val="00053EA1"/>
    <w:rsid w:val="00056C4A"/>
    <w:rsid w:val="00057EF2"/>
    <w:rsid w:val="00061FE9"/>
    <w:rsid w:val="00063B10"/>
    <w:rsid w:val="000645D5"/>
    <w:rsid w:val="00064AE6"/>
    <w:rsid w:val="00071425"/>
    <w:rsid w:val="000726B3"/>
    <w:rsid w:val="000738A8"/>
    <w:rsid w:val="00077AB4"/>
    <w:rsid w:val="00080D33"/>
    <w:rsid w:val="00083330"/>
    <w:rsid w:val="000835B6"/>
    <w:rsid w:val="00083B3E"/>
    <w:rsid w:val="00083D12"/>
    <w:rsid w:val="000841FF"/>
    <w:rsid w:val="000905BF"/>
    <w:rsid w:val="00090727"/>
    <w:rsid w:val="00091144"/>
    <w:rsid w:val="00093AA9"/>
    <w:rsid w:val="000A0C97"/>
    <w:rsid w:val="000A1761"/>
    <w:rsid w:val="000A2EB8"/>
    <w:rsid w:val="000A6046"/>
    <w:rsid w:val="000A60C0"/>
    <w:rsid w:val="000B34B9"/>
    <w:rsid w:val="000B5821"/>
    <w:rsid w:val="000C08C0"/>
    <w:rsid w:val="000C1346"/>
    <w:rsid w:val="000C1B84"/>
    <w:rsid w:val="000C45DA"/>
    <w:rsid w:val="000C672D"/>
    <w:rsid w:val="000C67B8"/>
    <w:rsid w:val="000D00FE"/>
    <w:rsid w:val="000D0161"/>
    <w:rsid w:val="000D0FB3"/>
    <w:rsid w:val="000D2748"/>
    <w:rsid w:val="000D40F0"/>
    <w:rsid w:val="000D592B"/>
    <w:rsid w:val="000D740C"/>
    <w:rsid w:val="000E37C0"/>
    <w:rsid w:val="000E6359"/>
    <w:rsid w:val="000F0FDF"/>
    <w:rsid w:val="000F18F3"/>
    <w:rsid w:val="000F3C8E"/>
    <w:rsid w:val="000F4271"/>
    <w:rsid w:val="0010004F"/>
    <w:rsid w:val="00101788"/>
    <w:rsid w:val="00103C45"/>
    <w:rsid w:val="001059C0"/>
    <w:rsid w:val="00105B9C"/>
    <w:rsid w:val="00110986"/>
    <w:rsid w:val="001111C7"/>
    <w:rsid w:val="001127C1"/>
    <w:rsid w:val="00112BDF"/>
    <w:rsid w:val="00115969"/>
    <w:rsid w:val="001163C5"/>
    <w:rsid w:val="00117B61"/>
    <w:rsid w:val="00127274"/>
    <w:rsid w:val="00127AE9"/>
    <w:rsid w:val="00127DAB"/>
    <w:rsid w:val="00130088"/>
    <w:rsid w:val="00131FAF"/>
    <w:rsid w:val="00132AFD"/>
    <w:rsid w:val="0013794B"/>
    <w:rsid w:val="001413C6"/>
    <w:rsid w:val="001436A3"/>
    <w:rsid w:val="00145621"/>
    <w:rsid w:val="001471CD"/>
    <w:rsid w:val="001513C9"/>
    <w:rsid w:val="0015184B"/>
    <w:rsid w:val="001524CF"/>
    <w:rsid w:val="00152A4D"/>
    <w:rsid w:val="00153B7C"/>
    <w:rsid w:val="0015489A"/>
    <w:rsid w:val="00155189"/>
    <w:rsid w:val="00160056"/>
    <w:rsid w:val="00163281"/>
    <w:rsid w:val="00166A12"/>
    <w:rsid w:val="00166D04"/>
    <w:rsid w:val="00173B84"/>
    <w:rsid w:val="001747ED"/>
    <w:rsid w:val="00175156"/>
    <w:rsid w:val="00181D4C"/>
    <w:rsid w:val="00182718"/>
    <w:rsid w:val="00182A47"/>
    <w:rsid w:val="00182C2F"/>
    <w:rsid w:val="00183425"/>
    <w:rsid w:val="00183ECA"/>
    <w:rsid w:val="00184AEB"/>
    <w:rsid w:val="00184F04"/>
    <w:rsid w:val="00186D8C"/>
    <w:rsid w:val="00187F21"/>
    <w:rsid w:val="001A2252"/>
    <w:rsid w:val="001A2C69"/>
    <w:rsid w:val="001A3600"/>
    <w:rsid w:val="001A3C05"/>
    <w:rsid w:val="001A59DB"/>
    <w:rsid w:val="001A5E83"/>
    <w:rsid w:val="001B01D9"/>
    <w:rsid w:val="001B04DC"/>
    <w:rsid w:val="001B0C5D"/>
    <w:rsid w:val="001B24FC"/>
    <w:rsid w:val="001B45D9"/>
    <w:rsid w:val="001B600C"/>
    <w:rsid w:val="001B63E2"/>
    <w:rsid w:val="001B7C11"/>
    <w:rsid w:val="001C077B"/>
    <w:rsid w:val="001C0A26"/>
    <w:rsid w:val="001C2078"/>
    <w:rsid w:val="001C4B82"/>
    <w:rsid w:val="001C4D22"/>
    <w:rsid w:val="001C6D0A"/>
    <w:rsid w:val="001D034A"/>
    <w:rsid w:val="001D295B"/>
    <w:rsid w:val="001D2AFF"/>
    <w:rsid w:val="001D2B35"/>
    <w:rsid w:val="001D3002"/>
    <w:rsid w:val="001D447C"/>
    <w:rsid w:val="001D53BC"/>
    <w:rsid w:val="001D727B"/>
    <w:rsid w:val="001D75A0"/>
    <w:rsid w:val="001E0676"/>
    <w:rsid w:val="001E0A6C"/>
    <w:rsid w:val="001E1DEF"/>
    <w:rsid w:val="001E33BF"/>
    <w:rsid w:val="001E394A"/>
    <w:rsid w:val="001E4E07"/>
    <w:rsid w:val="001E4EEF"/>
    <w:rsid w:val="001F3230"/>
    <w:rsid w:val="001F6AB4"/>
    <w:rsid w:val="001F7000"/>
    <w:rsid w:val="00200C72"/>
    <w:rsid w:val="0020178B"/>
    <w:rsid w:val="00202264"/>
    <w:rsid w:val="00204F25"/>
    <w:rsid w:val="00211257"/>
    <w:rsid w:val="0021399F"/>
    <w:rsid w:val="00214904"/>
    <w:rsid w:val="00214F87"/>
    <w:rsid w:val="00215CE6"/>
    <w:rsid w:val="00217B07"/>
    <w:rsid w:val="00217E2D"/>
    <w:rsid w:val="002205FE"/>
    <w:rsid w:val="00223E73"/>
    <w:rsid w:val="0022459E"/>
    <w:rsid w:val="00225FC7"/>
    <w:rsid w:val="00226684"/>
    <w:rsid w:val="00227E5E"/>
    <w:rsid w:val="00231951"/>
    <w:rsid w:val="00232356"/>
    <w:rsid w:val="00232C3A"/>
    <w:rsid w:val="002343B3"/>
    <w:rsid w:val="0023534B"/>
    <w:rsid w:val="002428E4"/>
    <w:rsid w:val="00243068"/>
    <w:rsid w:val="0024455A"/>
    <w:rsid w:val="002451AD"/>
    <w:rsid w:val="00246B6E"/>
    <w:rsid w:val="00254BE3"/>
    <w:rsid w:val="0026085A"/>
    <w:rsid w:val="0026129A"/>
    <w:rsid w:val="00263283"/>
    <w:rsid w:val="0026381F"/>
    <w:rsid w:val="00265E41"/>
    <w:rsid w:val="00266E62"/>
    <w:rsid w:val="0026721E"/>
    <w:rsid w:val="00267512"/>
    <w:rsid w:val="00272F91"/>
    <w:rsid w:val="00274013"/>
    <w:rsid w:val="002779A1"/>
    <w:rsid w:val="00283B65"/>
    <w:rsid w:val="00287C5D"/>
    <w:rsid w:val="00290365"/>
    <w:rsid w:val="00290500"/>
    <w:rsid w:val="00291750"/>
    <w:rsid w:val="00291CD8"/>
    <w:rsid w:val="00291EA7"/>
    <w:rsid w:val="00291F4F"/>
    <w:rsid w:val="002A0279"/>
    <w:rsid w:val="002A1913"/>
    <w:rsid w:val="002A2DB7"/>
    <w:rsid w:val="002A3774"/>
    <w:rsid w:val="002A3A4A"/>
    <w:rsid w:val="002A4FAB"/>
    <w:rsid w:val="002A5406"/>
    <w:rsid w:val="002A57B4"/>
    <w:rsid w:val="002A6795"/>
    <w:rsid w:val="002A6CFD"/>
    <w:rsid w:val="002A7482"/>
    <w:rsid w:val="002A7879"/>
    <w:rsid w:val="002A7E2B"/>
    <w:rsid w:val="002B2FF3"/>
    <w:rsid w:val="002B3188"/>
    <w:rsid w:val="002B3474"/>
    <w:rsid w:val="002B54F1"/>
    <w:rsid w:val="002B6158"/>
    <w:rsid w:val="002B6463"/>
    <w:rsid w:val="002C2021"/>
    <w:rsid w:val="002C2636"/>
    <w:rsid w:val="002C35AD"/>
    <w:rsid w:val="002C369F"/>
    <w:rsid w:val="002C58AE"/>
    <w:rsid w:val="002C7573"/>
    <w:rsid w:val="002D1694"/>
    <w:rsid w:val="002D1AC7"/>
    <w:rsid w:val="002D2B7A"/>
    <w:rsid w:val="002D3153"/>
    <w:rsid w:val="002D3476"/>
    <w:rsid w:val="002D656A"/>
    <w:rsid w:val="002D70D2"/>
    <w:rsid w:val="002E13C4"/>
    <w:rsid w:val="002E22FE"/>
    <w:rsid w:val="002E27D1"/>
    <w:rsid w:val="002E4AD0"/>
    <w:rsid w:val="002E5B02"/>
    <w:rsid w:val="002E5B82"/>
    <w:rsid w:val="002E5D80"/>
    <w:rsid w:val="002E716F"/>
    <w:rsid w:val="002E729F"/>
    <w:rsid w:val="002E72CC"/>
    <w:rsid w:val="002E72F7"/>
    <w:rsid w:val="002E7DAF"/>
    <w:rsid w:val="002F01DD"/>
    <w:rsid w:val="002F1C8B"/>
    <w:rsid w:val="002F2798"/>
    <w:rsid w:val="002F2B66"/>
    <w:rsid w:val="002F4B97"/>
    <w:rsid w:val="002F5E40"/>
    <w:rsid w:val="002F6D3C"/>
    <w:rsid w:val="0030042A"/>
    <w:rsid w:val="00304504"/>
    <w:rsid w:val="0031189C"/>
    <w:rsid w:val="00312830"/>
    <w:rsid w:val="00313760"/>
    <w:rsid w:val="00314DC8"/>
    <w:rsid w:val="00315FC9"/>
    <w:rsid w:val="00316A27"/>
    <w:rsid w:val="00316BF9"/>
    <w:rsid w:val="00320FCE"/>
    <w:rsid w:val="00322D41"/>
    <w:rsid w:val="00323AD1"/>
    <w:rsid w:val="00324F99"/>
    <w:rsid w:val="00325621"/>
    <w:rsid w:val="003265DC"/>
    <w:rsid w:val="00326782"/>
    <w:rsid w:val="00327AAD"/>
    <w:rsid w:val="0033168E"/>
    <w:rsid w:val="00331877"/>
    <w:rsid w:val="003322FC"/>
    <w:rsid w:val="00334DC1"/>
    <w:rsid w:val="0033504F"/>
    <w:rsid w:val="003379E0"/>
    <w:rsid w:val="00341AD8"/>
    <w:rsid w:val="00341EAE"/>
    <w:rsid w:val="00343C5A"/>
    <w:rsid w:val="0034462C"/>
    <w:rsid w:val="0034584B"/>
    <w:rsid w:val="0035193D"/>
    <w:rsid w:val="00354380"/>
    <w:rsid w:val="00356310"/>
    <w:rsid w:val="00363747"/>
    <w:rsid w:val="00364D81"/>
    <w:rsid w:val="0036755D"/>
    <w:rsid w:val="00372FD1"/>
    <w:rsid w:val="003732FE"/>
    <w:rsid w:val="003746C4"/>
    <w:rsid w:val="00374AAC"/>
    <w:rsid w:val="00374B4E"/>
    <w:rsid w:val="00376E59"/>
    <w:rsid w:val="003824E3"/>
    <w:rsid w:val="0038332F"/>
    <w:rsid w:val="00383F3D"/>
    <w:rsid w:val="00384918"/>
    <w:rsid w:val="00385CF9"/>
    <w:rsid w:val="00385E32"/>
    <w:rsid w:val="00386495"/>
    <w:rsid w:val="00387F57"/>
    <w:rsid w:val="0039028C"/>
    <w:rsid w:val="00390FD1"/>
    <w:rsid w:val="003913EA"/>
    <w:rsid w:val="0039210A"/>
    <w:rsid w:val="00393C70"/>
    <w:rsid w:val="00393FAC"/>
    <w:rsid w:val="00396771"/>
    <w:rsid w:val="00397358"/>
    <w:rsid w:val="003A15FB"/>
    <w:rsid w:val="003A1A69"/>
    <w:rsid w:val="003A1C31"/>
    <w:rsid w:val="003A2386"/>
    <w:rsid w:val="003A3F4B"/>
    <w:rsid w:val="003A4040"/>
    <w:rsid w:val="003A40CC"/>
    <w:rsid w:val="003A6C8F"/>
    <w:rsid w:val="003B0A47"/>
    <w:rsid w:val="003B2C9F"/>
    <w:rsid w:val="003B3375"/>
    <w:rsid w:val="003B3B2F"/>
    <w:rsid w:val="003C1039"/>
    <w:rsid w:val="003C4A48"/>
    <w:rsid w:val="003C582C"/>
    <w:rsid w:val="003C74F8"/>
    <w:rsid w:val="003D036F"/>
    <w:rsid w:val="003D12E8"/>
    <w:rsid w:val="003D42CE"/>
    <w:rsid w:val="003D5C9A"/>
    <w:rsid w:val="003E02C9"/>
    <w:rsid w:val="003E2417"/>
    <w:rsid w:val="003E267A"/>
    <w:rsid w:val="003E36B2"/>
    <w:rsid w:val="003E632C"/>
    <w:rsid w:val="003E6F74"/>
    <w:rsid w:val="003E7693"/>
    <w:rsid w:val="003F1070"/>
    <w:rsid w:val="003F1490"/>
    <w:rsid w:val="003F261A"/>
    <w:rsid w:val="003F5656"/>
    <w:rsid w:val="003F6438"/>
    <w:rsid w:val="00400224"/>
    <w:rsid w:val="00400A23"/>
    <w:rsid w:val="00404481"/>
    <w:rsid w:val="00404540"/>
    <w:rsid w:val="00404935"/>
    <w:rsid w:val="00405337"/>
    <w:rsid w:val="004068D8"/>
    <w:rsid w:val="00407A52"/>
    <w:rsid w:val="00411583"/>
    <w:rsid w:val="0041195C"/>
    <w:rsid w:val="00412E07"/>
    <w:rsid w:val="00412FF3"/>
    <w:rsid w:val="00413288"/>
    <w:rsid w:val="00413B4B"/>
    <w:rsid w:val="0041466F"/>
    <w:rsid w:val="00415017"/>
    <w:rsid w:val="00416944"/>
    <w:rsid w:val="00417C18"/>
    <w:rsid w:val="004220BD"/>
    <w:rsid w:val="0042242C"/>
    <w:rsid w:val="004226A4"/>
    <w:rsid w:val="00423EB4"/>
    <w:rsid w:val="00424099"/>
    <w:rsid w:val="00425C09"/>
    <w:rsid w:val="00427948"/>
    <w:rsid w:val="00427AA0"/>
    <w:rsid w:val="00430DFD"/>
    <w:rsid w:val="00430FB7"/>
    <w:rsid w:val="0043107A"/>
    <w:rsid w:val="00431FD9"/>
    <w:rsid w:val="00432F71"/>
    <w:rsid w:val="00433635"/>
    <w:rsid w:val="00433BF4"/>
    <w:rsid w:val="00434F37"/>
    <w:rsid w:val="00436919"/>
    <w:rsid w:val="0044052D"/>
    <w:rsid w:val="00442063"/>
    <w:rsid w:val="00442FF1"/>
    <w:rsid w:val="004432B0"/>
    <w:rsid w:val="00444B86"/>
    <w:rsid w:val="00447A24"/>
    <w:rsid w:val="00450EE7"/>
    <w:rsid w:val="00451FF6"/>
    <w:rsid w:val="004526D1"/>
    <w:rsid w:val="004536F2"/>
    <w:rsid w:val="00454D2B"/>
    <w:rsid w:val="004556F6"/>
    <w:rsid w:val="0045734E"/>
    <w:rsid w:val="004604ED"/>
    <w:rsid w:val="004608AD"/>
    <w:rsid w:val="0046170B"/>
    <w:rsid w:val="00461E01"/>
    <w:rsid w:val="004662B7"/>
    <w:rsid w:val="00467168"/>
    <w:rsid w:val="004675DC"/>
    <w:rsid w:val="00470B62"/>
    <w:rsid w:val="0047357E"/>
    <w:rsid w:val="00473928"/>
    <w:rsid w:val="004776D1"/>
    <w:rsid w:val="00477FF3"/>
    <w:rsid w:val="00480067"/>
    <w:rsid w:val="0048115A"/>
    <w:rsid w:val="0048358B"/>
    <w:rsid w:val="00484642"/>
    <w:rsid w:val="004849EC"/>
    <w:rsid w:val="00485347"/>
    <w:rsid w:val="004858F7"/>
    <w:rsid w:val="00486201"/>
    <w:rsid w:val="0048708E"/>
    <w:rsid w:val="004872FB"/>
    <w:rsid w:val="00491BBF"/>
    <w:rsid w:val="004970FA"/>
    <w:rsid w:val="004971C4"/>
    <w:rsid w:val="0049786E"/>
    <w:rsid w:val="004A26AD"/>
    <w:rsid w:val="004A61E6"/>
    <w:rsid w:val="004B013E"/>
    <w:rsid w:val="004B0AF8"/>
    <w:rsid w:val="004B5EF5"/>
    <w:rsid w:val="004B70F6"/>
    <w:rsid w:val="004B72E7"/>
    <w:rsid w:val="004C3173"/>
    <w:rsid w:val="004C4171"/>
    <w:rsid w:val="004C5072"/>
    <w:rsid w:val="004C5E88"/>
    <w:rsid w:val="004C679A"/>
    <w:rsid w:val="004C7FF8"/>
    <w:rsid w:val="004D15D8"/>
    <w:rsid w:val="004D2A4F"/>
    <w:rsid w:val="004D45FA"/>
    <w:rsid w:val="004D500D"/>
    <w:rsid w:val="004D61C3"/>
    <w:rsid w:val="004D67F2"/>
    <w:rsid w:val="004E0BDB"/>
    <w:rsid w:val="004E15DC"/>
    <w:rsid w:val="004E4A64"/>
    <w:rsid w:val="004E61C6"/>
    <w:rsid w:val="004F02AE"/>
    <w:rsid w:val="004F0466"/>
    <w:rsid w:val="004F05EE"/>
    <w:rsid w:val="004F066B"/>
    <w:rsid w:val="004F29CA"/>
    <w:rsid w:val="004F2B88"/>
    <w:rsid w:val="004F2E1E"/>
    <w:rsid w:val="004F520F"/>
    <w:rsid w:val="0050145B"/>
    <w:rsid w:val="00501666"/>
    <w:rsid w:val="00502A40"/>
    <w:rsid w:val="00502B68"/>
    <w:rsid w:val="00503190"/>
    <w:rsid w:val="00506ADE"/>
    <w:rsid w:val="00507833"/>
    <w:rsid w:val="00507B5B"/>
    <w:rsid w:val="00511953"/>
    <w:rsid w:val="00515577"/>
    <w:rsid w:val="00515FC3"/>
    <w:rsid w:val="00517621"/>
    <w:rsid w:val="005217D8"/>
    <w:rsid w:val="005226E3"/>
    <w:rsid w:val="00523A91"/>
    <w:rsid w:val="00524B0C"/>
    <w:rsid w:val="005250AE"/>
    <w:rsid w:val="005252F2"/>
    <w:rsid w:val="00525371"/>
    <w:rsid w:val="005272E7"/>
    <w:rsid w:val="00531EFE"/>
    <w:rsid w:val="00534094"/>
    <w:rsid w:val="005352D1"/>
    <w:rsid w:val="0053648D"/>
    <w:rsid w:val="00537290"/>
    <w:rsid w:val="005373D2"/>
    <w:rsid w:val="005403D0"/>
    <w:rsid w:val="005407F5"/>
    <w:rsid w:val="00541B80"/>
    <w:rsid w:val="00542833"/>
    <w:rsid w:val="00542C4D"/>
    <w:rsid w:val="00544916"/>
    <w:rsid w:val="005524B5"/>
    <w:rsid w:val="00553AB7"/>
    <w:rsid w:val="005548C2"/>
    <w:rsid w:val="00555B7B"/>
    <w:rsid w:val="005574AA"/>
    <w:rsid w:val="00561ECA"/>
    <w:rsid w:val="005646CC"/>
    <w:rsid w:val="00565292"/>
    <w:rsid w:val="0056657D"/>
    <w:rsid w:val="00567D33"/>
    <w:rsid w:val="0057026F"/>
    <w:rsid w:val="00572EE4"/>
    <w:rsid w:val="00573BC6"/>
    <w:rsid w:val="00573D36"/>
    <w:rsid w:val="0057441F"/>
    <w:rsid w:val="005747D9"/>
    <w:rsid w:val="00576009"/>
    <w:rsid w:val="005814A5"/>
    <w:rsid w:val="00582760"/>
    <w:rsid w:val="005830E4"/>
    <w:rsid w:val="00585B3A"/>
    <w:rsid w:val="00587710"/>
    <w:rsid w:val="005906D0"/>
    <w:rsid w:val="00592D3B"/>
    <w:rsid w:val="00593320"/>
    <w:rsid w:val="00594026"/>
    <w:rsid w:val="00594AF0"/>
    <w:rsid w:val="00594C08"/>
    <w:rsid w:val="0059708E"/>
    <w:rsid w:val="005A2426"/>
    <w:rsid w:val="005A37F5"/>
    <w:rsid w:val="005A4E6A"/>
    <w:rsid w:val="005A6C86"/>
    <w:rsid w:val="005A71BC"/>
    <w:rsid w:val="005A7C43"/>
    <w:rsid w:val="005B363C"/>
    <w:rsid w:val="005B5272"/>
    <w:rsid w:val="005C02F6"/>
    <w:rsid w:val="005C15EF"/>
    <w:rsid w:val="005C206D"/>
    <w:rsid w:val="005C31A3"/>
    <w:rsid w:val="005C4022"/>
    <w:rsid w:val="005D01E1"/>
    <w:rsid w:val="005D047B"/>
    <w:rsid w:val="005D2BAA"/>
    <w:rsid w:val="005D3CBA"/>
    <w:rsid w:val="005D3DBA"/>
    <w:rsid w:val="005D682B"/>
    <w:rsid w:val="005E1BFC"/>
    <w:rsid w:val="005E21C5"/>
    <w:rsid w:val="005E5C84"/>
    <w:rsid w:val="005F070C"/>
    <w:rsid w:val="005F1373"/>
    <w:rsid w:val="005F1CD6"/>
    <w:rsid w:val="005F3CB8"/>
    <w:rsid w:val="005F4229"/>
    <w:rsid w:val="005F6173"/>
    <w:rsid w:val="005F6802"/>
    <w:rsid w:val="005F71D4"/>
    <w:rsid w:val="006003BB"/>
    <w:rsid w:val="00601681"/>
    <w:rsid w:val="00601EDF"/>
    <w:rsid w:val="00602D08"/>
    <w:rsid w:val="00604D1A"/>
    <w:rsid w:val="006052D6"/>
    <w:rsid w:val="006056BE"/>
    <w:rsid w:val="00610757"/>
    <w:rsid w:val="00612C83"/>
    <w:rsid w:val="00613B94"/>
    <w:rsid w:val="00615A18"/>
    <w:rsid w:val="00621B84"/>
    <w:rsid w:val="00622528"/>
    <w:rsid w:val="00622636"/>
    <w:rsid w:val="00622A9D"/>
    <w:rsid w:val="006266D7"/>
    <w:rsid w:val="00631DC3"/>
    <w:rsid w:val="0063235D"/>
    <w:rsid w:val="0063342B"/>
    <w:rsid w:val="0063798D"/>
    <w:rsid w:val="006425DA"/>
    <w:rsid w:val="00643492"/>
    <w:rsid w:val="00644EC1"/>
    <w:rsid w:val="006455FA"/>
    <w:rsid w:val="00647CF3"/>
    <w:rsid w:val="006504E3"/>
    <w:rsid w:val="00650D48"/>
    <w:rsid w:val="00650D6D"/>
    <w:rsid w:val="00655199"/>
    <w:rsid w:val="00656BB5"/>
    <w:rsid w:val="0066380B"/>
    <w:rsid w:val="00665078"/>
    <w:rsid w:val="006655C2"/>
    <w:rsid w:val="0066574A"/>
    <w:rsid w:val="00670B17"/>
    <w:rsid w:val="00670B64"/>
    <w:rsid w:val="006712BF"/>
    <w:rsid w:val="00674E70"/>
    <w:rsid w:val="006769D2"/>
    <w:rsid w:val="00677878"/>
    <w:rsid w:val="006847CD"/>
    <w:rsid w:val="00685B4E"/>
    <w:rsid w:val="00685DC6"/>
    <w:rsid w:val="00692717"/>
    <w:rsid w:val="00697FDD"/>
    <w:rsid w:val="006A0AFD"/>
    <w:rsid w:val="006A1376"/>
    <w:rsid w:val="006A2E71"/>
    <w:rsid w:val="006A3F11"/>
    <w:rsid w:val="006A5872"/>
    <w:rsid w:val="006A5AD8"/>
    <w:rsid w:val="006A5B3A"/>
    <w:rsid w:val="006B018A"/>
    <w:rsid w:val="006B058F"/>
    <w:rsid w:val="006B15F1"/>
    <w:rsid w:val="006B243A"/>
    <w:rsid w:val="006B3561"/>
    <w:rsid w:val="006B3E32"/>
    <w:rsid w:val="006B4BCA"/>
    <w:rsid w:val="006B699C"/>
    <w:rsid w:val="006B7F5C"/>
    <w:rsid w:val="006C0FE6"/>
    <w:rsid w:val="006C193C"/>
    <w:rsid w:val="006C2DCD"/>
    <w:rsid w:val="006C5315"/>
    <w:rsid w:val="006C5F7C"/>
    <w:rsid w:val="006C6776"/>
    <w:rsid w:val="006C67DE"/>
    <w:rsid w:val="006C7EBD"/>
    <w:rsid w:val="006D0B13"/>
    <w:rsid w:val="006D0FFB"/>
    <w:rsid w:val="006D1F2C"/>
    <w:rsid w:val="006D6FFC"/>
    <w:rsid w:val="006E325A"/>
    <w:rsid w:val="006E3FF3"/>
    <w:rsid w:val="006E3FFB"/>
    <w:rsid w:val="006F0524"/>
    <w:rsid w:val="006F1467"/>
    <w:rsid w:val="006F2D7B"/>
    <w:rsid w:val="006F4BAA"/>
    <w:rsid w:val="006F5428"/>
    <w:rsid w:val="006F646F"/>
    <w:rsid w:val="006F6C85"/>
    <w:rsid w:val="006F7A11"/>
    <w:rsid w:val="007028F4"/>
    <w:rsid w:val="00706462"/>
    <w:rsid w:val="00707319"/>
    <w:rsid w:val="007107DA"/>
    <w:rsid w:val="00710A20"/>
    <w:rsid w:val="00711820"/>
    <w:rsid w:val="00711A9E"/>
    <w:rsid w:val="00715FB4"/>
    <w:rsid w:val="00716E70"/>
    <w:rsid w:val="007206E0"/>
    <w:rsid w:val="0072388E"/>
    <w:rsid w:val="00723906"/>
    <w:rsid w:val="00731A21"/>
    <w:rsid w:val="00731BE8"/>
    <w:rsid w:val="00732E8F"/>
    <w:rsid w:val="00735F36"/>
    <w:rsid w:val="00736567"/>
    <w:rsid w:val="007411A5"/>
    <w:rsid w:val="00746D0C"/>
    <w:rsid w:val="00752B41"/>
    <w:rsid w:val="00761FBA"/>
    <w:rsid w:val="0076429D"/>
    <w:rsid w:val="00764377"/>
    <w:rsid w:val="0076458B"/>
    <w:rsid w:val="00764A62"/>
    <w:rsid w:val="007662E7"/>
    <w:rsid w:val="00767B46"/>
    <w:rsid w:val="007713C7"/>
    <w:rsid w:val="00773149"/>
    <w:rsid w:val="00774CDA"/>
    <w:rsid w:val="00775AE3"/>
    <w:rsid w:val="007763D0"/>
    <w:rsid w:val="007769E6"/>
    <w:rsid w:val="00777E09"/>
    <w:rsid w:val="007806ED"/>
    <w:rsid w:val="0078097F"/>
    <w:rsid w:val="00780E9E"/>
    <w:rsid w:val="00780FB3"/>
    <w:rsid w:val="0078227E"/>
    <w:rsid w:val="00784A22"/>
    <w:rsid w:val="00786B9A"/>
    <w:rsid w:val="00787005"/>
    <w:rsid w:val="00790474"/>
    <w:rsid w:val="00790571"/>
    <w:rsid w:val="00791B6A"/>
    <w:rsid w:val="007939AF"/>
    <w:rsid w:val="0079510C"/>
    <w:rsid w:val="007954D0"/>
    <w:rsid w:val="00795844"/>
    <w:rsid w:val="007A21F7"/>
    <w:rsid w:val="007A3112"/>
    <w:rsid w:val="007A4972"/>
    <w:rsid w:val="007A6546"/>
    <w:rsid w:val="007A6CB8"/>
    <w:rsid w:val="007A7029"/>
    <w:rsid w:val="007A7737"/>
    <w:rsid w:val="007B0364"/>
    <w:rsid w:val="007B0E82"/>
    <w:rsid w:val="007B0F20"/>
    <w:rsid w:val="007B3FD7"/>
    <w:rsid w:val="007B6ABE"/>
    <w:rsid w:val="007B6FB3"/>
    <w:rsid w:val="007B7B50"/>
    <w:rsid w:val="007C0F5C"/>
    <w:rsid w:val="007C1D44"/>
    <w:rsid w:val="007C3152"/>
    <w:rsid w:val="007C3EB4"/>
    <w:rsid w:val="007C4C1B"/>
    <w:rsid w:val="007C744E"/>
    <w:rsid w:val="007C76FE"/>
    <w:rsid w:val="007C793D"/>
    <w:rsid w:val="007D051F"/>
    <w:rsid w:val="007D1C87"/>
    <w:rsid w:val="007D2515"/>
    <w:rsid w:val="007E25B8"/>
    <w:rsid w:val="007E3F1A"/>
    <w:rsid w:val="007E4601"/>
    <w:rsid w:val="007E47D6"/>
    <w:rsid w:val="007E53C8"/>
    <w:rsid w:val="007E727B"/>
    <w:rsid w:val="007F1FA3"/>
    <w:rsid w:val="007F2CC0"/>
    <w:rsid w:val="007F332E"/>
    <w:rsid w:val="007F4A87"/>
    <w:rsid w:val="007F632A"/>
    <w:rsid w:val="007F64A2"/>
    <w:rsid w:val="007F66D9"/>
    <w:rsid w:val="007F6808"/>
    <w:rsid w:val="007F767C"/>
    <w:rsid w:val="007F7C0E"/>
    <w:rsid w:val="00803D51"/>
    <w:rsid w:val="00803FF7"/>
    <w:rsid w:val="0080617F"/>
    <w:rsid w:val="00806347"/>
    <w:rsid w:val="00810EEF"/>
    <w:rsid w:val="0081315C"/>
    <w:rsid w:val="008177AC"/>
    <w:rsid w:val="00817A16"/>
    <w:rsid w:val="00820D54"/>
    <w:rsid w:val="00820F39"/>
    <w:rsid w:val="008211CD"/>
    <w:rsid w:val="00821F04"/>
    <w:rsid w:val="00822AC5"/>
    <w:rsid w:val="0082320C"/>
    <w:rsid w:val="0082378F"/>
    <w:rsid w:val="00825265"/>
    <w:rsid w:val="00826BB4"/>
    <w:rsid w:val="008274ED"/>
    <w:rsid w:val="00832218"/>
    <w:rsid w:val="0083229A"/>
    <w:rsid w:val="00833476"/>
    <w:rsid w:val="00833D9C"/>
    <w:rsid w:val="0083420B"/>
    <w:rsid w:val="00834E41"/>
    <w:rsid w:val="008400DC"/>
    <w:rsid w:val="00842669"/>
    <w:rsid w:val="00844CDA"/>
    <w:rsid w:val="00846388"/>
    <w:rsid w:val="00851866"/>
    <w:rsid w:val="00851D7F"/>
    <w:rsid w:val="00854436"/>
    <w:rsid w:val="00854A81"/>
    <w:rsid w:val="00855AB7"/>
    <w:rsid w:val="00856C66"/>
    <w:rsid w:val="0085704C"/>
    <w:rsid w:val="00862D91"/>
    <w:rsid w:val="0086377F"/>
    <w:rsid w:val="008638FE"/>
    <w:rsid w:val="00870DFA"/>
    <w:rsid w:val="00871BD8"/>
    <w:rsid w:val="00872E71"/>
    <w:rsid w:val="00874349"/>
    <w:rsid w:val="00875677"/>
    <w:rsid w:val="00876713"/>
    <w:rsid w:val="00876CA8"/>
    <w:rsid w:val="008779E4"/>
    <w:rsid w:val="00881005"/>
    <w:rsid w:val="0088104C"/>
    <w:rsid w:val="00881E75"/>
    <w:rsid w:val="0088224A"/>
    <w:rsid w:val="00883B5A"/>
    <w:rsid w:val="0088496B"/>
    <w:rsid w:val="00886222"/>
    <w:rsid w:val="00886B0C"/>
    <w:rsid w:val="00887185"/>
    <w:rsid w:val="0089087F"/>
    <w:rsid w:val="00890ED7"/>
    <w:rsid w:val="00891C91"/>
    <w:rsid w:val="0089205B"/>
    <w:rsid w:val="00892771"/>
    <w:rsid w:val="008951A9"/>
    <w:rsid w:val="008970E5"/>
    <w:rsid w:val="008A0169"/>
    <w:rsid w:val="008A0923"/>
    <w:rsid w:val="008A1F30"/>
    <w:rsid w:val="008A20DB"/>
    <w:rsid w:val="008A64EF"/>
    <w:rsid w:val="008A703E"/>
    <w:rsid w:val="008A7C2C"/>
    <w:rsid w:val="008B0D92"/>
    <w:rsid w:val="008B3805"/>
    <w:rsid w:val="008B5D2C"/>
    <w:rsid w:val="008C11F0"/>
    <w:rsid w:val="008C1A59"/>
    <w:rsid w:val="008C58B7"/>
    <w:rsid w:val="008C7215"/>
    <w:rsid w:val="008C744A"/>
    <w:rsid w:val="008D0812"/>
    <w:rsid w:val="008D168A"/>
    <w:rsid w:val="008D27B4"/>
    <w:rsid w:val="008D301B"/>
    <w:rsid w:val="008D37DE"/>
    <w:rsid w:val="008D3CAF"/>
    <w:rsid w:val="008D45BA"/>
    <w:rsid w:val="008D465E"/>
    <w:rsid w:val="008D4936"/>
    <w:rsid w:val="008D6357"/>
    <w:rsid w:val="008D6B90"/>
    <w:rsid w:val="008D7CFC"/>
    <w:rsid w:val="008E50D8"/>
    <w:rsid w:val="008E545E"/>
    <w:rsid w:val="008E5CB3"/>
    <w:rsid w:val="008E5DD2"/>
    <w:rsid w:val="008E726F"/>
    <w:rsid w:val="008F14BB"/>
    <w:rsid w:val="008F23B4"/>
    <w:rsid w:val="008F3E97"/>
    <w:rsid w:val="008F757C"/>
    <w:rsid w:val="00901956"/>
    <w:rsid w:val="0090368A"/>
    <w:rsid w:val="009044CB"/>
    <w:rsid w:val="009045C8"/>
    <w:rsid w:val="00904625"/>
    <w:rsid w:val="00905177"/>
    <w:rsid w:val="00906BF7"/>
    <w:rsid w:val="009077B4"/>
    <w:rsid w:val="009114FE"/>
    <w:rsid w:val="00913E18"/>
    <w:rsid w:val="009146AD"/>
    <w:rsid w:val="00914D5A"/>
    <w:rsid w:val="00915844"/>
    <w:rsid w:val="00915CB3"/>
    <w:rsid w:val="00915D27"/>
    <w:rsid w:val="00915DC0"/>
    <w:rsid w:val="0091681A"/>
    <w:rsid w:val="0091688A"/>
    <w:rsid w:val="00921464"/>
    <w:rsid w:val="00922828"/>
    <w:rsid w:val="00924ADE"/>
    <w:rsid w:val="00925560"/>
    <w:rsid w:val="00925C8A"/>
    <w:rsid w:val="009271C5"/>
    <w:rsid w:val="00931E17"/>
    <w:rsid w:val="00931F19"/>
    <w:rsid w:val="00933A0F"/>
    <w:rsid w:val="00936164"/>
    <w:rsid w:val="00936317"/>
    <w:rsid w:val="00936484"/>
    <w:rsid w:val="009400E0"/>
    <w:rsid w:val="00940686"/>
    <w:rsid w:val="009434FE"/>
    <w:rsid w:val="00943865"/>
    <w:rsid w:val="00945FE8"/>
    <w:rsid w:val="00947C28"/>
    <w:rsid w:val="00951A58"/>
    <w:rsid w:val="00951BF7"/>
    <w:rsid w:val="009608D7"/>
    <w:rsid w:val="00961EF8"/>
    <w:rsid w:val="00963431"/>
    <w:rsid w:val="00963CF7"/>
    <w:rsid w:val="00963D48"/>
    <w:rsid w:val="0096469B"/>
    <w:rsid w:val="00964707"/>
    <w:rsid w:val="00966ADA"/>
    <w:rsid w:val="00966C66"/>
    <w:rsid w:val="00970544"/>
    <w:rsid w:val="009711F4"/>
    <w:rsid w:val="009752E6"/>
    <w:rsid w:val="009768B5"/>
    <w:rsid w:val="00976FAB"/>
    <w:rsid w:val="00977EEF"/>
    <w:rsid w:val="00980AE1"/>
    <w:rsid w:val="00985B5B"/>
    <w:rsid w:val="00986282"/>
    <w:rsid w:val="00990288"/>
    <w:rsid w:val="00990DB4"/>
    <w:rsid w:val="00991023"/>
    <w:rsid w:val="00992DD7"/>
    <w:rsid w:val="0099549D"/>
    <w:rsid w:val="00997777"/>
    <w:rsid w:val="009A04B9"/>
    <w:rsid w:val="009A2666"/>
    <w:rsid w:val="009A2920"/>
    <w:rsid w:val="009A4883"/>
    <w:rsid w:val="009A597A"/>
    <w:rsid w:val="009A6C09"/>
    <w:rsid w:val="009A79B0"/>
    <w:rsid w:val="009B4029"/>
    <w:rsid w:val="009B6A5D"/>
    <w:rsid w:val="009C0F7B"/>
    <w:rsid w:val="009C4461"/>
    <w:rsid w:val="009C510D"/>
    <w:rsid w:val="009C57B1"/>
    <w:rsid w:val="009C6980"/>
    <w:rsid w:val="009D095A"/>
    <w:rsid w:val="009D211A"/>
    <w:rsid w:val="009D4C63"/>
    <w:rsid w:val="009D4E59"/>
    <w:rsid w:val="009D521E"/>
    <w:rsid w:val="009D743E"/>
    <w:rsid w:val="009E144B"/>
    <w:rsid w:val="009E2CC8"/>
    <w:rsid w:val="009E434C"/>
    <w:rsid w:val="009E7F62"/>
    <w:rsid w:val="009F0754"/>
    <w:rsid w:val="009F2179"/>
    <w:rsid w:val="009F28DE"/>
    <w:rsid w:val="009F33E1"/>
    <w:rsid w:val="009F3FC5"/>
    <w:rsid w:val="009F4D4E"/>
    <w:rsid w:val="009F5120"/>
    <w:rsid w:val="009F6E39"/>
    <w:rsid w:val="00A01155"/>
    <w:rsid w:val="00A03DBE"/>
    <w:rsid w:val="00A03F40"/>
    <w:rsid w:val="00A05386"/>
    <w:rsid w:val="00A076A5"/>
    <w:rsid w:val="00A07D99"/>
    <w:rsid w:val="00A12054"/>
    <w:rsid w:val="00A13441"/>
    <w:rsid w:val="00A14825"/>
    <w:rsid w:val="00A14B0D"/>
    <w:rsid w:val="00A15D4D"/>
    <w:rsid w:val="00A15F98"/>
    <w:rsid w:val="00A16D22"/>
    <w:rsid w:val="00A16EA7"/>
    <w:rsid w:val="00A2219E"/>
    <w:rsid w:val="00A244E7"/>
    <w:rsid w:val="00A24D9D"/>
    <w:rsid w:val="00A25243"/>
    <w:rsid w:val="00A25333"/>
    <w:rsid w:val="00A26ACB"/>
    <w:rsid w:val="00A3131A"/>
    <w:rsid w:val="00A32B7D"/>
    <w:rsid w:val="00A332B8"/>
    <w:rsid w:val="00A3428B"/>
    <w:rsid w:val="00A4046E"/>
    <w:rsid w:val="00A40939"/>
    <w:rsid w:val="00A4120B"/>
    <w:rsid w:val="00A439AD"/>
    <w:rsid w:val="00A43B25"/>
    <w:rsid w:val="00A447E1"/>
    <w:rsid w:val="00A45C54"/>
    <w:rsid w:val="00A46506"/>
    <w:rsid w:val="00A467C6"/>
    <w:rsid w:val="00A5203A"/>
    <w:rsid w:val="00A5268E"/>
    <w:rsid w:val="00A5277D"/>
    <w:rsid w:val="00A5408A"/>
    <w:rsid w:val="00A54DB1"/>
    <w:rsid w:val="00A55C72"/>
    <w:rsid w:val="00A60378"/>
    <w:rsid w:val="00A63C48"/>
    <w:rsid w:val="00A6606D"/>
    <w:rsid w:val="00A67A02"/>
    <w:rsid w:val="00A72387"/>
    <w:rsid w:val="00A72A92"/>
    <w:rsid w:val="00A7394D"/>
    <w:rsid w:val="00A76DA0"/>
    <w:rsid w:val="00A81EC5"/>
    <w:rsid w:val="00A82BDF"/>
    <w:rsid w:val="00A835AD"/>
    <w:rsid w:val="00A8494D"/>
    <w:rsid w:val="00A87682"/>
    <w:rsid w:val="00A917AC"/>
    <w:rsid w:val="00A92C68"/>
    <w:rsid w:val="00A943C7"/>
    <w:rsid w:val="00A9507F"/>
    <w:rsid w:val="00A9529A"/>
    <w:rsid w:val="00A95B49"/>
    <w:rsid w:val="00AA0655"/>
    <w:rsid w:val="00AA16D9"/>
    <w:rsid w:val="00AA1C65"/>
    <w:rsid w:val="00AA39C1"/>
    <w:rsid w:val="00AA3DA7"/>
    <w:rsid w:val="00AB2853"/>
    <w:rsid w:val="00AB4893"/>
    <w:rsid w:val="00AB75D7"/>
    <w:rsid w:val="00AC3FC7"/>
    <w:rsid w:val="00AC4391"/>
    <w:rsid w:val="00AC53B6"/>
    <w:rsid w:val="00AC6B54"/>
    <w:rsid w:val="00AC6F42"/>
    <w:rsid w:val="00AC7107"/>
    <w:rsid w:val="00AD09DE"/>
    <w:rsid w:val="00AD29A8"/>
    <w:rsid w:val="00AD6EF0"/>
    <w:rsid w:val="00AD7AEA"/>
    <w:rsid w:val="00AE043B"/>
    <w:rsid w:val="00AE219A"/>
    <w:rsid w:val="00AE425B"/>
    <w:rsid w:val="00AF05FE"/>
    <w:rsid w:val="00AF108C"/>
    <w:rsid w:val="00AF30BA"/>
    <w:rsid w:val="00AF3582"/>
    <w:rsid w:val="00B04D93"/>
    <w:rsid w:val="00B05456"/>
    <w:rsid w:val="00B070B5"/>
    <w:rsid w:val="00B107E0"/>
    <w:rsid w:val="00B115D4"/>
    <w:rsid w:val="00B11C74"/>
    <w:rsid w:val="00B13A72"/>
    <w:rsid w:val="00B13A9E"/>
    <w:rsid w:val="00B1450D"/>
    <w:rsid w:val="00B16E06"/>
    <w:rsid w:val="00B23BE9"/>
    <w:rsid w:val="00B2424D"/>
    <w:rsid w:val="00B26372"/>
    <w:rsid w:val="00B26458"/>
    <w:rsid w:val="00B267C1"/>
    <w:rsid w:val="00B2697A"/>
    <w:rsid w:val="00B26D4A"/>
    <w:rsid w:val="00B30FA9"/>
    <w:rsid w:val="00B33794"/>
    <w:rsid w:val="00B33B53"/>
    <w:rsid w:val="00B361A3"/>
    <w:rsid w:val="00B409E5"/>
    <w:rsid w:val="00B41CD2"/>
    <w:rsid w:val="00B42578"/>
    <w:rsid w:val="00B43147"/>
    <w:rsid w:val="00B44FBF"/>
    <w:rsid w:val="00B45188"/>
    <w:rsid w:val="00B5087D"/>
    <w:rsid w:val="00B5142B"/>
    <w:rsid w:val="00B52E92"/>
    <w:rsid w:val="00B53806"/>
    <w:rsid w:val="00B545C2"/>
    <w:rsid w:val="00B547E3"/>
    <w:rsid w:val="00B56044"/>
    <w:rsid w:val="00B5692C"/>
    <w:rsid w:val="00B56BAA"/>
    <w:rsid w:val="00B57190"/>
    <w:rsid w:val="00B62DDA"/>
    <w:rsid w:val="00B64122"/>
    <w:rsid w:val="00B64533"/>
    <w:rsid w:val="00B6546C"/>
    <w:rsid w:val="00B81991"/>
    <w:rsid w:val="00B81D82"/>
    <w:rsid w:val="00B82A07"/>
    <w:rsid w:val="00B83A9D"/>
    <w:rsid w:val="00B84770"/>
    <w:rsid w:val="00B84FB9"/>
    <w:rsid w:val="00B86B56"/>
    <w:rsid w:val="00B904C4"/>
    <w:rsid w:val="00B9136C"/>
    <w:rsid w:val="00B9493A"/>
    <w:rsid w:val="00BA0209"/>
    <w:rsid w:val="00BA2873"/>
    <w:rsid w:val="00BA38AE"/>
    <w:rsid w:val="00BA39A2"/>
    <w:rsid w:val="00BA3FCD"/>
    <w:rsid w:val="00BA4C0B"/>
    <w:rsid w:val="00BA4E5F"/>
    <w:rsid w:val="00BA5DDA"/>
    <w:rsid w:val="00BA60EC"/>
    <w:rsid w:val="00BB226D"/>
    <w:rsid w:val="00BB3900"/>
    <w:rsid w:val="00BB635E"/>
    <w:rsid w:val="00BB7498"/>
    <w:rsid w:val="00BC032A"/>
    <w:rsid w:val="00BC13D2"/>
    <w:rsid w:val="00BC16A1"/>
    <w:rsid w:val="00BC399B"/>
    <w:rsid w:val="00BC6510"/>
    <w:rsid w:val="00BC6C14"/>
    <w:rsid w:val="00BD004A"/>
    <w:rsid w:val="00BD070B"/>
    <w:rsid w:val="00BD161E"/>
    <w:rsid w:val="00BD3DD6"/>
    <w:rsid w:val="00BD59EE"/>
    <w:rsid w:val="00BD5F2E"/>
    <w:rsid w:val="00BD719E"/>
    <w:rsid w:val="00BD71E7"/>
    <w:rsid w:val="00BD7F3B"/>
    <w:rsid w:val="00BE04CE"/>
    <w:rsid w:val="00BE3B84"/>
    <w:rsid w:val="00BE46D2"/>
    <w:rsid w:val="00BE71EA"/>
    <w:rsid w:val="00BE75D2"/>
    <w:rsid w:val="00BF5176"/>
    <w:rsid w:val="00BF5A0F"/>
    <w:rsid w:val="00C002E0"/>
    <w:rsid w:val="00C04591"/>
    <w:rsid w:val="00C04618"/>
    <w:rsid w:val="00C05B2E"/>
    <w:rsid w:val="00C0607E"/>
    <w:rsid w:val="00C07A31"/>
    <w:rsid w:val="00C109F6"/>
    <w:rsid w:val="00C11099"/>
    <w:rsid w:val="00C11226"/>
    <w:rsid w:val="00C11CA3"/>
    <w:rsid w:val="00C11F96"/>
    <w:rsid w:val="00C12880"/>
    <w:rsid w:val="00C14925"/>
    <w:rsid w:val="00C15E4D"/>
    <w:rsid w:val="00C170E1"/>
    <w:rsid w:val="00C1750C"/>
    <w:rsid w:val="00C20222"/>
    <w:rsid w:val="00C20AB0"/>
    <w:rsid w:val="00C21900"/>
    <w:rsid w:val="00C2440A"/>
    <w:rsid w:val="00C2456E"/>
    <w:rsid w:val="00C24D88"/>
    <w:rsid w:val="00C258A9"/>
    <w:rsid w:val="00C25D97"/>
    <w:rsid w:val="00C272A0"/>
    <w:rsid w:val="00C307AF"/>
    <w:rsid w:val="00C32E09"/>
    <w:rsid w:val="00C36192"/>
    <w:rsid w:val="00C40C6A"/>
    <w:rsid w:val="00C41750"/>
    <w:rsid w:val="00C417A8"/>
    <w:rsid w:val="00C41A6C"/>
    <w:rsid w:val="00C42672"/>
    <w:rsid w:val="00C450F8"/>
    <w:rsid w:val="00C4670B"/>
    <w:rsid w:val="00C470E6"/>
    <w:rsid w:val="00C47411"/>
    <w:rsid w:val="00C50760"/>
    <w:rsid w:val="00C53053"/>
    <w:rsid w:val="00C55C6B"/>
    <w:rsid w:val="00C566C2"/>
    <w:rsid w:val="00C6165F"/>
    <w:rsid w:val="00C62F65"/>
    <w:rsid w:val="00C67616"/>
    <w:rsid w:val="00C70C57"/>
    <w:rsid w:val="00C7194B"/>
    <w:rsid w:val="00C72645"/>
    <w:rsid w:val="00C7294E"/>
    <w:rsid w:val="00C73282"/>
    <w:rsid w:val="00C741E6"/>
    <w:rsid w:val="00C74838"/>
    <w:rsid w:val="00C74A92"/>
    <w:rsid w:val="00C75049"/>
    <w:rsid w:val="00C75343"/>
    <w:rsid w:val="00C75391"/>
    <w:rsid w:val="00C762DF"/>
    <w:rsid w:val="00C76E23"/>
    <w:rsid w:val="00C77B21"/>
    <w:rsid w:val="00C80819"/>
    <w:rsid w:val="00C82385"/>
    <w:rsid w:val="00C8287E"/>
    <w:rsid w:val="00C82DD1"/>
    <w:rsid w:val="00C85EB5"/>
    <w:rsid w:val="00C8619F"/>
    <w:rsid w:val="00C903D1"/>
    <w:rsid w:val="00C93856"/>
    <w:rsid w:val="00C93A25"/>
    <w:rsid w:val="00C95B55"/>
    <w:rsid w:val="00C9701C"/>
    <w:rsid w:val="00C972F0"/>
    <w:rsid w:val="00CA15A4"/>
    <w:rsid w:val="00CA29FA"/>
    <w:rsid w:val="00CA3F5A"/>
    <w:rsid w:val="00CA4642"/>
    <w:rsid w:val="00CA6249"/>
    <w:rsid w:val="00CB0B91"/>
    <w:rsid w:val="00CB2AA3"/>
    <w:rsid w:val="00CB2D1F"/>
    <w:rsid w:val="00CB4CD5"/>
    <w:rsid w:val="00CB5F9A"/>
    <w:rsid w:val="00CB7523"/>
    <w:rsid w:val="00CC1509"/>
    <w:rsid w:val="00CC2075"/>
    <w:rsid w:val="00CC22AB"/>
    <w:rsid w:val="00CC2473"/>
    <w:rsid w:val="00CC24E4"/>
    <w:rsid w:val="00CC4C6A"/>
    <w:rsid w:val="00CC5A6D"/>
    <w:rsid w:val="00CC6472"/>
    <w:rsid w:val="00CD074E"/>
    <w:rsid w:val="00CD08B1"/>
    <w:rsid w:val="00CD4444"/>
    <w:rsid w:val="00CD458A"/>
    <w:rsid w:val="00CE1210"/>
    <w:rsid w:val="00CE2D01"/>
    <w:rsid w:val="00CE310A"/>
    <w:rsid w:val="00CE5593"/>
    <w:rsid w:val="00CE78B0"/>
    <w:rsid w:val="00CEFD09"/>
    <w:rsid w:val="00CF01F1"/>
    <w:rsid w:val="00CF2F6F"/>
    <w:rsid w:val="00CF3B60"/>
    <w:rsid w:val="00CF4308"/>
    <w:rsid w:val="00CF445C"/>
    <w:rsid w:val="00CF5118"/>
    <w:rsid w:val="00CF7258"/>
    <w:rsid w:val="00D00AA5"/>
    <w:rsid w:val="00D01015"/>
    <w:rsid w:val="00D017D4"/>
    <w:rsid w:val="00D04A2A"/>
    <w:rsid w:val="00D0795F"/>
    <w:rsid w:val="00D113E8"/>
    <w:rsid w:val="00D116A3"/>
    <w:rsid w:val="00D11C00"/>
    <w:rsid w:val="00D16560"/>
    <w:rsid w:val="00D209D9"/>
    <w:rsid w:val="00D20E74"/>
    <w:rsid w:val="00D21212"/>
    <w:rsid w:val="00D23A52"/>
    <w:rsid w:val="00D241EF"/>
    <w:rsid w:val="00D24AFC"/>
    <w:rsid w:val="00D271DD"/>
    <w:rsid w:val="00D327AB"/>
    <w:rsid w:val="00D32F0C"/>
    <w:rsid w:val="00D33B11"/>
    <w:rsid w:val="00D34BF6"/>
    <w:rsid w:val="00D34C73"/>
    <w:rsid w:val="00D35A29"/>
    <w:rsid w:val="00D41734"/>
    <w:rsid w:val="00D4289B"/>
    <w:rsid w:val="00D43BE7"/>
    <w:rsid w:val="00D43C00"/>
    <w:rsid w:val="00D44516"/>
    <w:rsid w:val="00D46185"/>
    <w:rsid w:val="00D46513"/>
    <w:rsid w:val="00D51903"/>
    <w:rsid w:val="00D52359"/>
    <w:rsid w:val="00D5533B"/>
    <w:rsid w:val="00D558A4"/>
    <w:rsid w:val="00D564BD"/>
    <w:rsid w:val="00D56618"/>
    <w:rsid w:val="00D56F82"/>
    <w:rsid w:val="00D6192A"/>
    <w:rsid w:val="00D7450B"/>
    <w:rsid w:val="00D8104F"/>
    <w:rsid w:val="00D8274A"/>
    <w:rsid w:val="00D827D6"/>
    <w:rsid w:val="00D849EC"/>
    <w:rsid w:val="00D84DB4"/>
    <w:rsid w:val="00D86611"/>
    <w:rsid w:val="00D878AB"/>
    <w:rsid w:val="00D916EB"/>
    <w:rsid w:val="00D91B3D"/>
    <w:rsid w:val="00D932EC"/>
    <w:rsid w:val="00D94503"/>
    <w:rsid w:val="00D94B02"/>
    <w:rsid w:val="00D94D05"/>
    <w:rsid w:val="00D94D36"/>
    <w:rsid w:val="00D94D9C"/>
    <w:rsid w:val="00D96E75"/>
    <w:rsid w:val="00DA093D"/>
    <w:rsid w:val="00DA0B80"/>
    <w:rsid w:val="00DA19BA"/>
    <w:rsid w:val="00DA2080"/>
    <w:rsid w:val="00DA2692"/>
    <w:rsid w:val="00DA511F"/>
    <w:rsid w:val="00DA6CB4"/>
    <w:rsid w:val="00DB1B61"/>
    <w:rsid w:val="00DB2DEE"/>
    <w:rsid w:val="00DB3B79"/>
    <w:rsid w:val="00DB4755"/>
    <w:rsid w:val="00DB5912"/>
    <w:rsid w:val="00DB63F8"/>
    <w:rsid w:val="00DB67A7"/>
    <w:rsid w:val="00DC0EE7"/>
    <w:rsid w:val="00DC2836"/>
    <w:rsid w:val="00DC3856"/>
    <w:rsid w:val="00DC3A23"/>
    <w:rsid w:val="00DC3C63"/>
    <w:rsid w:val="00DC6114"/>
    <w:rsid w:val="00DC6679"/>
    <w:rsid w:val="00DC674F"/>
    <w:rsid w:val="00DC7491"/>
    <w:rsid w:val="00DD0A75"/>
    <w:rsid w:val="00DD0D17"/>
    <w:rsid w:val="00DD3BA6"/>
    <w:rsid w:val="00DD4DAF"/>
    <w:rsid w:val="00DD544C"/>
    <w:rsid w:val="00DD7039"/>
    <w:rsid w:val="00DD743C"/>
    <w:rsid w:val="00DD7ED0"/>
    <w:rsid w:val="00DE20C6"/>
    <w:rsid w:val="00DE6A88"/>
    <w:rsid w:val="00DE6FCC"/>
    <w:rsid w:val="00DF2998"/>
    <w:rsid w:val="00DF37E5"/>
    <w:rsid w:val="00DF3EBB"/>
    <w:rsid w:val="00DF5546"/>
    <w:rsid w:val="00DF71AA"/>
    <w:rsid w:val="00DF73AF"/>
    <w:rsid w:val="00DF7AA2"/>
    <w:rsid w:val="00E004A5"/>
    <w:rsid w:val="00E00D91"/>
    <w:rsid w:val="00E05235"/>
    <w:rsid w:val="00E06954"/>
    <w:rsid w:val="00E114A3"/>
    <w:rsid w:val="00E11C2D"/>
    <w:rsid w:val="00E1288E"/>
    <w:rsid w:val="00E1447C"/>
    <w:rsid w:val="00E14AC0"/>
    <w:rsid w:val="00E15101"/>
    <w:rsid w:val="00E1596F"/>
    <w:rsid w:val="00E16863"/>
    <w:rsid w:val="00E20D7A"/>
    <w:rsid w:val="00E2293A"/>
    <w:rsid w:val="00E240A1"/>
    <w:rsid w:val="00E24264"/>
    <w:rsid w:val="00E24C03"/>
    <w:rsid w:val="00E26938"/>
    <w:rsid w:val="00E27347"/>
    <w:rsid w:val="00E308A8"/>
    <w:rsid w:val="00E32385"/>
    <w:rsid w:val="00E32864"/>
    <w:rsid w:val="00E345E6"/>
    <w:rsid w:val="00E3492E"/>
    <w:rsid w:val="00E37989"/>
    <w:rsid w:val="00E41489"/>
    <w:rsid w:val="00E4585C"/>
    <w:rsid w:val="00E466B8"/>
    <w:rsid w:val="00E46DBE"/>
    <w:rsid w:val="00E47D56"/>
    <w:rsid w:val="00E502A2"/>
    <w:rsid w:val="00E54199"/>
    <w:rsid w:val="00E552E6"/>
    <w:rsid w:val="00E558EA"/>
    <w:rsid w:val="00E5687E"/>
    <w:rsid w:val="00E56957"/>
    <w:rsid w:val="00E604C8"/>
    <w:rsid w:val="00E62502"/>
    <w:rsid w:val="00E6436B"/>
    <w:rsid w:val="00E64D58"/>
    <w:rsid w:val="00E64D78"/>
    <w:rsid w:val="00E6694B"/>
    <w:rsid w:val="00E675A6"/>
    <w:rsid w:val="00E71208"/>
    <w:rsid w:val="00E74416"/>
    <w:rsid w:val="00E74A6D"/>
    <w:rsid w:val="00E751E2"/>
    <w:rsid w:val="00E766D1"/>
    <w:rsid w:val="00E77C63"/>
    <w:rsid w:val="00E80927"/>
    <w:rsid w:val="00E81F39"/>
    <w:rsid w:val="00E856EF"/>
    <w:rsid w:val="00E907CF"/>
    <w:rsid w:val="00E90BBB"/>
    <w:rsid w:val="00E92305"/>
    <w:rsid w:val="00E9462F"/>
    <w:rsid w:val="00EA4463"/>
    <w:rsid w:val="00EA48AC"/>
    <w:rsid w:val="00EA5624"/>
    <w:rsid w:val="00EB5E1A"/>
    <w:rsid w:val="00EB6220"/>
    <w:rsid w:val="00EB68D8"/>
    <w:rsid w:val="00EB6A25"/>
    <w:rsid w:val="00EB78AE"/>
    <w:rsid w:val="00EC3A13"/>
    <w:rsid w:val="00EC6C7C"/>
    <w:rsid w:val="00ED0DB1"/>
    <w:rsid w:val="00ED2263"/>
    <w:rsid w:val="00ED4849"/>
    <w:rsid w:val="00ED5B2A"/>
    <w:rsid w:val="00ED602E"/>
    <w:rsid w:val="00ED6683"/>
    <w:rsid w:val="00ED7C53"/>
    <w:rsid w:val="00EE06CD"/>
    <w:rsid w:val="00EE0ACE"/>
    <w:rsid w:val="00EE1BDF"/>
    <w:rsid w:val="00EE3C9E"/>
    <w:rsid w:val="00EE64F9"/>
    <w:rsid w:val="00EE6B20"/>
    <w:rsid w:val="00EE6E88"/>
    <w:rsid w:val="00EE7B1E"/>
    <w:rsid w:val="00EF250B"/>
    <w:rsid w:val="00EF2DBD"/>
    <w:rsid w:val="00EF63BF"/>
    <w:rsid w:val="00EF6A5F"/>
    <w:rsid w:val="00EF7505"/>
    <w:rsid w:val="00F00D54"/>
    <w:rsid w:val="00F0174C"/>
    <w:rsid w:val="00F018D9"/>
    <w:rsid w:val="00F0400D"/>
    <w:rsid w:val="00F04345"/>
    <w:rsid w:val="00F071DD"/>
    <w:rsid w:val="00F177E2"/>
    <w:rsid w:val="00F2084C"/>
    <w:rsid w:val="00F22338"/>
    <w:rsid w:val="00F23E1A"/>
    <w:rsid w:val="00F25594"/>
    <w:rsid w:val="00F262A4"/>
    <w:rsid w:val="00F2672E"/>
    <w:rsid w:val="00F26C72"/>
    <w:rsid w:val="00F27278"/>
    <w:rsid w:val="00F32007"/>
    <w:rsid w:val="00F337DE"/>
    <w:rsid w:val="00F33C90"/>
    <w:rsid w:val="00F340D9"/>
    <w:rsid w:val="00F347D4"/>
    <w:rsid w:val="00F348D1"/>
    <w:rsid w:val="00F3498E"/>
    <w:rsid w:val="00F4255D"/>
    <w:rsid w:val="00F44A05"/>
    <w:rsid w:val="00F456A1"/>
    <w:rsid w:val="00F459A3"/>
    <w:rsid w:val="00F46E0A"/>
    <w:rsid w:val="00F47A9C"/>
    <w:rsid w:val="00F503A3"/>
    <w:rsid w:val="00F529FB"/>
    <w:rsid w:val="00F52E4A"/>
    <w:rsid w:val="00F551D6"/>
    <w:rsid w:val="00F55CE1"/>
    <w:rsid w:val="00F55F32"/>
    <w:rsid w:val="00F62167"/>
    <w:rsid w:val="00F661F8"/>
    <w:rsid w:val="00F709D2"/>
    <w:rsid w:val="00F72266"/>
    <w:rsid w:val="00F73A7E"/>
    <w:rsid w:val="00F74A7B"/>
    <w:rsid w:val="00F76088"/>
    <w:rsid w:val="00F7619C"/>
    <w:rsid w:val="00F76740"/>
    <w:rsid w:val="00F767BF"/>
    <w:rsid w:val="00F80019"/>
    <w:rsid w:val="00F80FBD"/>
    <w:rsid w:val="00F818CE"/>
    <w:rsid w:val="00F81F2D"/>
    <w:rsid w:val="00F822B7"/>
    <w:rsid w:val="00F82829"/>
    <w:rsid w:val="00F832EC"/>
    <w:rsid w:val="00F83B45"/>
    <w:rsid w:val="00F8481B"/>
    <w:rsid w:val="00F8552D"/>
    <w:rsid w:val="00F901DF"/>
    <w:rsid w:val="00F91512"/>
    <w:rsid w:val="00F92E97"/>
    <w:rsid w:val="00F95F99"/>
    <w:rsid w:val="00F965EC"/>
    <w:rsid w:val="00F972A1"/>
    <w:rsid w:val="00FA0700"/>
    <w:rsid w:val="00FA1267"/>
    <w:rsid w:val="00FA1924"/>
    <w:rsid w:val="00FA25F9"/>
    <w:rsid w:val="00FA34D0"/>
    <w:rsid w:val="00FA6E13"/>
    <w:rsid w:val="00FB0506"/>
    <w:rsid w:val="00FB0F8E"/>
    <w:rsid w:val="00FB512C"/>
    <w:rsid w:val="00FB5B75"/>
    <w:rsid w:val="00FB5FA5"/>
    <w:rsid w:val="00FB75D7"/>
    <w:rsid w:val="00FC0977"/>
    <w:rsid w:val="00FC4840"/>
    <w:rsid w:val="00FD0F08"/>
    <w:rsid w:val="00FD0FC5"/>
    <w:rsid w:val="00FD1AE3"/>
    <w:rsid w:val="00FD1DE8"/>
    <w:rsid w:val="00FD2BDC"/>
    <w:rsid w:val="00FD3D10"/>
    <w:rsid w:val="00FD5760"/>
    <w:rsid w:val="00FD7D55"/>
    <w:rsid w:val="00FE01E7"/>
    <w:rsid w:val="00FE04E9"/>
    <w:rsid w:val="00FE4A5D"/>
    <w:rsid w:val="00FE59B4"/>
    <w:rsid w:val="00FE6298"/>
    <w:rsid w:val="00FE7552"/>
    <w:rsid w:val="00FF0E7F"/>
    <w:rsid w:val="00FF4160"/>
    <w:rsid w:val="00FF4218"/>
    <w:rsid w:val="00FF43B9"/>
    <w:rsid w:val="00FF55A3"/>
    <w:rsid w:val="00FF60AD"/>
    <w:rsid w:val="00FF69A7"/>
    <w:rsid w:val="02AB86C4"/>
    <w:rsid w:val="0C708995"/>
    <w:rsid w:val="0EB12E28"/>
    <w:rsid w:val="1322CCEC"/>
    <w:rsid w:val="1B0F7FD6"/>
    <w:rsid w:val="2C13C6E1"/>
    <w:rsid w:val="48172344"/>
    <w:rsid w:val="520898B9"/>
    <w:rsid w:val="53F09FEC"/>
    <w:rsid w:val="546AC4CC"/>
    <w:rsid w:val="58065309"/>
    <w:rsid w:val="659956DE"/>
    <w:rsid w:val="70736360"/>
    <w:rsid w:val="76F7AE11"/>
    <w:rsid w:val="7F517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8A31D67"/>
  <w15:docId w15:val="{E7D994EB-543B-4D12-BD36-B6D535E6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6A4"/>
    <w:pPr>
      <w:jc w:val="both"/>
    </w:pPr>
    <w:rPr>
      <w:rFonts w:ascii="Arial" w:hAnsi="Arial"/>
      <w:lang w:eastAsia="es-ES"/>
    </w:rPr>
  </w:style>
  <w:style w:type="paragraph" w:styleId="Ttol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ol1Car"/>
    <w:qFormat/>
    <w:rsid w:val="00B05456"/>
    <w:pPr>
      <w:pageBreakBefore/>
      <w:numPr>
        <w:numId w:val="2"/>
      </w:numPr>
      <w:spacing w:before="320" w:after="320"/>
      <w:outlineLvl w:val="0"/>
    </w:pPr>
    <w:rPr>
      <w:b/>
      <w:color w:val="000080"/>
      <w:kern w:val="28"/>
    </w:rPr>
  </w:style>
  <w:style w:type="paragraph" w:styleId="Ttol2">
    <w:name w:val="heading 2"/>
    <w:aliases w:val="Nivel X.1,H2,H21,H22,h2,2,CHS,H2-Heading 2,l2,Header2,22,heading2,list2,A,A.B.C.,list 2,Heading2,Heading Indent No L2,Heading 2 Hidden,Reset numbering,Fab-2,Arial 12 Fett Kursiv,Chapter Number/Appendix Letter,chn,título 2,título 21,título 22"/>
    <w:basedOn w:val="Normal"/>
    <w:next w:val="Normal"/>
    <w:link w:val="Ttol2Car"/>
    <w:qFormat/>
    <w:rsid w:val="00752B41"/>
    <w:pPr>
      <w:keepNext/>
      <w:numPr>
        <w:ilvl w:val="1"/>
        <w:numId w:val="2"/>
      </w:numPr>
      <w:tabs>
        <w:tab w:val="clear" w:pos="5257"/>
        <w:tab w:val="num" w:pos="862"/>
      </w:tabs>
      <w:spacing w:before="240" w:after="60"/>
      <w:ind w:left="142"/>
      <w:outlineLvl w:val="1"/>
    </w:pPr>
    <w:rPr>
      <w:b/>
      <w:color w:val="000080"/>
      <w:lang w:val="es-ES_tradnl"/>
    </w:rPr>
  </w:style>
  <w:style w:type="paragraph" w:styleId="Ttol3">
    <w:name w:val="heading 3"/>
    <w:aliases w:val="H3,H31,H32,h3,3,Bullet 1°,Paragraph Heading,Level 1 - 1,h31,T3,Fab-3,Arial 12 Fett,H3-Heading 3,l3.3,l3,Portadilla 3,Bold Head,bh,Titre 3,Level 3 Topic Heading,H3&lt;------------------,Level 3 Head,Table Attribute Heading,TextProp,HHHeading,CT"/>
    <w:basedOn w:val="Normal"/>
    <w:next w:val="Normal"/>
    <w:link w:val="Ttol3Car"/>
    <w:qFormat/>
    <w:rsid w:val="00647CF3"/>
    <w:pPr>
      <w:keepNext/>
      <w:numPr>
        <w:ilvl w:val="2"/>
        <w:numId w:val="2"/>
      </w:numPr>
      <w:tabs>
        <w:tab w:val="clear" w:pos="3686"/>
        <w:tab w:val="num" w:pos="0"/>
      </w:tabs>
      <w:spacing w:before="180" w:after="60"/>
      <w:ind w:left="0"/>
      <w:outlineLvl w:val="2"/>
    </w:pPr>
    <w:rPr>
      <w:b/>
      <w:i/>
      <w:color w:val="000080"/>
      <w:lang w:val="es-ES_tradnl"/>
    </w:rPr>
  </w:style>
  <w:style w:type="paragraph" w:styleId="Ttol4">
    <w:name w:val="heading 4"/>
    <w:aliases w:val="h4,4,Level 2 - a,H4,Título INDICE,bullet,bl,bb,First Subheading,tcl,tablecapl,Heading4,H4-Heading 4,a.,heading 4,l4,4heading,ITT t4,PA Micro Section,TE Heading 4,h41,h42,h43,h411,h44,h412,h45,h413,h46,h414,h47,h48,h415,h49,h410,h416,h417,h418"/>
    <w:basedOn w:val="Normal"/>
    <w:next w:val="Normal"/>
    <w:qFormat/>
    <w:rsid w:val="009B4029"/>
    <w:pPr>
      <w:keepNext/>
      <w:numPr>
        <w:ilvl w:val="3"/>
        <w:numId w:val="2"/>
      </w:numPr>
      <w:spacing w:before="240" w:after="60"/>
      <w:outlineLvl w:val="3"/>
    </w:pPr>
    <w:rPr>
      <w:i/>
      <w:lang w:val="es-ES_tradnl"/>
    </w:rPr>
  </w:style>
  <w:style w:type="paragraph" w:styleId="Ttol5">
    <w:name w:val="heading 5"/>
    <w:basedOn w:val="Normal"/>
    <w:next w:val="Normal"/>
    <w:qFormat/>
    <w:rsid w:val="009B4029"/>
    <w:pPr>
      <w:keepNext/>
      <w:keepLines/>
      <w:spacing w:before="200" w:line="260" w:lineRule="exact"/>
      <w:outlineLvl w:val="4"/>
    </w:pPr>
    <w:rPr>
      <w:rFonts w:ascii="Optimum" w:hAnsi="Optimum"/>
      <w:b/>
      <w:i/>
      <w:snapToGrid w:val="0"/>
      <w:lang w:val="es-ES_tradnl"/>
    </w:rPr>
  </w:style>
  <w:style w:type="paragraph" w:styleId="Ttol6">
    <w:name w:val="heading 6"/>
    <w:aliases w:val="Ref Heading 3,rh3,H6,Ref Heading 31,rh31,H61,h6,Third Subheading"/>
    <w:basedOn w:val="Normal"/>
    <w:next w:val="Normal"/>
    <w:qFormat/>
    <w:rsid w:val="009B4029"/>
    <w:pPr>
      <w:widowControl w:val="0"/>
      <w:jc w:val="center"/>
      <w:outlineLvl w:val="5"/>
    </w:pPr>
    <w:rPr>
      <w:b/>
    </w:rPr>
  </w:style>
  <w:style w:type="paragraph" w:styleId="Ttol7">
    <w:name w:val="heading 7"/>
    <w:basedOn w:val="Normal"/>
    <w:next w:val="Normal"/>
    <w:qFormat/>
    <w:rsid w:val="009B4029"/>
    <w:pPr>
      <w:spacing w:before="240" w:after="60"/>
      <w:outlineLvl w:val="6"/>
    </w:pPr>
    <w:rPr>
      <w:snapToGrid w:val="0"/>
      <w:lang w:val="es-ES_tradnl"/>
    </w:rPr>
  </w:style>
  <w:style w:type="paragraph" w:styleId="Ttol8">
    <w:name w:val="heading 8"/>
    <w:basedOn w:val="Normal"/>
    <w:next w:val="Normal"/>
    <w:qFormat/>
    <w:rsid w:val="009B4029"/>
    <w:pPr>
      <w:spacing w:before="240" w:after="60"/>
      <w:outlineLvl w:val="7"/>
    </w:pPr>
    <w:rPr>
      <w:i/>
      <w:snapToGrid w:val="0"/>
      <w:lang w:val="es-ES_tradnl"/>
    </w:rPr>
  </w:style>
  <w:style w:type="paragraph" w:styleId="Ttol9">
    <w:name w:val="heading 9"/>
    <w:basedOn w:val="Normal"/>
    <w:next w:val="Normal"/>
    <w:qFormat/>
    <w:rsid w:val="009B4029"/>
    <w:pPr>
      <w:spacing w:before="240" w:after="60"/>
      <w:outlineLvl w:val="8"/>
    </w:pPr>
    <w:rPr>
      <w:b/>
      <w:i/>
      <w:snapToGrid w:val="0"/>
      <w:sz w:val="18"/>
      <w:lang w:val="es-ES_tradnl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Tipusdelletraperdefectedelpargraf"/>
    <w:link w:val="Ttol1"/>
    <w:rsid w:val="00EE6B20"/>
    <w:rPr>
      <w:rFonts w:ascii="Arial" w:hAnsi="Arial"/>
      <w:b/>
      <w:color w:val="000080"/>
      <w:kern w:val="28"/>
      <w:lang w:eastAsia="es-ES"/>
    </w:rPr>
  </w:style>
  <w:style w:type="character" w:customStyle="1" w:styleId="Ttol2Car">
    <w:name w:val="Títol 2 Car"/>
    <w:aliases w:val="Nivel X.1 Car,H2 Car,H21 Car,H22 Car,h2 Car,2 Car,CHS Car,H2-Heading 2 Car,l2 Car,Header2 Car,22 Car,heading2 Car,list2 Car,A Car,A.B.C. Car,list 2 Car,Heading2 Car,Heading Indent No L2 Car,Heading 2 Hidden Car,Reset numbering Car,Fab-2 Car"/>
    <w:basedOn w:val="Tipusdelletraperdefectedelpargraf"/>
    <w:link w:val="Ttol2"/>
    <w:rsid w:val="00752B41"/>
    <w:rPr>
      <w:rFonts w:ascii="Arial" w:hAnsi="Arial"/>
      <w:b/>
      <w:color w:val="000080"/>
      <w:lang w:val="es-ES_tradnl" w:eastAsia="es-ES"/>
    </w:rPr>
  </w:style>
  <w:style w:type="character" w:customStyle="1" w:styleId="Ttol3Car">
    <w:name w:val="Títol 3 Car"/>
    <w:aliases w:val="H3 Car,H31 Car,H32 Car,h3 Car,3 Car,Bullet 1° Car,Paragraph Heading Car,Level 1 - 1 Car,h31 Car,T3 Car,Fab-3 Car,Arial 12 Fett Car,H3-Heading 3 Car,l3.3 Car,l3 Car,Portadilla 3 Car,Bold Head Car,bh Car,Titre 3 Car,Level 3 Topic Heading Car"/>
    <w:basedOn w:val="Tipusdelletraperdefectedelpargraf"/>
    <w:link w:val="Ttol3"/>
    <w:rsid w:val="00933A0F"/>
    <w:rPr>
      <w:rFonts w:ascii="Arial" w:hAnsi="Arial"/>
      <w:b/>
      <w:i/>
      <w:color w:val="000080"/>
      <w:lang w:val="es-ES_tradnl" w:eastAsia="es-ES"/>
    </w:rPr>
  </w:style>
  <w:style w:type="paragraph" w:customStyle="1" w:styleId="Subtitulo1">
    <w:name w:val="Subtitulo 1"/>
    <w:basedOn w:val="Normal"/>
    <w:rsid w:val="009B4029"/>
    <w:pPr>
      <w:numPr>
        <w:numId w:val="1"/>
      </w:numPr>
    </w:pPr>
  </w:style>
  <w:style w:type="paragraph" w:styleId="Capalera">
    <w:name w:val="header"/>
    <w:aliases w:val="Appendix,h"/>
    <w:basedOn w:val="Normal"/>
    <w:link w:val="CapaleraCar"/>
    <w:uiPriority w:val="99"/>
    <w:rsid w:val="009B4029"/>
    <w:pPr>
      <w:tabs>
        <w:tab w:val="center" w:pos="4252"/>
        <w:tab w:val="right" w:pos="8504"/>
      </w:tabs>
    </w:pPr>
  </w:style>
  <w:style w:type="character" w:customStyle="1" w:styleId="CapaleraCar">
    <w:name w:val="Capçalera Car"/>
    <w:aliases w:val="Appendix Car,h Car"/>
    <w:basedOn w:val="Tipusdelletraperdefectedelpargraf"/>
    <w:link w:val="Capalera"/>
    <w:uiPriority w:val="99"/>
    <w:rsid w:val="00613B94"/>
    <w:rPr>
      <w:rFonts w:ascii="Arial" w:hAnsi="Arial"/>
      <w:lang w:eastAsia="es-ES"/>
    </w:rPr>
  </w:style>
  <w:style w:type="paragraph" w:styleId="IDC1">
    <w:name w:val="toc 1"/>
    <w:aliases w:val="t1"/>
    <w:basedOn w:val="Normal"/>
    <w:next w:val="Normal"/>
    <w:autoRedefine/>
    <w:uiPriority w:val="39"/>
    <w:rsid w:val="00647CF3"/>
    <w:rPr>
      <w:color w:val="000080"/>
    </w:rPr>
  </w:style>
  <w:style w:type="paragraph" w:styleId="IDC2">
    <w:name w:val="toc 2"/>
    <w:aliases w:val="t2"/>
    <w:basedOn w:val="Normal"/>
    <w:next w:val="Normal"/>
    <w:autoRedefine/>
    <w:uiPriority w:val="39"/>
    <w:rsid w:val="009B4029"/>
    <w:pPr>
      <w:tabs>
        <w:tab w:val="left" w:pos="800"/>
        <w:tab w:val="left" w:pos="993"/>
        <w:tab w:val="right" w:pos="9072"/>
      </w:tabs>
      <w:ind w:left="220"/>
      <w:jc w:val="left"/>
    </w:pPr>
    <w:rPr>
      <w:noProof/>
    </w:rPr>
  </w:style>
  <w:style w:type="character" w:styleId="Nmerodepgina">
    <w:name w:val="page number"/>
    <w:basedOn w:val="Tipusdelletraperdefectedelpargraf"/>
    <w:rsid w:val="009B4029"/>
  </w:style>
  <w:style w:type="paragraph" w:styleId="Mapadeldocument">
    <w:name w:val="Document Map"/>
    <w:basedOn w:val="Normal"/>
    <w:semiHidden/>
    <w:rsid w:val="009B4029"/>
    <w:pPr>
      <w:shd w:val="clear" w:color="auto" w:fill="000080"/>
    </w:pPr>
    <w:rPr>
      <w:rFonts w:ascii="Tahoma" w:hAnsi="Tahoma"/>
    </w:rPr>
  </w:style>
  <w:style w:type="paragraph" w:styleId="IDC3">
    <w:name w:val="toc 3"/>
    <w:basedOn w:val="Normal"/>
    <w:next w:val="Normal"/>
    <w:autoRedefine/>
    <w:uiPriority w:val="39"/>
    <w:rsid w:val="009B4029"/>
    <w:pPr>
      <w:ind w:left="440"/>
    </w:pPr>
  </w:style>
  <w:style w:type="paragraph" w:customStyle="1" w:styleId="Vietas1">
    <w:name w:val="Viñetas1"/>
    <w:basedOn w:val="Normal"/>
    <w:rsid w:val="009B4029"/>
    <w:pPr>
      <w:numPr>
        <w:numId w:val="3"/>
      </w:numPr>
    </w:pPr>
    <w:rPr>
      <w:rFonts w:ascii="Helvetica" w:hAnsi="Helvetica"/>
      <w:lang w:val="es-ES_tradnl"/>
    </w:rPr>
  </w:style>
  <w:style w:type="paragraph" w:styleId="Llistaambpics">
    <w:name w:val="List Bullet"/>
    <w:basedOn w:val="Normal"/>
    <w:rsid w:val="0035193D"/>
    <w:pPr>
      <w:keepLines/>
      <w:numPr>
        <w:numId w:val="5"/>
      </w:numPr>
      <w:spacing w:before="120" w:after="120"/>
    </w:pPr>
  </w:style>
  <w:style w:type="paragraph" w:styleId="Llistaambpics2">
    <w:name w:val="List Bullet 2"/>
    <w:basedOn w:val="Normal"/>
    <w:rsid w:val="002C7573"/>
    <w:pPr>
      <w:numPr>
        <w:numId w:val="4"/>
      </w:numPr>
    </w:pPr>
  </w:style>
  <w:style w:type="table" w:styleId="Taulaambquadrcula">
    <w:name w:val="Table Grid"/>
    <w:basedOn w:val="Taulanormal"/>
    <w:uiPriority w:val="59"/>
    <w:rsid w:val="002A57B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eu">
    <w:name w:val="footer"/>
    <w:basedOn w:val="Normal"/>
    <w:rsid w:val="00647CF3"/>
    <w:pPr>
      <w:tabs>
        <w:tab w:val="center" w:pos="4252"/>
        <w:tab w:val="right" w:pos="8504"/>
      </w:tabs>
    </w:pPr>
  </w:style>
  <w:style w:type="paragraph" w:styleId="Textdeglobus">
    <w:name w:val="Balloon Text"/>
    <w:basedOn w:val="Normal"/>
    <w:semiHidden/>
    <w:rsid w:val="009434FE"/>
    <w:rPr>
      <w:rFonts w:ascii="Tahoma" w:hAnsi="Tahoma" w:cs="Tahoma"/>
      <w:sz w:val="16"/>
      <w:szCs w:val="16"/>
    </w:rPr>
  </w:style>
  <w:style w:type="paragraph" w:styleId="Sagniadetextindependent2">
    <w:name w:val="Body Text Indent 2"/>
    <w:basedOn w:val="Normal"/>
    <w:rsid w:val="00594AF0"/>
    <w:pPr>
      <w:widowControl w:val="0"/>
      <w:spacing w:line="360" w:lineRule="auto"/>
      <w:jc w:val="center"/>
    </w:pPr>
    <w:rPr>
      <w:sz w:val="32"/>
    </w:rPr>
  </w:style>
  <w:style w:type="paragraph" w:customStyle="1" w:styleId="TableContents">
    <w:name w:val="Table Contents"/>
    <w:basedOn w:val="Textindependent"/>
    <w:rsid w:val="004536F2"/>
    <w:pPr>
      <w:suppressLineNumbers/>
      <w:suppressAutoHyphens/>
      <w:spacing w:after="6"/>
    </w:pPr>
    <w:rPr>
      <w:rFonts w:ascii="Garamond" w:hAnsi="Garamond"/>
      <w:szCs w:val="24"/>
      <w:lang w:val="es-ES_tradnl" w:eastAsia="ar-SA"/>
    </w:rPr>
  </w:style>
  <w:style w:type="paragraph" w:styleId="Textindependent">
    <w:name w:val="Body Text"/>
    <w:basedOn w:val="Normal"/>
    <w:link w:val="TextindependentCar"/>
    <w:rsid w:val="004536F2"/>
    <w:pPr>
      <w:spacing w:after="120"/>
    </w:pPr>
  </w:style>
  <w:style w:type="character" w:customStyle="1" w:styleId="TextindependentCar">
    <w:name w:val="Text independent Car"/>
    <w:basedOn w:val="Tipusdelletraperdefectedelpargraf"/>
    <w:link w:val="Textindependent"/>
    <w:rsid w:val="004536F2"/>
    <w:rPr>
      <w:rFonts w:ascii="Arial" w:hAnsi="Arial"/>
      <w:lang w:val="ca-ES"/>
    </w:rPr>
  </w:style>
  <w:style w:type="paragraph" w:customStyle="1" w:styleId="TableHeading">
    <w:name w:val="Table Heading"/>
    <w:basedOn w:val="TableContents"/>
    <w:rsid w:val="004536F2"/>
    <w:pPr>
      <w:jc w:val="center"/>
    </w:pPr>
    <w:rPr>
      <w:b/>
      <w:bCs/>
    </w:rPr>
  </w:style>
  <w:style w:type="paragraph" w:customStyle="1" w:styleId="InfoBlue">
    <w:name w:val="InfoBlue"/>
    <w:basedOn w:val="Normal"/>
    <w:next w:val="Textindependent"/>
    <w:autoRedefine/>
    <w:rsid w:val="00604D1A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lang w:val="en-US" w:eastAsia="en-US"/>
    </w:rPr>
  </w:style>
  <w:style w:type="paragraph" w:styleId="IDC7">
    <w:name w:val="toc 7"/>
    <w:basedOn w:val="Normal"/>
    <w:next w:val="Normal"/>
    <w:autoRedefine/>
    <w:rsid w:val="008970E5"/>
    <w:pPr>
      <w:ind w:left="1200"/>
    </w:pPr>
  </w:style>
  <w:style w:type="paragraph" w:customStyle="1" w:styleId="Esquema">
    <w:name w:val="Esquema"/>
    <w:basedOn w:val="Normal"/>
    <w:rsid w:val="008970E5"/>
    <w:pPr>
      <w:pBdr>
        <w:top w:val="single" w:sz="4" w:space="1" w:color="993300"/>
        <w:left w:val="single" w:sz="4" w:space="4" w:color="993300"/>
        <w:bottom w:val="single" w:sz="4" w:space="1" w:color="993300"/>
        <w:right w:val="single" w:sz="4" w:space="4" w:color="993300"/>
      </w:pBdr>
      <w:spacing w:after="120"/>
    </w:pPr>
    <w:rPr>
      <w:szCs w:val="24"/>
      <w:lang w:val="es-ES"/>
    </w:rPr>
  </w:style>
  <w:style w:type="paragraph" w:customStyle="1" w:styleId="Ajuda">
    <w:name w:val="Ajuda"/>
    <w:basedOn w:val="Normal"/>
    <w:rsid w:val="008970E5"/>
    <w:rPr>
      <w:i/>
      <w:iCs/>
      <w:sz w:val="18"/>
      <w:szCs w:val="22"/>
    </w:rPr>
  </w:style>
  <w:style w:type="paragraph" w:customStyle="1" w:styleId="textonormal">
    <w:name w:val="textonormal"/>
    <w:basedOn w:val="Normal"/>
    <w:rsid w:val="008970E5"/>
    <w:pPr>
      <w:spacing w:before="100" w:beforeAutospacing="1" w:after="100" w:afterAutospacing="1"/>
      <w:jc w:val="left"/>
    </w:pPr>
    <w:rPr>
      <w:rFonts w:cs="Arial"/>
      <w:sz w:val="28"/>
      <w:szCs w:val="28"/>
      <w:lang w:val="es-ES"/>
    </w:rPr>
  </w:style>
  <w:style w:type="paragraph" w:customStyle="1" w:styleId="AjudaCar">
    <w:name w:val="Ajuda Car"/>
    <w:basedOn w:val="Normal"/>
    <w:link w:val="AjudaCarCar"/>
    <w:qFormat/>
    <w:rsid w:val="008970E5"/>
    <w:rPr>
      <w:i/>
      <w:iCs/>
      <w:sz w:val="18"/>
      <w:szCs w:val="22"/>
    </w:rPr>
  </w:style>
  <w:style w:type="character" w:customStyle="1" w:styleId="AjudaCarCar">
    <w:name w:val="Ajuda Car Car"/>
    <w:basedOn w:val="Tipusdelletraperdefectedelpargraf"/>
    <w:link w:val="AjudaCar"/>
    <w:rsid w:val="008970E5"/>
    <w:rPr>
      <w:rFonts w:ascii="Arial" w:hAnsi="Arial"/>
      <w:i/>
      <w:iCs/>
      <w:sz w:val="18"/>
      <w:szCs w:val="22"/>
      <w:lang w:val="ca-ES"/>
    </w:rPr>
  </w:style>
  <w:style w:type="paragraph" w:customStyle="1" w:styleId="Estndard">
    <w:name w:val="Estàndard"/>
    <w:basedOn w:val="Normal"/>
    <w:rsid w:val="008970E5"/>
    <w:pPr>
      <w:spacing w:before="120" w:after="120"/>
    </w:pPr>
    <w:rPr>
      <w:sz w:val="22"/>
      <w:szCs w:val="22"/>
    </w:rPr>
  </w:style>
  <w:style w:type="paragraph" w:customStyle="1" w:styleId="Topic">
    <w:name w:val="Topic"/>
    <w:basedOn w:val="Normal"/>
    <w:next w:val="Textindependent"/>
    <w:rsid w:val="008970E5"/>
    <w:pPr>
      <w:spacing w:before="120" w:after="120"/>
      <w:ind w:left="425"/>
    </w:pPr>
    <w:rPr>
      <w:b/>
      <w:smallCaps/>
      <w:szCs w:val="24"/>
      <w:lang w:val="es-ES"/>
    </w:rPr>
  </w:style>
  <w:style w:type="paragraph" w:styleId="NormalWeb">
    <w:name w:val="Normal (Web)"/>
    <w:basedOn w:val="Normal"/>
    <w:rsid w:val="008970E5"/>
    <w:pPr>
      <w:spacing w:before="100" w:beforeAutospacing="1" w:after="100" w:afterAutospacing="1"/>
      <w:jc w:val="left"/>
    </w:pPr>
    <w:rPr>
      <w:rFonts w:cs="Arial"/>
      <w:color w:val="000000"/>
      <w:lang w:val="es-ES"/>
    </w:rPr>
  </w:style>
  <w:style w:type="paragraph" w:styleId="Pargrafdellista">
    <w:name w:val="List Paragraph"/>
    <w:basedOn w:val="Normal"/>
    <w:link w:val="PargrafdellistaCar"/>
    <w:uiPriority w:val="34"/>
    <w:qFormat/>
    <w:rsid w:val="008E545E"/>
    <w:pPr>
      <w:ind w:left="720"/>
      <w:contextualSpacing/>
    </w:pPr>
  </w:style>
  <w:style w:type="table" w:styleId="Taulaambcolumnes5">
    <w:name w:val="Table Columns 5"/>
    <w:basedOn w:val="Taulanormal"/>
    <w:rsid w:val="008D0812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aambllista5">
    <w:name w:val="Table List 5"/>
    <w:basedOn w:val="Taulanormal"/>
    <w:rsid w:val="008C721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amoderna">
    <w:name w:val="Table Contemporary"/>
    <w:basedOn w:val="Taulanormal"/>
    <w:rsid w:val="00507B5B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ibliografia">
    <w:name w:val="Bibliography"/>
    <w:basedOn w:val="Normal"/>
    <w:next w:val="Normal"/>
    <w:uiPriority w:val="37"/>
    <w:unhideWhenUsed/>
    <w:rsid w:val="007028F4"/>
  </w:style>
  <w:style w:type="paragraph" w:styleId="Llegenda">
    <w:name w:val="caption"/>
    <w:basedOn w:val="Normal"/>
    <w:next w:val="Normal"/>
    <w:unhideWhenUsed/>
    <w:qFormat/>
    <w:rsid w:val="00A244E7"/>
    <w:pPr>
      <w:spacing w:after="200"/>
    </w:pPr>
    <w:rPr>
      <w:b/>
      <w:bCs/>
      <w:color w:val="800000" w:themeColor="accent1"/>
      <w:sz w:val="18"/>
      <w:szCs w:val="18"/>
    </w:rPr>
  </w:style>
  <w:style w:type="character" w:styleId="Refernciadecomentari">
    <w:name w:val="annotation reference"/>
    <w:basedOn w:val="Tipusdelletraperdefectedelpargraf"/>
    <w:rsid w:val="006C0FE6"/>
    <w:rPr>
      <w:sz w:val="16"/>
      <w:szCs w:val="16"/>
    </w:rPr>
  </w:style>
  <w:style w:type="paragraph" w:styleId="Textdecomentari">
    <w:name w:val="annotation text"/>
    <w:basedOn w:val="Normal"/>
    <w:link w:val="TextdecomentariCar"/>
    <w:rsid w:val="006C0FE6"/>
  </w:style>
  <w:style w:type="character" w:customStyle="1" w:styleId="TextdecomentariCar">
    <w:name w:val="Text de comentari Car"/>
    <w:basedOn w:val="Tipusdelletraperdefectedelpargraf"/>
    <w:link w:val="Textdecomentari"/>
    <w:rsid w:val="006C0FE6"/>
    <w:rPr>
      <w:rFonts w:ascii="Arial" w:hAnsi="Arial"/>
      <w:lang w:eastAsia="es-ES"/>
    </w:rPr>
  </w:style>
  <w:style w:type="paragraph" w:styleId="Temadelcomentari">
    <w:name w:val="annotation subject"/>
    <w:basedOn w:val="Textdecomentari"/>
    <w:next w:val="Textdecomentari"/>
    <w:link w:val="TemadelcomentariCar"/>
    <w:rsid w:val="006C0FE6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rsid w:val="006C0FE6"/>
    <w:rPr>
      <w:rFonts w:ascii="Arial" w:hAnsi="Arial"/>
      <w:b/>
      <w:bCs/>
      <w:lang w:eastAsia="es-ES"/>
    </w:rPr>
  </w:style>
  <w:style w:type="table" w:styleId="Taulaambcolumnes3">
    <w:name w:val="Table Columns 3"/>
    <w:basedOn w:val="Taulanormal"/>
    <w:rsid w:val="001D447C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">
    <w:name w:val="Revision"/>
    <w:hidden/>
    <w:uiPriority w:val="99"/>
    <w:semiHidden/>
    <w:rsid w:val="00DC0EE7"/>
    <w:rPr>
      <w:rFonts w:ascii="Arial" w:hAnsi="Arial"/>
      <w:lang w:eastAsia="es-ES"/>
    </w:rPr>
  </w:style>
  <w:style w:type="character" w:styleId="Enlla">
    <w:name w:val="Hyperlink"/>
    <w:basedOn w:val="Tipusdelletraperdefectedelpargraf"/>
    <w:rsid w:val="003E02C9"/>
    <w:rPr>
      <w:color w:val="FF0000" w:themeColor="hyperlink"/>
      <w:u w:val="single"/>
    </w:rPr>
  </w:style>
  <w:style w:type="paragraph" w:customStyle="1" w:styleId="TableText">
    <w:name w:val="Table Text"/>
    <w:basedOn w:val="Normal"/>
    <w:rsid w:val="00393C70"/>
    <w:pPr>
      <w:keepLines/>
      <w:spacing w:before="60" w:after="60" w:line="300" w:lineRule="atLeast"/>
      <w:jc w:val="left"/>
    </w:pPr>
    <w:rPr>
      <w:rFonts w:eastAsia="SimSun"/>
      <w:sz w:val="22"/>
      <w:szCs w:val="22"/>
      <w:lang w:val="de-DE" w:eastAsia="de-DE"/>
    </w:rPr>
  </w:style>
  <w:style w:type="character" w:styleId="Textennegreta">
    <w:name w:val="Strong"/>
    <w:basedOn w:val="Tipusdelletraperdefectedelpargraf"/>
    <w:uiPriority w:val="22"/>
    <w:qFormat/>
    <w:rsid w:val="00393C70"/>
    <w:rPr>
      <w:b/>
      <w:bCs/>
    </w:rPr>
  </w:style>
  <w:style w:type="character" w:styleId="Textdelcontenidor">
    <w:name w:val="Placeholder Text"/>
    <w:basedOn w:val="Tipusdelletraperdefectedelpargraf"/>
    <w:uiPriority w:val="99"/>
    <w:semiHidden/>
    <w:rsid w:val="0034584B"/>
    <w:rPr>
      <w:color w:val="808080"/>
    </w:rPr>
  </w:style>
  <w:style w:type="paragraph" w:customStyle="1" w:styleId="Texto">
    <w:name w:val="Texto"/>
    <w:basedOn w:val="Normal"/>
    <w:qFormat/>
    <w:rsid w:val="00461E01"/>
    <w:pPr>
      <w:tabs>
        <w:tab w:val="left" w:pos="284"/>
      </w:tabs>
      <w:spacing w:after="200" w:line="360" w:lineRule="auto"/>
      <w:ind w:left="284"/>
    </w:pPr>
    <w:rPr>
      <w:rFonts w:ascii="Sansation" w:hAnsi="Sansation" w:cs="Arial"/>
      <w:sz w:val="24"/>
      <w:szCs w:val="24"/>
      <w:lang w:val="es-ES"/>
    </w:rPr>
  </w:style>
  <w:style w:type="paragraph" w:customStyle="1" w:styleId="Titol1-SIGESCAT">
    <w:name w:val="Titol 1- SIGESCAT"/>
    <w:basedOn w:val="Ttol1"/>
    <w:link w:val="Titol1-SIGESCATCar"/>
    <w:qFormat/>
    <w:rsid w:val="00461E01"/>
    <w:pPr>
      <w:pageBreakBefore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sz w:val="52"/>
      <w:szCs w:val="52"/>
      <w:lang w:eastAsia="en-US"/>
    </w:rPr>
  </w:style>
  <w:style w:type="paragraph" w:customStyle="1" w:styleId="Titol2-SIGESCAT">
    <w:name w:val="Titol 2 - SIGESCAT"/>
    <w:basedOn w:val="Ttol2"/>
    <w:link w:val="Titol2-SIGESCATCar"/>
    <w:qFormat/>
    <w:rsid w:val="00461E01"/>
    <w:pPr>
      <w:keepNext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kern w:val="28"/>
      <w:sz w:val="40"/>
      <w:szCs w:val="52"/>
      <w:lang w:val="ca-ES" w:eastAsia="en-US"/>
    </w:rPr>
  </w:style>
  <w:style w:type="character" w:customStyle="1" w:styleId="Titol1-SIGESCATCar">
    <w:name w:val="Titol 1- SIGESCAT Car"/>
    <w:basedOn w:val="Ttol1Car"/>
    <w:link w:val="Titol1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52"/>
      <w:szCs w:val="52"/>
      <w:lang w:eastAsia="en-US"/>
    </w:rPr>
  </w:style>
  <w:style w:type="paragraph" w:customStyle="1" w:styleId="Titol3-SIGESCAT">
    <w:name w:val="Titol 3- SIGESCAT"/>
    <w:basedOn w:val="Titol2-SIGESCAT"/>
    <w:next w:val="Normal"/>
    <w:qFormat/>
    <w:rsid w:val="00461E01"/>
    <w:pPr>
      <w:numPr>
        <w:ilvl w:val="2"/>
      </w:numPr>
      <w:tabs>
        <w:tab w:val="num" w:pos="360"/>
      </w:tabs>
      <w:ind w:left="360" w:hanging="360"/>
    </w:pPr>
  </w:style>
  <w:style w:type="character" w:customStyle="1" w:styleId="Titol2-SIGESCATCar">
    <w:name w:val="Titol 2 - SIGESCAT Car"/>
    <w:basedOn w:val="Ttol2Car"/>
    <w:link w:val="Titol2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40"/>
      <w:szCs w:val="52"/>
      <w:lang w:val="es-ES_tradnl" w:eastAsia="en-US"/>
    </w:rPr>
  </w:style>
  <w:style w:type="paragraph" w:customStyle="1" w:styleId="Titol4-SIGESCAT">
    <w:name w:val="Titol 4- SIGESCAT"/>
    <w:basedOn w:val="Titol3-SIGESCAT"/>
    <w:qFormat/>
    <w:rsid w:val="00461E01"/>
    <w:pPr>
      <w:numPr>
        <w:ilvl w:val="3"/>
      </w:numPr>
      <w:tabs>
        <w:tab w:val="num" w:pos="360"/>
      </w:tabs>
      <w:ind w:left="360" w:hanging="360"/>
    </w:pPr>
    <w:rPr>
      <w:sz w:val="32"/>
      <w:szCs w:val="32"/>
    </w:rPr>
  </w:style>
  <w:style w:type="paragraph" w:styleId="Senseespaiat">
    <w:name w:val="No Spacing"/>
    <w:uiPriority w:val="1"/>
    <w:qFormat/>
    <w:rsid w:val="00C307AF"/>
    <w:pPr>
      <w:ind w:left="709"/>
    </w:pPr>
    <w:rPr>
      <w:rFonts w:ascii="Arial" w:eastAsia="Calibri" w:hAnsi="Arial"/>
      <w:noProof/>
      <w:sz w:val="24"/>
      <w:szCs w:val="22"/>
      <w:lang w:eastAsia="en-US"/>
    </w:rPr>
  </w:style>
  <w:style w:type="table" w:customStyle="1" w:styleId="Cuadrculaclara-nfasis11">
    <w:name w:val="Cuadrícula clara - Énfasis 11"/>
    <w:basedOn w:val="Taulanormal"/>
    <w:uiPriority w:val="62"/>
    <w:rsid w:val="00C307AF"/>
    <w:rPr>
      <w:rFonts w:asciiTheme="minorHAnsi" w:eastAsiaTheme="minorHAnsi" w:hAnsiTheme="minorHAnsi" w:cstheme="minorBidi"/>
      <w:sz w:val="22"/>
      <w:szCs w:val="22"/>
      <w:lang w:val="es-ES" w:eastAsia="en-US"/>
    </w:rPr>
    <w:tblPr>
      <w:tblStyleRowBandSize w:val="1"/>
      <w:tblStyleColBandSize w:val="1"/>
      <w:tblBorders>
        <w:top w:val="single" w:sz="8" w:space="0" w:color="800000" w:themeColor="accent1"/>
        <w:left w:val="single" w:sz="8" w:space="0" w:color="800000" w:themeColor="accent1"/>
        <w:bottom w:val="single" w:sz="8" w:space="0" w:color="800000" w:themeColor="accent1"/>
        <w:right w:val="single" w:sz="8" w:space="0" w:color="800000" w:themeColor="accent1"/>
        <w:insideH w:val="single" w:sz="8" w:space="0" w:color="800000" w:themeColor="accent1"/>
        <w:insideV w:val="single" w:sz="8" w:space="0" w:color="80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1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</w:tcPr>
    </w:tblStylePr>
    <w:tblStylePr w:type="band1Vert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  <w:shd w:val="clear" w:color="auto" w:fill="FFA0A0" w:themeFill="accent1" w:themeFillTint="3F"/>
      </w:tcPr>
    </w:tblStylePr>
    <w:tblStylePr w:type="band1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  <w:shd w:val="clear" w:color="auto" w:fill="FFA0A0" w:themeFill="accent1" w:themeFillTint="3F"/>
      </w:tcPr>
    </w:tblStylePr>
    <w:tblStylePr w:type="band2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</w:tcPr>
    </w:tblStylePr>
  </w:style>
  <w:style w:type="paragraph" w:customStyle="1" w:styleId="Titol3">
    <w:name w:val="Titol 3"/>
    <w:basedOn w:val="Ttol3"/>
    <w:link w:val="Titol3Car"/>
    <w:qFormat/>
    <w:rsid w:val="00C307AF"/>
    <w:pPr>
      <w:numPr>
        <w:ilvl w:val="0"/>
        <w:numId w:val="0"/>
      </w:numPr>
      <w:spacing w:before="240"/>
    </w:pPr>
    <w:rPr>
      <w:rFonts w:cs="Arial"/>
      <w:bCs/>
      <w:i w:val="0"/>
      <w:color w:val="auto"/>
      <w:sz w:val="26"/>
      <w:szCs w:val="26"/>
      <w:lang w:val="ca-ES"/>
    </w:rPr>
  </w:style>
  <w:style w:type="character" w:customStyle="1" w:styleId="Titol3Car">
    <w:name w:val="Titol 3 Car"/>
    <w:basedOn w:val="Ttol3Car"/>
    <w:link w:val="Titol3"/>
    <w:rsid w:val="00C307AF"/>
    <w:rPr>
      <w:rFonts w:ascii="Arial" w:hAnsi="Arial" w:cs="Arial"/>
      <w:b/>
      <w:bCs/>
      <w:i/>
      <w:color w:val="000080"/>
      <w:sz w:val="26"/>
      <w:szCs w:val="26"/>
      <w:lang w:val="es-ES_tradnl" w:eastAsia="es-ES"/>
    </w:rPr>
  </w:style>
  <w:style w:type="paragraph" w:styleId="HTMLambformatprevi">
    <w:name w:val="HTML Preformatted"/>
    <w:basedOn w:val="Normal"/>
    <w:link w:val="HTMLambformatpreviCar"/>
    <w:uiPriority w:val="99"/>
    <w:unhideWhenUsed/>
    <w:rsid w:val="00C3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character" w:customStyle="1" w:styleId="HTMLambformatpreviCar">
    <w:name w:val="HTML amb format previ Car"/>
    <w:basedOn w:val="Tipusdelletraperdefectedelpargraf"/>
    <w:link w:val="HTMLambformatprevi"/>
    <w:uiPriority w:val="99"/>
    <w:rsid w:val="00C307AF"/>
    <w:rPr>
      <w:rFonts w:ascii="Courier New" w:hAnsi="Courier New" w:cs="Courier New"/>
      <w:lang w:eastAsia="es-ES"/>
    </w:rPr>
  </w:style>
  <w:style w:type="paragraph" w:styleId="Primerasagniadetextindependent">
    <w:name w:val="Body Text First Indent"/>
    <w:basedOn w:val="Textindependent"/>
    <w:link w:val="PrimerasagniadetextindependentCar"/>
    <w:rsid w:val="00DB3B79"/>
    <w:pPr>
      <w:spacing w:after="0"/>
      <w:ind w:firstLine="360"/>
    </w:pPr>
  </w:style>
  <w:style w:type="character" w:customStyle="1" w:styleId="PrimerasagniadetextindependentCar">
    <w:name w:val="Primera sagnia de text independent Car"/>
    <w:basedOn w:val="TextindependentCar"/>
    <w:link w:val="Primerasagniadetextindependent"/>
    <w:rsid w:val="00DB3B79"/>
    <w:rPr>
      <w:rFonts w:ascii="Arial" w:hAnsi="Arial"/>
      <w:lang w:val="ca-ES" w:eastAsia="es-ES"/>
    </w:rPr>
  </w:style>
  <w:style w:type="character" w:styleId="mfasi">
    <w:name w:val="Emphasis"/>
    <w:basedOn w:val="Tipusdelletraperdefectedelpargraf"/>
    <w:qFormat/>
    <w:rsid w:val="00320FCE"/>
    <w:rPr>
      <w:i/>
      <w:iCs/>
    </w:rPr>
  </w:style>
  <w:style w:type="table" w:styleId="Taulasenzilla5">
    <w:name w:val="Plain Table 5"/>
    <w:basedOn w:val="Taulanormal"/>
    <w:uiPriority w:val="45"/>
    <w:rsid w:val="00D04A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ulaambquadrcula1clara">
    <w:name w:val="Grid Table 1 Light"/>
    <w:basedOn w:val="Taulanormal"/>
    <w:uiPriority w:val="46"/>
    <w:rsid w:val="00D04A2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oldelIDC">
    <w:name w:val="TOC Heading"/>
    <w:basedOn w:val="Ttol1"/>
    <w:next w:val="Normal"/>
    <w:uiPriority w:val="39"/>
    <w:unhideWhenUsed/>
    <w:qFormat/>
    <w:rsid w:val="00901956"/>
    <w:pPr>
      <w:keepNext/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5F0000" w:themeColor="accent1" w:themeShade="BF"/>
      <w:kern w:val="0"/>
      <w:sz w:val="32"/>
      <w:szCs w:val="32"/>
      <w:lang w:eastAsia="ca-ES"/>
    </w:rPr>
  </w:style>
  <w:style w:type="paragraph" w:styleId="IDC4">
    <w:name w:val="toc 4"/>
    <w:basedOn w:val="Normal"/>
    <w:next w:val="Normal"/>
    <w:autoRedefine/>
    <w:semiHidden/>
    <w:unhideWhenUsed/>
    <w:rsid w:val="00901956"/>
    <w:pPr>
      <w:spacing w:after="100"/>
      <w:ind w:left="600"/>
    </w:pPr>
  </w:style>
  <w:style w:type="character" w:customStyle="1" w:styleId="UnresolvedMention1">
    <w:name w:val="Unresolved Mention1"/>
    <w:basedOn w:val="Tipusdelletraperdefectedelpargraf"/>
    <w:uiPriority w:val="99"/>
    <w:semiHidden/>
    <w:unhideWhenUsed/>
    <w:rsid w:val="007B0364"/>
    <w:rPr>
      <w:color w:val="808080"/>
      <w:shd w:val="clear" w:color="auto" w:fill="E6E6E6"/>
    </w:rPr>
  </w:style>
  <w:style w:type="character" w:styleId="Enllavisitat">
    <w:name w:val="FollowedHyperlink"/>
    <w:basedOn w:val="Tipusdelletraperdefectedelpargraf"/>
    <w:semiHidden/>
    <w:unhideWhenUsed/>
    <w:rsid w:val="00FE6298"/>
    <w:rPr>
      <w:color w:val="99CC00" w:themeColor="followedHyperlink"/>
      <w:u w:val="single"/>
    </w:rPr>
  </w:style>
  <w:style w:type="table" w:styleId="Taulaambquadrcula8">
    <w:name w:val="Table Grid 8"/>
    <w:basedOn w:val="Taulanormal"/>
    <w:rsid w:val="00BE75D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argrafdellistaCar">
    <w:name w:val="Paràgraf de llista Car"/>
    <w:basedOn w:val="Tipusdelletraperdefectedelpargraf"/>
    <w:link w:val="Pargrafdellista"/>
    <w:uiPriority w:val="34"/>
    <w:locked/>
    <w:rsid w:val="009A597A"/>
    <w:rPr>
      <w:rFonts w:ascii="Arial" w:hAnsi="Arial"/>
      <w:lang w:eastAsia="es-ES"/>
    </w:rPr>
  </w:style>
  <w:style w:type="character" w:customStyle="1" w:styleId="highlight">
    <w:name w:val="highlight"/>
    <w:basedOn w:val="Tipusdelletraperdefectedelpargraf"/>
    <w:rsid w:val="005747D9"/>
  </w:style>
  <w:style w:type="character" w:customStyle="1" w:styleId="UnresolvedMention2">
    <w:name w:val="Unresolved Mention2"/>
    <w:basedOn w:val="Tipusdelletraperdefectedelpargraf"/>
    <w:uiPriority w:val="99"/>
    <w:semiHidden/>
    <w:unhideWhenUsed/>
    <w:rsid w:val="007E4601"/>
    <w:rPr>
      <w:color w:val="605E5C"/>
      <w:shd w:val="clear" w:color="auto" w:fill="E1DFDD"/>
    </w:rPr>
  </w:style>
  <w:style w:type="character" w:customStyle="1" w:styleId="UnresolvedMention3">
    <w:name w:val="Unresolved Mention3"/>
    <w:basedOn w:val="Tipusdelletraperdefectedelpargraf"/>
    <w:uiPriority w:val="99"/>
    <w:semiHidden/>
    <w:unhideWhenUsed/>
    <w:rsid w:val="00A82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924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CTTI">
  <a:themeElements>
    <a:clrScheme name="presentacio_departament 13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800000"/>
      </a:accent1>
      <a:accent2>
        <a:srgbClr val="990033"/>
      </a:accent2>
      <a:accent3>
        <a:srgbClr val="FFFFFF"/>
      </a:accent3>
      <a:accent4>
        <a:srgbClr val="000000"/>
      </a:accent4>
      <a:accent5>
        <a:srgbClr val="C0AAAA"/>
      </a:accent5>
      <a:accent6>
        <a:srgbClr val="8A002D"/>
      </a:accent6>
      <a:hlink>
        <a:srgbClr val="FF0000"/>
      </a:hlink>
      <a:folHlink>
        <a:srgbClr val="99CC00"/>
      </a:folHlink>
    </a:clrScheme>
    <a:fontScheme name="presentacio_departame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presentacio_departament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800000"/>
        </a:accent1>
        <a:accent2>
          <a:srgbClr val="990033"/>
        </a:accent2>
        <a:accent3>
          <a:srgbClr val="FFFFFF"/>
        </a:accent3>
        <a:accent4>
          <a:srgbClr val="000000"/>
        </a:accent4>
        <a:accent5>
          <a:srgbClr val="C0AAAA"/>
        </a:accent5>
        <a:accent6>
          <a:srgbClr val="8A002D"/>
        </a:accent6>
        <a:hlink>
          <a:srgbClr val="FF0000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TemaCTTI" id="{29679215-8079-4AF4-954E-7C9FC312219D}" vid="{F4C20A15-27B6-48F5-8645-23F6266A1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0E15092239D24593D120DE7ECF52CD" ma:contentTypeVersion="13" ma:contentTypeDescription="Crea un document nou" ma:contentTypeScope="" ma:versionID="0cbcb368a7e24393ea16d6aa66f67990">
  <xsd:schema xmlns:xsd="http://www.w3.org/2001/XMLSchema" xmlns:xs="http://www.w3.org/2001/XMLSchema" xmlns:p="http://schemas.microsoft.com/office/2006/metadata/properties" xmlns:ns3="09a57cd7-e742-43c1-858a-baac2518ed73" xmlns:ns4="88d31e6b-f095-402c-bc99-21f36b0db840" targetNamespace="http://schemas.microsoft.com/office/2006/metadata/properties" ma:root="true" ma:fieldsID="2e14ae19c89b17b604391dafa7cb1f44" ns3:_="" ns4:_="">
    <xsd:import namespace="09a57cd7-e742-43c1-858a-baac2518ed73"/>
    <xsd:import namespace="88d31e6b-f095-402c-bc99-21f36b0db84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57cd7-e742-43c1-858a-baac2518ed7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t amb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'ha compartit amb detal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indicació per compartir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d31e6b-f095-402c-bc99-21f36b0db8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Props1.xml><?xml version="1.0" encoding="utf-8"?>
<ds:datastoreItem xmlns:ds="http://schemas.openxmlformats.org/officeDocument/2006/customXml" ds:itemID="{CE9A683E-84AD-4D24-8E14-A7E48100DB0B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88d31e6b-f095-402c-bc99-21f36b0db840"/>
    <ds:schemaRef ds:uri="http://purl.org/dc/dcmitype/"/>
    <ds:schemaRef ds:uri="09a57cd7-e742-43c1-858a-baac2518ed73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0142EEE-BEF8-43B4-8413-70325C8483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a57cd7-e742-43c1-858a-baac2518ed73"/>
    <ds:schemaRef ds:uri="88d31e6b-f095-402c-bc99-21f36b0db8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6A36F6-4AFF-4B92-97C6-C45AAAD490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1E9D63-09BA-4366-B209-4B2949BC383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C423766-7731-477A-ADAE-F812622D8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673</Words>
  <Characters>3842</Characters>
  <Application>Microsoft Office Word</Application>
  <DocSecurity>0</DocSecurity>
  <Lines>32</Lines>
  <Paragraphs>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Document General</vt:lpstr>
      <vt:lpstr>Document General</vt:lpstr>
      <vt:lpstr>Document General</vt:lpstr>
    </vt:vector>
  </TitlesOfParts>
  <Company>Indra</Company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General</dc:title>
  <dc:subject/>
  <dc:creator>jordi.leon</dc:creator>
  <cp:keywords/>
  <dc:description/>
  <cp:lastModifiedBy>Aguilera Moreno, Santiago</cp:lastModifiedBy>
  <cp:revision>3</cp:revision>
  <cp:lastPrinted>2014-03-20T11:45:00Z</cp:lastPrinted>
  <dcterms:created xsi:type="dcterms:W3CDTF">2022-04-19T15:52:00Z</dcterms:created>
  <dcterms:modified xsi:type="dcterms:W3CDTF">2022-04-20T13:51:00Z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0x010100710E15092239D24593D120DE7ECF52CD</vt:lpwstr>
  </property>
</Properties>
</file>