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DB9" w:rsidRPr="0067123E" w:rsidRDefault="00BC6DB9" w:rsidP="00BC6DB9">
      <w:pPr>
        <w:jc w:val="center"/>
        <w:rPr>
          <w:sz w:val="32"/>
          <w:szCs w:val="32"/>
          <w:u w:val="single"/>
        </w:rPr>
      </w:pPr>
      <w:r w:rsidRPr="0067123E">
        <w:rPr>
          <w:noProof/>
          <w:lang w:eastAsia="en-GB"/>
        </w:rPr>
        <w:drawing>
          <wp:inline distT="0" distB="0" distL="0" distR="0" wp14:anchorId="017DC2A9" wp14:editId="50A17C99">
            <wp:extent cx="4095750" cy="1285218"/>
            <wp:effectExtent l="0" t="0" r="0" b="0"/>
            <wp:docPr id="13" name="Picture 13" descr="U:\Uni\Personal\Northumbria-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Uni\Personal\Northumbria-University-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244" cy="1292276"/>
                    </a:xfrm>
                    <a:prstGeom prst="rect">
                      <a:avLst/>
                    </a:prstGeom>
                    <a:noFill/>
                    <a:ln>
                      <a:noFill/>
                    </a:ln>
                  </pic:spPr>
                </pic:pic>
              </a:graphicData>
            </a:graphic>
          </wp:inline>
        </w:drawing>
      </w:r>
    </w:p>
    <w:p w:rsidR="00BC6DB9" w:rsidRPr="0067123E" w:rsidRDefault="00BC6DB9" w:rsidP="00BC6DB9"/>
    <w:p w:rsidR="00BC6DB9" w:rsidRPr="0067123E" w:rsidRDefault="00BC6DB9" w:rsidP="00BC6DB9"/>
    <w:p w:rsidR="00BC6DB9" w:rsidRPr="0067123E" w:rsidRDefault="00BC6DB9" w:rsidP="00BC6DB9"/>
    <w:p w:rsidR="00BC6DB9" w:rsidRPr="0067123E" w:rsidRDefault="00BC6DB9" w:rsidP="00BC6DB9">
      <w:pPr>
        <w:jc w:val="center"/>
        <w:rPr>
          <w:b/>
          <w:sz w:val="48"/>
          <w:szCs w:val="32"/>
        </w:rPr>
      </w:pPr>
      <w:r w:rsidRPr="0067123E">
        <w:rPr>
          <w:b/>
          <w:sz w:val="40"/>
        </w:rPr>
        <w:t>KB6003 Vehicle Aerodynamics</w:t>
      </w:r>
    </w:p>
    <w:p w:rsidR="00BC6DB9" w:rsidRPr="0067123E" w:rsidRDefault="00BC6DB9" w:rsidP="00BC6DB9"/>
    <w:p w:rsidR="00BC6DB9" w:rsidRPr="0067123E" w:rsidRDefault="00BC6DB9" w:rsidP="00BC6DB9">
      <w:pPr>
        <w:jc w:val="center"/>
        <w:rPr>
          <w:b/>
          <w:sz w:val="36"/>
        </w:rPr>
      </w:pPr>
      <w:r w:rsidRPr="0067123E">
        <w:rPr>
          <w:b/>
          <w:sz w:val="36"/>
        </w:rPr>
        <w:t xml:space="preserve">Tutorial </w:t>
      </w:r>
      <w:r>
        <w:rPr>
          <w:b/>
          <w:sz w:val="36"/>
        </w:rPr>
        <w:t>4</w:t>
      </w:r>
    </w:p>
    <w:p w:rsidR="00BC6DB9" w:rsidRPr="0067123E" w:rsidRDefault="00BC6DB9" w:rsidP="00BC6DB9">
      <w:pPr>
        <w:jc w:val="center"/>
        <w:rPr>
          <w:b/>
          <w:sz w:val="36"/>
        </w:rPr>
      </w:pPr>
    </w:p>
    <w:p w:rsidR="00BC6DB9" w:rsidRPr="0067123E" w:rsidRDefault="00BC6DB9" w:rsidP="00BC6DB9">
      <w:pPr>
        <w:pStyle w:val="NormalWeb"/>
      </w:pPr>
    </w:p>
    <w:p w:rsidR="00BC6DB9" w:rsidRPr="0067123E" w:rsidRDefault="003C6100" w:rsidP="00BC6DB9">
      <w:pPr>
        <w:pStyle w:val="NormalWeb"/>
        <w:jc w:val="center"/>
        <w:rPr>
          <w:b/>
        </w:rPr>
      </w:pPr>
      <w:r>
        <w:object w:dxaOrig="1278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173.25pt" o:ole="">
            <v:imagedata r:id="rId9" o:title=""/>
            <v:shadow on="t" opacity=".5" offset="6pt,6pt"/>
          </v:shape>
          <o:OLEObject Type="Embed" ProgID="PBrush" ShapeID="_x0000_i1025" DrawAspect="Content" ObjectID="_1602580447" r:id="rId10"/>
        </w:object>
      </w: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r w:rsidRPr="0067123E">
        <w:rPr>
          <w:noProof/>
        </w:rPr>
        <mc:AlternateContent>
          <mc:Choice Requires="wps">
            <w:drawing>
              <wp:anchor distT="0" distB="0" distL="114300" distR="114300" simplePos="0" relativeHeight="251659264" behindDoc="0" locked="0" layoutInCell="1" allowOverlap="1" wp14:anchorId="0789E89D" wp14:editId="50AD92FF">
                <wp:simplePos x="0" y="0"/>
                <wp:positionH relativeFrom="column">
                  <wp:posOffset>-200025</wp:posOffset>
                </wp:positionH>
                <wp:positionV relativeFrom="paragraph">
                  <wp:posOffset>107315</wp:posOffset>
                </wp:positionV>
                <wp:extent cx="6267738" cy="809625"/>
                <wp:effectExtent l="19050" t="19050" r="19050"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738" cy="809625"/>
                        </a:xfrm>
                        <a:prstGeom prst="rect">
                          <a:avLst/>
                        </a:prstGeom>
                        <a:solidFill>
                          <a:srgbClr val="FFFFFF"/>
                        </a:solidFill>
                        <a:ln w="38100">
                          <a:solidFill>
                            <a:srgbClr val="000000"/>
                          </a:solidFill>
                          <a:miter lim="800000"/>
                          <a:headEnd/>
                          <a:tailEnd/>
                        </a:ln>
                      </wps:spPr>
                      <wps:txbx>
                        <w:txbxContent>
                          <w:p w:rsidR="001467D8" w:rsidRPr="00AC4876" w:rsidRDefault="001467D8" w:rsidP="00BC6DB9">
                            <w:pPr>
                              <w:spacing w:before="240"/>
                              <w:jc w:val="center"/>
                              <w:rPr>
                                <w:b/>
                                <w:sz w:val="48"/>
                              </w:rPr>
                            </w:pPr>
                            <w:r w:rsidRPr="00AC4876">
                              <w:rPr>
                                <w:b/>
                                <w:sz w:val="48"/>
                              </w:rPr>
                              <w:t xml:space="preserve">Ahmed Body </w:t>
                            </w:r>
                            <w:r>
                              <w:rPr>
                                <w:b/>
                                <w:sz w:val="48"/>
                              </w:rP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9E89D" id="_x0000_t202" coordsize="21600,21600" o:spt="202" path="m,l,21600r21600,l21600,xe">
                <v:stroke joinstyle="miter"/>
                <v:path gradientshapeok="t" o:connecttype="rect"/>
              </v:shapetype>
              <v:shape id="Text Box 12" o:spid="_x0000_s1026" type="#_x0000_t202" style="position:absolute;left:0;text-align:left;margin-left:-15.75pt;margin-top:8.45pt;width:493.5pt;height:6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" strokeweight="3pt">
                <v:textbox>
                  <w:txbxContent>
                    <w:p w:rsidR="001467D8" w:rsidRPr="00AC4876" w:rsidRDefault="001467D8" w:rsidP="00BC6DB9">
                      <w:pPr>
                        <w:spacing w:before="240"/>
                        <w:jc w:val="center"/>
                        <w:rPr>
                          <w:b/>
                          <w:sz w:val="48"/>
                        </w:rPr>
                      </w:pPr>
                      <w:r w:rsidRPr="00AC4876">
                        <w:rPr>
                          <w:b/>
                          <w:sz w:val="48"/>
                        </w:rPr>
                        <w:t xml:space="preserve">Ahmed Body </w:t>
                      </w:r>
                      <w:r>
                        <w:rPr>
                          <w:b/>
                          <w:sz w:val="48"/>
                        </w:rPr>
                        <w:t>Solution</w:t>
                      </w:r>
                    </w:p>
                  </w:txbxContent>
                </v:textbox>
              </v:shape>
            </w:pict>
          </mc:Fallback>
        </mc:AlternateContent>
      </w: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jc w:val="center"/>
        <w:rPr>
          <w:b/>
          <w:sz w:val="24"/>
        </w:rPr>
      </w:pPr>
      <w:r w:rsidRPr="0067123E">
        <w:rPr>
          <w:b/>
          <w:sz w:val="24"/>
        </w:rPr>
        <w:t xml:space="preserve">Date: </w:t>
      </w:r>
      <w:r>
        <w:rPr>
          <w:b/>
          <w:sz w:val="24"/>
        </w:rPr>
        <w:t>30</w:t>
      </w:r>
      <w:r w:rsidRPr="0067123E">
        <w:rPr>
          <w:b/>
          <w:sz w:val="24"/>
          <w:vertAlign w:val="superscript"/>
        </w:rPr>
        <w:t>th</w:t>
      </w:r>
      <w:r w:rsidRPr="0067123E">
        <w:rPr>
          <w:b/>
          <w:sz w:val="24"/>
        </w:rPr>
        <w:t xml:space="preserve"> October 2018</w:t>
      </w:r>
    </w:p>
    <w:sdt>
      <w:sdtPr>
        <w:rPr>
          <w:rFonts w:ascii="Arial" w:eastAsiaTheme="minorHAnsi" w:hAnsi="Arial" w:cs="Arial"/>
          <w:color w:val="auto"/>
          <w:sz w:val="24"/>
          <w:szCs w:val="24"/>
          <w:lang w:val="en-GB"/>
        </w:rPr>
        <w:id w:val="-633558935"/>
        <w:docPartObj>
          <w:docPartGallery w:val="Table of Contents"/>
          <w:docPartUnique/>
        </w:docPartObj>
      </w:sdtPr>
      <w:sdtEndPr>
        <w:rPr>
          <w:b/>
          <w:bCs/>
          <w:noProof/>
        </w:rPr>
      </w:sdtEndPr>
      <w:sdtContent>
        <w:p w:rsidR="00BC6DB9" w:rsidRDefault="00BC6DB9">
          <w:pPr>
            <w:pStyle w:val="TOCHeading"/>
          </w:pPr>
          <w:r>
            <w:t>Contents</w:t>
          </w:r>
        </w:p>
        <w:p w:rsidR="0023208A" w:rsidRDefault="00BC6DB9">
          <w:pPr>
            <w:pStyle w:val="TOC1"/>
            <w:tabs>
              <w:tab w:val="right" w:leader="dot" w:pos="9016"/>
            </w:tabs>
            <w:rPr>
              <w:rFonts w:eastAsiaTheme="minorEastAsia" w:cstheme="minorBidi"/>
              <w:b w:val="0"/>
              <w:bCs w:val="0"/>
              <w:caps w:val="0"/>
              <w:noProof/>
              <w:sz w:val="22"/>
              <w:szCs w:val="22"/>
              <w:lang w:eastAsia="en-GB"/>
            </w:rPr>
          </w:pPr>
          <w:r>
            <w:rPr>
              <w:noProof/>
            </w:rPr>
            <w:fldChar w:fldCharType="begin"/>
          </w:r>
          <w:r w:rsidRPr="0023208A">
            <w:rPr>
              <w:noProof/>
            </w:rPr>
            <w:instrText xml:space="preserve"> TOC \o "1-3" \h \z \u </w:instrText>
          </w:r>
          <w:r>
            <w:rPr>
              <w:noProof/>
            </w:rPr>
            <w:fldChar w:fldCharType="separate"/>
          </w:r>
          <w:hyperlink w:anchor="_Toc528838558" w:history="1">
            <w:r w:rsidR="0023208A" w:rsidRPr="008E7BF6">
              <w:rPr>
                <w:rStyle w:val="Hyperlink"/>
                <w:noProof/>
              </w:rPr>
              <w:t>Table of Figures</w:t>
            </w:r>
            <w:r w:rsidR="0023208A">
              <w:rPr>
                <w:noProof/>
                <w:webHidden/>
              </w:rPr>
              <w:tab/>
            </w:r>
            <w:r w:rsidR="0023208A">
              <w:rPr>
                <w:noProof/>
                <w:webHidden/>
              </w:rPr>
              <w:fldChar w:fldCharType="begin"/>
            </w:r>
            <w:r w:rsidR="0023208A">
              <w:rPr>
                <w:noProof/>
                <w:webHidden/>
              </w:rPr>
              <w:instrText xml:space="preserve"> PAGEREF _Toc528838558 \h </w:instrText>
            </w:r>
            <w:r w:rsidR="0023208A">
              <w:rPr>
                <w:noProof/>
                <w:webHidden/>
              </w:rPr>
            </w:r>
            <w:r w:rsidR="0023208A">
              <w:rPr>
                <w:noProof/>
                <w:webHidden/>
              </w:rPr>
              <w:fldChar w:fldCharType="separate"/>
            </w:r>
            <w:r w:rsidR="0023208A">
              <w:rPr>
                <w:noProof/>
                <w:webHidden/>
              </w:rPr>
              <w:t>2</w:t>
            </w:r>
            <w:r w:rsidR="0023208A">
              <w:rPr>
                <w:noProof/>
                <w:webHidden/>
              </w:rPr>
              <w:fldChar w:fldCharType="end"/>
            </w:r>
          </w:hyperlink>
        </w:p>
        <w:p w:rsidR="0023208A" w:rsidRDefault="0023208A">
          <w:pPr>
            <w:pStyle w:val="TOC1"/>
            <w:tabs>
              <w:tab w:val="right" w:leader="dot" w:pos="9016"/>
            </w:tabs>
            <w:rPr>
              <w:rFonts w:eastAsiaTheme="minorEastAsia" w:cstheme="minorBidi"/>
              <w:b w:val="0"/>
              <w:bCs w:val="0"/>
              <w:caps w:val="0"/>
              <w:noProof/>
              <w:sz w:val="22"/>
              <w:szCs w:val="22"/>
              <w:lang w:eastAsia="en-GB"/>
            </w:rPr>
          </w:pPr>
          <w:hyperlink w:anchor="_Toc528838559" w:history="1">
            <w:r w:rsidRPr="008E7BF6">
              <w:rPr>
                <w:rStyle w:val="Hyperlink"/>
                <w:noProof/>
              </w:rPr>
              <w:t>Table of Tables</w:t>
            </w:r>
            <w:r>
              <w:rPr>
                <w:noProof/>
                <w:webHidden/>
              </w:rPr>
              <w:tab/>
            </w:r>
            <w:r>
              <w:rPr>
                <w:noProof/>
                <w:webHidden/>
              </w:rPr>
              <w:fldChar w:fldCharType="begin"/>
            </w:r>
            <w:r>
              <w:rPr>
                <w:noProof/>
                <w:webHidden/>
              </w:rPr>
              <w:instrText xml:space="preserve"> PAGEREF _Toc528838559 \h </w:instrText>
            </w:r>
            <w:r>
              <w:rPr>
                <w:noProof/>
                <w:webHidden/>
              </w:rPr>
            </w:r>
            <w:r>
              <w:rPr>
                <w:noProof/>
                <w:webHidden/>
              </w:rPr>
              <w:fldChar w:fldCharType="separate"/>
            </w:r>
            <w:r>
              <w:rPr>
                <w:noProof/>
                <w:webHidden/>
              </w:rPr>
              <w:t>2</w:t>
            </w:r>
            <w:r>
              <w:rPr>
                <w:noProof/>
                <w:webHidden/>
              </w:rPr>
              <w:fldChar w:fldCharType="end"/>
            </w:r>
          </w:hyperlink>
        </w:p>
        <w:p w:rsidR="0023208A" w:rsidRDefault="0023208A">
          <w:pPr>
            <w:pStyle w:val="TOC1"/>
            <w:tabs>
              <w:tab w:val="left" w:pos="440"/>
              <w:tab w:val="right" w:leader="dot" w:pos="9016"/>
            </w:tabs>
            <w:rPr>
              <w:rFonts w:eastAsiaTheme="minorEastAsia" w:cstheme="minorBidi"/>
              <w:b w:val="0"/>
              <w:bCs w:val="0"/>
              <w:caps w:val="0"/>
              <w:noProof/>
              <w:sz w:val="22"/>
              <w:szCs w:val="22"/>
              <w:lang w:eastAsia="en-GB"/>
            </w:rPr>
          </w:pPr>
          <w:hyperlink w:anchor="_Toc528838560" w:history="1">
            <w:r w:rsidRPr="008E7BF6">
              <w:rPr>
                <w:rStyle w:val="Hyperlink"/>
                <w:noProof/>
              </w:rPr>
              <w:t>1</w:t>
            </w:r>
            <w:r>
              <w:rPr>
                <w:rFonts w:eastAsiaTheme="minorEastAsia" w:cstheme="minorBidi"/>
                <w:b w:val="0"/>
                <w:bCs w:val="0"/>
                <w:caps w:val="0"/>
                <w:noProof/>
                <w:sz w:val="22"/>
                <w:szCs w:val="22"/>
                <w:lang w:eastAsia="en-GB"/>
              </w:rPr>
              <w:tab/>
            </w:r>
            <w:r w:rsidRPr="008E7BF6">
              <w:rPr>
                <w:rStyle w:val="Hyperlink"/>
                <w:noProof/>
              </w:rPr>
              <w:t>Introduction</w:t>
            </w:r>
            <w:r>
              <w:rPr>
                <w:noProof/>
                <w:webHidden/>
              </w:rPr>
              <w:tab/>
            </w:r>
            <w:r>
              <w:rPr>
                <w:noProof/>
                <w:webHidden/>
              </w:rPr>
              <w:fldChar w:fldCharType="begin"/>
            </w:r>
            <w:r>
              <w:rPr>
                <w:noProof/>
                <w:webHidden/>
              </w:rPr>
              <w:instrText xml:space="preserve"> PAGEREF _Toc528838560 \h </w:instrText>
            </w:r>
            <w:r>
              <w:rPr>
                <w:noProof/>
                <w:webHidden/>
              </w:rPr>
            </w:r>
            <w:r>
              <w:rPr>
                <w:noProof/>
                <w:webHidden/>
              </w:rPr>
              <w:fldChar w:fldCharType="separate"/>
            </w:r>
            <w:r>
              <w:rPr>
                <w:noProof/>
                <w:webHidden/>
              </w:rPr>
              <w:t>4</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1" w:history="1">
            <w:r w:rsidRPr="008E7BF6">
              <w:rPr>
                <w:rStyle w:val="Hyperlink"/>
                <w:noProof/>
              </w:rPr>
              <w:t>1.1</w:t>
            </w:r>
            <w:r>
              <w:rPr>
                <w:rFonts w:eastAsiaTheme="minorEastAsia" w:cstheme="minorBidi"/>
                <w:smallCaps w:val="0"/>
                <w:noProof/>
                <w:sz w:val="22"/>
                <w:szCs w:val="22"/>
                <w:lang w:eastAsia="en-GB"/>
              </w:rPr>
              <w:tab/>
            </w:r>
            <w:r w:rsidRPr="008E7BF6">
              <w:rPr>
                <w:rStyle w:val="Hyperlink"/>
                <w:noProof/>
              </w:rPr>
              <w:t>simpleFoam</w:t>
            </w:r>
            <w:r>
              <w:rPr>
                <w:noProof/>
                <w:webHidden/>
              </w:rPr>
              <w:tab/>
            </w:r>
            <w:r>
              <w:rPr>
                <w:noProof/>
                <w:webHidden/>
              </w:rPr>
              <w:fldChar w:fldCharType="begin"/>
            </w:r>
            <w:r>
              <w:rPr>
                <w:noProof/>
                <w:webHidden/>
              </w:rPr>
              <w:instrText xml:space="preserve"> PAGEREF _Toc528838561 \h </w:instrText>
            </w:r>
            <w:r>
              <w:rPr>
                <w:noProof/>
                <w:webHidden/>
              </w:rPr>
            </w:r>
            <w:r>
              <w:rPr>
                <w:noProof/>
                <w:webHidden/>
              </w:rPr>
              <w:fldChar w:fldCharType="separate"/>
            </w:r>
            <w:r>
              <w:rPr>
                <w:noProof/>
                <w:webHidden/>
              </w:rPr>
              <w:t>4</w:t>
            </w:r>
            <w:r>
              <w:rPr>
                <w:noProof/>
                <w:webHidden/>
              </w:rPr>
              <w:fldChar w:fldCharType="end"/>
            </w:r>
          </w:hyperlink>
        </w:p>
        <w:p w:rsidR="0023208A" w:rsidRDefault="0023208A">
          <w:pPr>
            <w:pStyle w:val="TOC1"/>
            <w:tabs>
              <w:tab w:val="left" w:pos="440"/>
              <w:tab w:val="right" w:leader="dot" w:pos="9016"/>
            </w:tabs>
            <w:rPr>
              <w:rFonts w:eastAsiaTheme="minorEastAsia" w:cstheme="minorBidi"/>
              <w:b w:val="0"/>
              <w:bCs w:val="0"/>
              <w:caps w:val="0"/>
              <w:noProof/>
              <w:sz w:val="22"/>
              <w:szCs w:val="22"/>
              <w:lang w:eastAsia="en-GB"/>
            </w:rPr>
          </w:pPr>
          <w:hyperlink w:anchor="_Toc528838562" w:history="1">
            <w:r w:rsidRPr="008E7BF6">
              <w:rPr>
                <w:rStyle w:val="Hyperlink"/>
                <w:noProof/>
              </w:rPr>
              <w:t>2</w:t>
            </w:r>
            <w:r>
              <w:rPr>
                <w:rFonts w:eastAsiaTheme="minorEastAsia" w:cstheme="minorBidi"/>
                <w:b w:val="0"/>
                <w:bCs w:val="0"/>
                <w:caps w:val="0"/>
                <w:noProof/>
                <w:sz w:val="22"/>
                <w:szCs w:val="22"/>
                <w:lang w:eastAsia="en-GB"/>
              </w:rPr>
              <w:tab/>
            </w:r>
            <w:r w:rsidRPr="008E7BF6">
              <w:rPr>
                <w:rStyle w:val="Hyperlink"/>
                <w:noProof/>
              </w:rPr>
              <w:t>Dictionaries for Solution</w:t>
            </w:r>
            <w:r>
              <w:rPr>
                <w:noProof/>
                <w:webHidden/>
              </w:rPr>
              <w:tab/>
            </w:r>
            <w:r>
              <w:rPr>
                <w:noProof/>
                <w:webHidden/>
              </w:rPr>
              <w:fldChar w:fldCharType="begin"/>
            </w:r>
            <w:r>
              <w:rPr>
                <w:noProof/>
                <w:webHidden/>
              </w:rPr>
              <w:instrText xml:space="preserve"> PAGEREF _Toc528838562 \h </w:instrText>
            </w:r>
            <w:r>
              <w:rPr>
                <w:noProof/>
                <w:webHidden/>
              </w:rPr>
            </w:r>
            <w:r>
              <w:rPr>
                <w:noProof/>
                <w:webHidden/>
              </w:rPr>
              <w:fldChar w:fldCharType="separate"/>
            </w:r>
            <w:r>
              <w:rPr>
                <w:noProof/>
                <w:webHidden/>
              </w:rPr>
              <w:t>4</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3" w:history="1">
            <w:r w:rsidRPr="008E7BF6">
              <w:rPr>
                <w:rStyle w:val="Hyperlink"/>
                <w:noProof/>
              </w:rPr>
              <w:t>2.1</w:t>
            </w:r>
            <w:r>
              <w:rPr>
                <w:rFonts w:eastAsiaTheme="minorEastAsia" w:cstheme="minorBidi"/>
                <w:smallCaps w:val="0"/>
                <w:noProof/>
                <w:sz w:val="22"/>
                <w:szCs w:val="22"/>
                <w:lang w:eastAsia="en-GB"/>
              </w:rPr>
              <w:tab/>
            </w:r>
            <w:r w:rsidRPr="008E7BF6">
              <w:rPr>
                <w:rStyle w:val="Hyperlink"/>
                <w:noProof/>
              </w:rPr>
              <w:t>Fluid Properties (transportProperties)</w:t>
            </w:r>
            <w:r>
              <w:rPr>
                <w:noProof/>
                <w:webHidden/>
              </w:rPr>
              <w:tab/>
            </w:r>
            <w:r>
              <w:rPr>
                <w:noProof/>
                <w:webHidden/>
              </w:rPr>
              <w:fldChar w:fldCharType="begin"/>
            </w:r>
            <w:r>
              <w:rPr>
                <w:noProof/>
                <w:webHidden/>
              </w:rPr>
              <w:instrText xml:space="preserve"> PAGEREF _Toc528838563 \h </w:instrText>
            </w:r>
            <w:r>
              <w:rPr>
                <w:noProof/>
                <w:webHidden/>
              </w:rPr>
            </w:r>
            <w:r>
              <w:rPr>
                <w:noProof/>
                <w:webHidden/>
              </w:rPr>
              <w:fldChar w:fldCharType="separate"/>
            </w:r>
            <w:r>
              <w:rPr>
                <w:noProof/>
                <w:webHidden/>
              </w:rPr>
              <w:t>5</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4" w:history="1">
            <w:r w:rsidRPr="008E7BF6">
              <w:rPr>
                <w:rStyle w:val="Hyperlink"/>
                <w:noProof/>
              </w:rPr>
              <w:t>2.2</w:t>
            </w:r>
            <w:r>
              <w:rPr>
                <w:rFonts w:eastAsiaTheme="minorEastAsia" w:cstheme="minorBidi"/>
                <w:smallCaps w:val="0"/>
                <w:noProof/>
                <w:sz w:val="22"/>
                <w:szCs w:val="22"/>
                <w:lang w:eastAsia="en-GB"/>
              </w:rPr>
              <w:tab/>
            </w:r>
            <w:r w:rsidRPr="008E7BF6">
              <w:rPr>
                <w:rStyle w:val="Hyperlink"/>
                <w:noProof/>
              </w:rPr>
              <w:t>Turbulence Model (turbulenceProperties)</w:t>
            </w:r>
            <w:r>
              <w:rPr>
                <w:noProof/>
                <w:webHidden/>
              </w:rPr>
              <w:tab/>
            </w:r>
            <w:r>
              <w:rPr>
                <w:noProof/>
                <w:webHidden/>
              </w:rPr>
              <w:fldChar w:fldCharType="begin"/>
            </w:r>
            <w:r>
              <w:rPr>
                <w:noProof/>
                <w:webHidden/>
              </w:rPr>
              <w:instrText xml:space="preserve"> PAGEREF _Toc528838564 \h </w:instrText>
            </w:r>
            <w:r>
              <w:rPr>
                <w:noProof/>
                <w:webHidden/>
              </w:rPr>
            </w:r>
            <w:r>
              <w:rPr>
                <w:noProof/>
                <w:webHidden/>
              </w:rPr>
              <w:fldChar w:fldCharType="separate"/>
            </w:r>
            <w:r>
              <w:rPr>
                <w:noProof/>
                <w:webHidden/>
              </w:rPr>
              <w:t>5</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5" w:history="1">
            <w:r w:rsidRPr="008E7BF6">
              <w:rPr>
                <w:rStyle w:val="Hyperlink"/>
                <w:noProof/>
              </w:rPr>
              <w:t>2.3</w:t>
            </w:r>
            <w:r>
              <w:rPr>
                <w:rFonts w:eastAsiaTheme="minorEastAsia" w:cstheme="minorBidi"/>
                <w:smallCaps w:val="0"/>
                <w:noProof/>
                <w:sz w:val="22"/>
                <w:szCs w:val="22"/>
                <w:lang w:eastAsia="en-GB"/>
              </w:rPr>
              <w:tab/>
            </w:r>
            <w:r w:rsidRPr="008E7BF6">
              <w:rPr>
                <w:rStyle w:val="Hyperlink"/>
                <w:noProof/>
              </w:rPr>
              <w:t>controlDict</w:t>
            </w:r>
            <w:r>
              <w:rPr>
                <w:noProof/>
                <w:webHidden/>
              </w:rPr>
              <w:tab/>
            </w:r>
            <w:r>
              <w:rPr>
                <w:noProof/>
                <w:webHidden/>
              </w:rPr>
              <w:fldChar w:fldCharType="begin"/>
            </w:r>
            <w:r>
              <w:rPr>
                <w:noProof/>
                <w:webHidden/>
              </w:rPr>
              <w:instrText xml:space="preserve"> PAGEREF _Toc528838565 \h </w:instrText>
            </w:r>
            <w:r>
              <w:rPr>
                <w:noProof/>
                <w:webHidden/>
              </w:rPr>
            </w:r>
            <w:r>
              <w:rPr>
                <w:noProof/>
                <w:webHidden/>
              </w:rPr>
              <w:fldChar w:fldCharType="separate"/>
            </w:r>
            <w:r>
              <w:rPr>
                <w:noProof/>
                <w:webHidden/>
              </w:rPr>
              <w:t>6</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6" w:history="1">
            <w:r w:rsidRPr="008E7BF6">
              <w:rPr>
                <w:rStyle w:val="Hyperlink"/>
                <w:noProof/>
              </w:rPr>
              <w:t>2.4</w:t>
            </w:r>
            <w:r>
              <w:rPr>
                <w:rFonts w:eastAsiaTheme="minorEastAsia" w:cstheme="minorBidi"/>
                <w:smallCaps w:val="0"/>
                <w:noProof/>
                <w:sz w:val="22"/>
                <w:szCs w:val="22"/>
                <w:lang w:eastAsia="en-GB"/>
              </w:rPr>
              <w:tab/>
            </w:r>
            <w:r w:rsidRPr="008E7BF6">
              <w:rPr>
                <w:rStyle w:val="Hyperlink"/>
                <w:noProof/>
              </w:rPr>
              <w:t>Numerical Schemes (‘fvSchemes’)</w:t>
            </w:r>
            <w:r>
              <w:rPr>
                <w:noProof/>
                <w:webHidden/>
              </w:rPr>
              <w:tab/>
            </w:r>
            <w:r>
              <w:rPr>
                <w:noProof/>
                <w:webHidden/>
              </w:rPr>
              <w:fldChar w:fldCharType="begin"/>
            </w:r>
            <w:r>
              <w:rPr>
                <w:noProof/>
                <w:webHidden/>
              </w:rPr>
              <w:instrText xml:space="preserve"> PAGEREF _Toc528838566 \h </w:instrText>
            </w:r>
            <w:r>
              <w:rPr>
                <w:noProof/>
                <w:webHidden/>
              </w:rPr>
            </w:r>
            <w:r>
              <w:rPr>
                <w:noProof/>
                <w:webHidden/>
              </w:rPr>
              <w:fldChar w:fldCharType="separate"/>
            </w:r>
            <w:r>
              <w:rPr>
                <w:noProof/>
                <w:webHidden/>
              </w:rPr>
              <w:t>7</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7" w:history="1">
            <w:r w:rsidRPr="008E7BF6">
              <w:rPr>
                <w:rStyle w:val="Hyperlink"/>
                <w:noProof/>
              </w:rPr>
              <w:t>2.5</w:t>
            </w:r>
            <w:r>
              <w:rPr>
                <w:rFonts w:eastAsiaTheme="minorEastAsia" w:cstheme="minorBidi"/>
                <w:smallCaps w:val="0"/>
                <w:noProof/>
                <w:sz w:val="22"/>
                <w:szCs w:val="22"/>
                <w:lang w:eastAsia="en-GB"/>
              </w:rPr>
              <w:tab/>
            </w:r>
            <w:r w:rsidRPr="008E7BF6">
              <w:rPr>
                <w:rStyle w:val="Hyperlink"/>
                <w:noProof/>
              </w:rPr>
              <w:t>Solutions and Algorithm Control (fvSolution)</w:t>
            </w:r>
            <w:r>
              <w:rPr>
                <w:noProof/>
                <w:webHidden/>
              </w:rPr>
              <w:tab/>
            </w:r>
            <w:r>
              <w:rPr>
                <w:noProof/>
                <w:webHidden/>
              </w:rPr>
              <w:fldChar w:fldCharType="begin"/>
            </w:r>
            <w:r>
              <w:rPr>
                <w:noProof/>
                <w:webHidden/>
              </w:rPr>
              <w:instrText xml:space="preserve"> PAGEREF _Toc528838567 \h </w:instrText>
            </w:r>
            <w:r>
              <w:rPr>
                <w:noProof/>
                <w:webHidden/>
              </w:rPr>
            </w:r>
            <w:r>
              <w:rPr>
                <w:noProof/>
                <w:webHidden/>
              </w:rPr>
              <w:fldChar w:fldCharType="separate"/>
            </w:r>
            <w:r>
              <w:rPr>
                <w:noProof/>
                <w:webHidden/>
              </w:rPr>
              <w:t>10</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8" w:history="1">
            <w:r w:rsidRPr="008E7BF6">
              <w:rPr>
                <w:rStyle w:val="Hyperlink"/>
                <w:noProof/>
              </w:rPr>
              <w:t>2.6</w:t>
            </w:r>
            <w:r>
              <w:rPr>
                <w:rFonts w:eastAsiaTheme="minorEastAsia" w:cstheme="minorBidi"/>
                <w:smallCaps w:val="0"/>
                <w:noProof/>
                <w:sz w:val="22"/>
                <w:szCs w:val="22"/>
                <w:lang w:eastAsia="en-GB"/>
              </w:rPr>
              <w:tab/>
            </w:r>
            <w:r w:rsidRPr="008E7BF6">
              <w:rPr>
                <w:rStyle w:val="Hyperlink"/>
                <w:noProof/>
              </w:rPr>
              <w:t>Boundary conditions in Polymesh</w:t>
            </w:r>
            <w:r>
              <w:rPr>
                <w:noProof/>
                <w:webHidden/>
              </w:rPr>
              <w:tab/>
            </w:r>
            <w:r>
              <w:rPr>
                <w:noProof/>
                <w:webHidden/>
              </w:rPr>
              <w:fldChar w:fldCharType="begin"/>
            </w:r>
            <w:r>
              <w:rPr>
                <w:noProof/>
                <w:webHidden/>
              </w:rPr>
              <w:instrText xml:space="preserve"> PAGEREF _Toc528838568 \h </w:instrText>
            </w:r>
            <w:r>
              <w:rPr>
                <w:noProof/>
                <w:webHidden/>
              </w:rPr>
            </w:r>
            <w:r>
              <w:rPr>
                <w:noProof/>
                <w:webHidden/>
              </w:rPr>
              <w:fldChar w:fldCharType="separate"/>
            </w:r>
            <w:r>
              <w:rPr>
                <w:noProof/>
                <w:webHidden/>
              </w:rPr>
              <w:t>11</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69" w:history="1">
            <w:r w:rsidRPr="008E7BF6">
              <w:rPr>
                <w:rStyle w:val="Hyperlink"/>
                <w:noProof/>
              </w:rPr>
              <w:t>2.7</w:t>
            </w:r>
            <w:r>
              <w:rPr>
                <w:rFonts w:eastAsiaTheme="minorEastAsia" w:cstheme="minorBidi"/>
                <w:smallCaps w:val="0"/>
                <w:noProof/>
                <w:sz w:val="22"/>
                <w:szCs w:val="22"/>
                <w:lang w:eastAsia="en-GB"/>
              </w:rPr>
              <w:tab/>
            </w:r>
            <w:r w:rsidRPr="008E7BF6">
              <w:rPr>
                <w:rStyle w:val="Hyperlink"/>
                <w:noProof/>
              </w:rPr>
              <w:t>The “0_org” Folder</w:t>
            </w:r>
            <w:r>
              <w:rPr>
                <w:noProof/>
                <w:webHidden/>
              </w:rPr>
              <w:tab/>
            </w:r>
            <w:r>
              <w:rPr>
                <w:noProof/>
                <w:webHidden/>
              </w:rPr>
              <w:fldChar w:fldCharType="begin"/>
            </w:r>
            <w:r>
              <w:rPr>
                <w:noProof/>
                <w:webHidden/>
              </w:rPr>
              <w:instrText xml:space="preserve"> PAGEREF _Toc528838569 \h </w:instrText>
            </w:r>
            <w:r>
              <w:rPr>
                <w:noProof/>
                <w:webHidden/>
              </w:rPr>
            </w:r>
            <w:r>
              <w:rPr>
                <w:noProof/>
                <w:webHidden/>
              </w:rPr>
              <w:fldChar w:fldCharType="separate"/>
            </w:r>
            <w:r>
              <w:rPr>
                <w:noProof/>
                <w:webHidden/>
              </w:rPr>
              <w:t>12</w:t>
            </w:r>
            <w:r>
              <w:rPr>
                <w:noProof/>
                <w:webHidden/>
              </w:rPr>
              <w:fldChar w:fldCharType="end"/>
            </w:r>
          </w:hyperlink>
        </w:p>
        <w:p w:rsidR="0023208A" w:rsidRDefault="0023208A">
          <w:pPr>
            <w:pStyle w:val="TOC3"/>
            <w:rPr>
              <w:rFonts w:eastAsiaTheme="minorEastAsia" w:cstheme="minorBidi"/>
              <w:iCs w:val="0"/>
              <w:sz w:val="22"/>
              <w:szCs w:val="22"/>
              <w:lang w:eastAsia="en-GB"/>
            </w:rPr>
          </w:pPr>
          <w:hyperlink w:anchor="_Toc528838570" w:history="1">
            <w:r w:rsidRPr="008E7BF6">
              <w:rPr>
                <w:rStyle w:val="Hyperlink"/>
              </w:rPr>
              <w:t>2.7.1</w:t>
            </w:r>
            <w:r>
              <w:rPr>
                <w:rFonts w:eastAsiaTheme="minorEastAsia" w:cstheme="minorBidi"/>
                <w:iCs w:val="0"/>
                <w:sz w:val="22"/>
                <w:szCs w:val="22"/>
                <w:lang w:eastAsia="en-GB"/>
              </w:rPr>
              <w:tab/>
            </w:r>
            <w:r w:rsidRPr="008E7BF6">
              <w:rPr>
                <w:rStyle w:val="Hyperlink"/>
              </w:rPr>
              <w:t>Estimating the Initial Conditions for k and omega</w:t>
            </w:r>
            <w:r>
              <w:rPr>
                <w:webHidden/>
              </w:rPr>
              <w:tab/>
            </w:r>
            <w:r>
              <w:rPr>
                <w:webHidden/>
              </w:rPr>
              <w:fldChar w:fldCharType="begin"/>
            </w:r>
            <w:r>
              <w:rPr>
                <w:webHidden/>
              </w:rPr>
              <w:instrText xml:space="preserve"> PAGEREF _Toc528838570 \h </w:instrText>
            </w:r>
            <w:r>
              <w:rPr>
                <w:webHidden/>
              </w:rPr>
            </w:r>
            <w:r>
              <w:rPr>
                <w:webHidden/>
              </w:rPr>
              <w:fldChar w:fldCharType="separate"/>
            </w:r>
            <w:r>
              <w:rPr>
                <w:webHidden/>
              </w:rPr>
              <w:t>12</w:t>
            </w:r>
            <w:r>
              <w:rPr>
                <w:webHidden/>
              </w:rPr>
              <w:fldChar w:fldCharType="end"/>
            </w:r>
          </w:hyperlink>
        </w:p>
        <w:p w:rsidR="0023208A" w:rsidRDefault="0023208A">
          <w:pPr>
            <w:pStyle w:val="TOC3"/>
            <w:rPr>
              <w:rFonts w:eastAsiaTheme="minorEastAsia" w:cstheme="minorBidi"/>
              <w:iCs w:val="0"/>
              <w:sz w:val="22"/>
              <w:szCs w:val="22"/>
              <w:lang w:eastAsia="en-GB"/>
            </w:rPr>
          </w:pPr>
          <w:hyperlink w:anchor="_Toc528838571" w:history="1">
            <w:r w:rsidRPr="008E7BF6">
              <w:rPr>
                <w:rStyle w:val="Hyperlink"/>
              </w:rPr>
              <w:t>2.7.2</w:t>
            </w:r>
            <w:r>
              <w:rPr>
                <w:rFonts w:eastAsiaTheme="minorEastAsia" w:cstheme="minorBidi"/>
                <w:iCs w:val="0"/>
                <w:sz w:val="22"/>
                <w:szCs w:val="22"/>
                <w:lang w:eastAsia="en-GB"/>
              </w:rPr>
              <w:tab/>
            </w:r>
            <w:r w:rsidRPr="008E7BF6">
              <w:rPr>
                <w:rStyle w:val="Hyperlink"/>
              </w:rPr>
              <w:t>Dimensions for dictionaries</w:t>
            </w:r>
            <w:r>
              <w:rPr>
                <w:webHidden/>
              </w:rPr>
              <w:tab/>
            </w:r>
            <w:r>
              <w:rPr>
                <w:webHidden/>
              </w:rPr>
              <w:fldChar w:fldCharType="begin"/>
            </w:r>
            <w:r>
              <w:rPr>
                <w:webHidden/>
              </w:rPr>
              <w:instrText xml:space="preserve"> PAGEREF _Toc528838571 \h </w:instrText>
            </w:r>
            <w:r>
              <w:rPr>
                <w:webHidden/>
              </w:rPr>
            </w:r>
            <w:r>
              <w:rPr>
                <w:webHidden/>
              </w:rPr>
              <w:fldChar w:fldCharType="separate"/>
            </w:r>
            <w:r>
              <w:rPr>
                <w:webHidden/>
              </w:rPr>
              <w:t>12</w:t>
            </w:r>
            <w:r>
              <w:rPr>
                <w:webHidden/>
              </w:rPr>
              <w:fldChar w:fldCharType="end"/>
            </w:r>
          </w:hyperlink>
        </w:p>
        <w:p w:rsidR="0023208A" w:rsidRDefault="0023208A">
          <w:pPr>
            <w:pStyle w:val="TOC1"/>
            <w:tabs>
              <w:tab w:val="left" w:pos="440"/>
              <w:tab w:val="right" w:leader="dot" w:pos="9016"/>
            </w:tabs>
            <w:rPr>
              <w:rFonts w:eastAsiaTheme="minorEastAsia" w:cstheme="minorBidi"/>
              <w:b w:val="0"/>
              <w:bCs w:val="0"/>
              <w:caps w:val="0"/>
              <w:noProof/>
              <w:sz w:val="22"/>
              <w:szCs w:val="22"/>
              <w:lang w:eastAsia="en-GB"/>
            </w:rPr>
          </w:pPr>
          <w:hyperlink w:anchor="_Toc528838572" w:history="1">
            <w:r w:rsidRPr="008E7BF6">
              <w:rPr>
                <w:rStyle w:val="Hyperlink"/>
                <w:noProof/>
              </w:rPr>
              <w:t>3</w:t>
            </w:r>
            <w:r>
              <w:rPr>
                <w:rFonts w:eastAsiaTheme="minorEastAsia" w:cstheme="minorBidi"/>
                <w:b w:val="0"/>
                <w:bCs w:val="0"/>
                <w:caps w:val="0"/>
                <w:noProof/>
                <w:sz w:val="22"/>
                <w:szCs w:val="22"/>
                <w:lang w:eastAsia="en-GB"/>
              </w:rPr>
              <w:tab/>
            </w:r>
            <w:r w:rsidRPr="008E7BF6">
              <w:rPr>
                <w:rStyle w:val="Hyperlink"/>
                <w:noProof/>
              </w:rPr>
              <w:t>Plotting Residuals</w:t>
            </w:r>
            <w:r>
              <w:rPr>
                <w:noProof/>
                <w:webHidden/>
              </w:rPr>
              <w:tab/>
            </w:r>
            <w:r>
              <w:rPr>
                <w:noProof/>
                <w:webHidden/>
              </w:rPr>
              <w:fldChar w:fldCharType="begin"/>
            </w:r>
            <w:r>
              <w:rPr>
                <w:noProof/>
                <w:webHidden/>
              </w:rPr>
              <w:instrText xml:space="preserve"> PAGEREF _Toc528838572 \h </w:instrText>
            </w:r>
            <w:r>
              <w:rPr>
                <w:noProof/>
                <w:webHidden/>
              </w:rPr>
            </w:r>
            <w:r>
              <w:rPr>
                <w:noProof/>
                <w:webHidden/>
              </w:rPr>
              <w:fldChar w:fldCharType="separate"/>
            </w:r>
            <w:r>
              <w:rPr>
                <w:noProof/>
                <w:webHidden/>
              </w:rPr>
              <w:t>17</w:t>
            </w:r>
            <w:r>
              <w:rPr>
                <w:noProof/>
                <w:webHidden/>
              </w:rPr>
              <w:fldChar w:fldCharType="end"/>
            </w:r>
          </w:hyperlink>
        </w:p>
        <w:p w:rsidR="0023208A" w:rsidRDefault="0023208A">
          <w:pPr>
            <w:pStyle w:val="TOC1"/>
            <w:tabs>
              <w:tab w:val="left" w:pos="440"/>
              <w:tab w:val="right" w:leader="dot" w:pos="9016"/>
            </w:tabs>
            <w:rPr>
              <w:rFonts w:eastAsiaTheme="minorEastAsia" w:cstheme="minorBidi"/>
              <w:b w:val="0"/>
              <w:bCs w:val="0"/>
              <w:caps w:val="0"/>
              <w:noProof/>
              <w:sz w:val="22"/>
              <w:szCs w:val="22"/>
              <w:lang w:eastAsia="en-GB"/>
            </w:rPr>
          </w:pPr>
          <w:hyperlink w:anchor="_Toc528838573" w:history="1">
            <w:r w:rsidRPr="008E7BF6">
              <w:rPr>
                <w:rStyle w:val="Hyperlink"/>
                <w:noProof/>
              </w:rPr>
              <w:t>4</w:t>
            </w:r>
            <w:r>
              <w:rPr>
                <w:rFonts w:eastAsiaTheme="minorEastAsia" w:cstheme="minorBidi"/>
                <w:b w:val="0"/>
                <w:bCs w:val="0"/>
                <w:caps w:val="0"/>
                <w:noProof/>
                <w:sz w:val="22"/>
                <w:szCs w:val="22"/>
                <w:lang w:eastAsia="en-GB"/>
              </w:rPr>
              <w:tab/>
            </w:r>
            <w:r w:rsidRPr="008E7BF6">
              <w:rPr>
                <w:rStyle w:val="Hyperlink"/>
                <w:noProof/>
              </w:rPr>
              <w:t>Running the Solver (Solution)</w:t>
            </w:r>
            <w:r>
              <w:rPr>
                <w:noProof/>
                <w:webHidden/>
              </w:rPr>
              <w:tab/>
            </w:r>
            <w:r>
              <w:rPr>
                <w:noProof/>
                <w:webHidden/>
              </w:rPr>
              <w:fldChar w:fldCharType="begin"/>
            </w:r>
            <w:r>
              <w:rPr>
                <w:noProof/>
                <w:webHidden/>
              </w:rPr>
              <w:instrText xml:space="preserve"> PAGEREF _Toc528838573 \h </w:instrText>
            </w:r>
            <w:r>
              <w:rPr>
                <w:noProof/>
                <w:webHidden/>
              </w:rPr>
            </w:r>
            <w:r>
              <w:rPr>
                <w:noProof/>
                <w:webHidden/>
              </w:rPr>
              <w:fldChar w:fldCharType="separate"/>
            </w:r>
            <w:r>
              <w:rPr>
                <w:noProof/>
                <w:webHidden/>
              </w:rPr>
              <w:t>19</w:t>
            </w:r>
            <w:r>
              <w:rPr>
                <w:noProof/>
                <w:webHidden/>
              </w:rPr>
              <w:fldChar w:fldCharType="end"/>
            </w:r>
          </w:hyperlink>
        </w:p>
        <w:p w:rsidR="0023208A" w:rsidRDefault="0023208A">
          <w:pPr>
            <w:pStyle w:val="TOC1"/>
            <w:tabs>
              <w:tab w:val="left" w:pos="440"/>
              <w:tab w:val="right" w:leader="dot" w:pos="9016"/>
            </w:tabs>
            <w:rPr>
              <w:rFonts w:eastAsiaTheme="minorEastAsia" w:cstheme="minorBidi"/>
              <w:b w:val="0"/>
              <w:bCs w:val="0"/>
              <w:caps w:val="0"/>
              <w:noProof/>
              <w:sz w:val="22"/>
              <w:szCs w:val="22"/>
              <w:lang w:eastAsia="en-GB"/>
            </w:rPr>
          </w:pPr>
          <w:hyperlink w:anchor="_Toc528838574" w:history="1">
            <w:r w:rsidRPr="008E7BF6">
              <w:rPr>
                <w:rStyle w:val="Hyperlink"/>
                <w:noProof/>
              </w:rPr>
              <w:t>5</w:t>
            </w:r>
            <w:r>
              <w:rPr>
                <w:rFonts w:eastAsiaTheme="minorEastAsia" w:cstheme="minorBidi"/>
                <w:b w:val="0"/>
                <w:bCs w:val="0"/>
                <w:caps w:val="0"/>
                <w:noProof/>
                <w:sz w:val="22"/>
                <w:szCs w:val="22"/>
                <w:lang w:eastAsia="en-GB"/>
              </w:rPr>
              <w:tab/>
            </w:r>
            <w:r w:rsidRPr="008E7BF6">
              <w:rPr>
                <w:rStyle w:val="Hyperlink"/>
                <w:noProof/>
              </w:rPr>
              <w:t>Initial Post Processing</w:t>
            </w:r>
            <w:r>
              <w:rPr>
                <w:noProof/>
                <w:webHidden/>
              </w:rPr>
              <w:tab/>
            </w:r>
            <w:r>
              <w:rPr>
                <w:noProof/>
                <w:webHidden/>
              </w:rPr>
              <w:fldChar w:fldCharType="begin"/>
            </w:r>
            <w:r>
              <w:rPr>
                <w:noProof/>
                <w:webHidden/>
              </w:rPr>
              <w:instrText xml:space="preserve"> PAGEREF _Toc528838574 \h </w:instrText>
            </w:r>
            <w:r>
              <w:rPr>
                <w:noProof/>
                <w:webHidden/>
              </w:rPr>
            </w:r>
            <w:r>
              <w:rPr>
                <w:noProof/>
                <w:webHidden/>
              </w:rPr>
              <w:fldChar w:fldCharType="separate"/>
            </w:r>
            <w:r>
              <w:rPr>
                <w:noProof/>
                <w:webHidden/>
              </w:rPr>
              <w:t>19</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75" w:history="1">
            <w:r w:rsidRPr="008E7BF6">
              <w:rPr>
                <w:rStyle w:val="Hyperlink"/>
                <w:noProof/>
              </w:rPr>
              <w:t>5.1</w:t>
            </w:r>
            <w:r>
              <w:rPr>
                <w:rFonts w:eastAsiaTheme="minorEastAsia" w:cstheme="minorBidi"/>
                <w:smallCaps w:val="0"/>
                <w:noProof/>
                <w:sz w:val="22"/>
                <w:szCs w:val="22"/>
                <w:lang w:eastAsia="en-GB"/>
              </w:rPr>
              <w:tab/>
            </w:r>
            <w:r w:rsidRPr="008E7BF6">
              <w:rPr>
                <w:rStyle w:val="Hyperlink"/>
                <w:noProof/>
              </w:rPr>
              <w:t>General ‘U’ Visualisation</w:t>
            </w:r>
            <w:r>
              <w:rPr>
                <w:noProof/>
                <w:webHidden/>
              </w:rPr>
              <w:tab/>
            </w:r>
            <w:r>
              <w:rPr>
                <w:noProof/>
                <w:webHidden/>
              </w:rPr>
              <w:fldChar w:fldCharType="begin"/>
            </w:r>
            <w:r>
              <w:rPr>
                <w:noProof/>
                <w:webHidden/>
              </w:rPr>
              <w:instrText xml:space="preserve"> PAGEREF _Toc528838575 \h </w:instrText>
            </w:r>
            <w:r>
              <w:rPr>
                <w:noProof/>
                <w:webHidden/>
              </w:rPr>
            </w:r>
            <w:r>
              <w:rPr>
                <w:noProof/>
                <w:webHidden/>
              </w:rPr>
              <w:fldChar w:fldCharType="separate"/>
            </w:r>
            <w:r>
              <w:rPr>
                <w:noProof/>
                <w:webHidden/>
              </w:rPr>
              <w:t>19</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76" w:history="1">
            <w:r w:rsidRPr="008E7BF6">
              <w:rPr>
                <w:rStyle w:val="Hyperlink"/>
                <w:noProof/>
              </w:rPr>
              <w:t>5.2</w:t>
            </w:r>
            <w:r>
              <w:rPr>
                <w:rFonts w:eastAsiaTheme="minorEastAsia" w:cstheme="minorBidi"/>
                <w:smallCaps w:val="0"/>
                <w:noProof/>
                <w:sz w:val="22"/>
                <w:szCs w:val="22"/>
                <w:lang w:eastAsia="en-GB"/>
              </w:rPr>
              <w:tab/>
            </w:r>
            <w:r w:rsidRPr="008E7BF6">
              <w:rPr>
                <w:rStyle w:val="Hyperlink"/>
                <w:noProof/>
              </w:rPr>
              <w:t>Trace Streamlines</w:t>
            </w:r>
            <w:r>
              <w:rPr>
                <w:noProof/>
                <w:webHidden/>
              </w:rPr>
              <w:tab/>
            </w:r>
            <w:r>
              <w:rPr>
                <w:noProof/>
                <w:webHidden/>
              </w:rPr>
              <w:fldChar w:fldCharType="begin"/>
            </w:r>
            <w:r>
              <w:rPr>
                <w:noProof/>
                <w:webHidden/>
              </w:rPr>
              <w:instrText xml:space="preserve"> PAGEREF _Toc528838576 \h </w:instrText>
            </w:r>
            <w:r>
              <w:rPr>
                <w:noProof/>
                <w:webHidden/>
              </w:rPr>
            </w:r>
            <w:r>
              <w:rPr>
                <w:noProof/>
                <w:webHidden/>
              </w:rPr>
              <w:fldChar w:fldCharType="separate"/>
            </w:r>
            <w:r>
              <w:rPr>
                <w:noProof/>
                <w:webHidden/>
              </w:rPr>
              <w:t>22</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77" w:history="1">
            <w:r w:rsidRPr="008E7BF6">
              <w:rPr>
                <w:rStyle w:val="Hyperlink"/>
                <w:noProof/>
              </w:rPr>
              <w:t>5.3</w:t>
            </w:r>
            <w:r>
              <w:rPr>
                <w:rFonts w:eastAsiaTheme="minorEastAsia" w:cstheme="minorBidi"/>
                <w:smallCaps w:val="0"/>
                <w:noProof/>
                <w:sz w:val="22"/>
                <w:szCs w:val="22"/>
                <w:lang w:eastAsia="en-GB"/>
              </w:rPr>
              <w:tab/>
            </w:r>
            <w:r w:rsidRPr="008E7BF6">
              <w:rPr>
                <w:rStyle w:val="Hyperlink"/>
                <w:noProof/>
              </w:rPr>
              <w:t>Wall Shear Stress</w:t>
            </w:r>
            <w:r>
              <w:rPr>
                <w:noProof/>
                <w:webHidden/>
              </w:rPr>
              <w:tab/>
            </w:r>
            <w:r>
              <w:rPr>
                <w:noProof/>
                <w:webHidden/>
              </w:rPr>
              <w:fldChar w:fldCharType="begin"/>
            </w:r>
            <w:r>
              <w:rPr>
                <w:noProof/>
                <w:webHidden/>
              </w:rPr>
              <w:instrText xml:space="preserve"> PAGEREF _Toc528838577 \h </w:instrText>
            </w:r>
            <w:r>
              <w:rPr>
                <w:noProof/>
                <w:webHidden/>
              </w:rPr>
            </w:r>
            <w:r>
              <w:rPr>
                <w:noProof/>
                <w:webHidden/>
              </w:rPr>
              <w:fldChar w:fldCharType="separate"/>
            </w:r>
            <w:r>
              <w:rPr>
                <w:noProof/>
                <w:webHidden/>
              </w:rPr>
              <w:t>25</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78" w:history="1">
            <w:r w:rsidRPr="008E7BF6">
              <w:rPr>
                <w:rStyle w:val="Hyperlink"/>
                <w:noProof/>
              </w:rPr>
              <w:t>5.4</w:t>
            </w:r>
            <w:r>
              <w:rPr>
                <w:rFonts w:eastAsiaTheme="minorEastAsia" w:cstheme="minorBidi"/>
                <w:smallCaps w:val="0"/>
                <w:noProof/>
                <w:sz w:val="22"/>
                <w:szCs w:val="22"/>
                <w:lang w:eastAsia="en-GB"/>
              </w:rPr>
              <w:tab/>
            </w:r>
            <w:r w:rsidRPr="008E7BF6">
              <w:rPr>
                <w:rStyle w:val="Hyperlink"/>
                <w:noProof/>
              </w:rPr>
              <w:t>Plotting Surface Streamlines</w:t>
            </w:r>
            <w:r>
              <w:rPr>
                <w:noProof/>
                <w:webHidden/>
              </w:rPr>
              <w:tab/>
            </w:r>
            <w:r>
              <w:rPr>
                <w:noProof/>
                <w:webHidden/>
              </w:rPr>
              <w:fldChar w:fldCharType="begin"/>
            </w:r>
            <w:r>
              <w:rPr>
                <w:noProof/>
                <w:webHidden/>
              </w:rPr>
              <w:instrText xml:space="preserve"> PAGEREF _Toc528838578 \h </w:instrText>
            </w:r>
            <w:r>
              <w:rPr>
                <w:noProof/>
                <w:webHidden/>
              </w:rPr>
            </w:r>
            <w:r>
              <w:rPr>
                <w:noProof/>
                <w:webHidden/>
              </w:rPr>
              <w:fldChar w:fldCharType="separate"/>
            </w:r>
            <w:r>
              <w:rPr>
                <w:noProof/>
                <w:webHidden/>
              </w:rPr>
              <w:t>26</w:t>
            </w:r>
            <w:r>
              <w:rPr>
                <w:noProof/>
                <w:webHidden/>
              </w:rPr>
              <w:fldChar w:fldCharType="end"/>
            </w:r>
          </w:hyperlink>
        </w:p>
        <w:p w:rsidR="0023208A" w:rsidRDefault="0023208A">
          <w:pPr>
            <w:pStyle w:val="TOC2"/>
            <w:tabs>
              <w:tab w:val="left" w:pos="880"/>
              <w:tab w:val="right" w:leader="dot" w:pos="9016"/>
            </w:tabs>
            <w:rPr>
              <w:rFonts w:eastAsiaTheme="minorEastAsia" w:cstheme="minorBidi"/>
              <w:smallCaps w:val="0"/>
              <w:noProof/>
              <w:sz w:val="22"/>
              <w:szCs w:val="22"/>
              <w:lang w:eastAsia="en-GB"/>
            </w:rPr>
          </w:pPr>
          <w:hyperlink w:anchor="_Toc528838579" w:history="1">
            <w:r w:rsidRPr="008E7BF6">
              <w:rPr>
                <w:rStyle w:val="Hyperlink"/>
                <w:noProof/>
              </w:rPr>
              <w:t>5.5</w:t>
            </w:r>
            <w:r>
              <w:rPr>
                <w:rFonts w:eastAsiaTheme="minorEastAsia" w:cstheme="minorBidi"/>
                <w:smallCaps w:val="0"/>
                <w:noProof/>
                <w:sz w:val="22"/>
                <w:szCs w:val="22"/>
                <w:lang w:eastAsia="en-GB"/>
              </w:rPr>
              <w:tab/>
            </w:r>
            <w:r w:rsidRPr="008E7BF6">
              <w:rPr>
                <w:rStyle w:val="Hyperlink"/>
                <w:noProof/>
              </w:rPr>
              <w:t>Wall Distance (‘y-plus’)</w:t>
            </w:r>
            <w:r>
              <w:rPr>
                <w:noProof/>
                <w:webHidden/>
              </w:rPr>
              <w:tab/>
            </w:r>
            <w:r>
              <w:rPr>
                <w:noProof/>
                <w:webHidden/>
              </w:rPr>
              <w:fldChar w:fldCharType="begin"/>
            </w:r>
            <w:r>
              <w:rPr>
                <w:noProof/>
                <w:webHidden/>
              </w:rPr>
              <w:instrText xml:space="preserve"> PAGEREF _Toc528838579 \h </w:instrText>
            </w:r>
            <w:r>
              <w:rPr>
                <w:noProof/>
                <w:webHidden/>
              </w:rPr>
            </w:r>
            <w:r>
              <w:rPr>
                <w:noProof/>
                <w:webHidden/>
              </w:rPr>
              <w:fldChar w:fldCharType="separate"/>
            </w:r>
            <w:r>
              <w:rPr>
                <w:noProof/>
                <w:webHidden/>
              </w:rPr>
              <w:t>28</w:t>
            </w:r>
            <w:r>
              <w:rPr>
                <w:noProof/>
                <w:webHidden/>
              </w:rPr>
              <w:fldChar w:fldCharType="end"/>
            </w:r>
          </w:hyperlink>
        </w:p>
        <w:p w:rsidR="00BC6DB9" w:rsidRDefault="00BC6DB9">
          <w:r>
            <w:rPr>
              <w:b/>
              <w:bCs/>
              <w:noProof/>
            </w:rPr>
            <w:fldChar w:fldCharType="end"/>
          </w:r>
        </w:p>
      </w:sdtContent>
    </w:sdt>
    <w:p w:rsidR="00907826" w:rsidRDefault="00907826" w:rsidP="00907826">
      <w:pPr>
        <w:pStyle w:val="Heading1"/>
        <w:numPr>
          <w:ilvl w:val="0"/>
          <w:numId w:val="0"/>
        </w:numPr>
        <w:ind w:left="360" w:hanging="360"/>
      </w:pPr>
      <w:bookmarkStart w:id="0" w:name="_Toc528838558"/>
      <w:r>
        <w:t>Table of Figures</w:t>
      </w:r>
      <w:bookmarkEnd w:id="0"/>
    </w:p>
    <w:p w:rsidR="0023208A" w:rsidRDefault="00907826">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528838580" w:history="1">
        <w:r w:rsidR="0023208A" w:rsidRPr="00D5101E">
          <w:rPr>
            <w:rStyle w:val="Hyperlink"/>
            <w:noProof/>
          </w:rPr>
          <w:t>Figure 2.1: Transport properties.</w:t>
        </w:r>
        <w:r w:rsidR="0023208A">
          <w:rPr>
            <w:noProof/>
            <w:webHidden/>
          </w:rPr>
          <w:tab/>
        </w:r>
        <w:r w:rsidR="0023208A">
          <w:rPr>
            <w:noProof/>
            <w:webHidden/>
          </w:rPr>
          <w:fldChar w:fldCharType="begin"/>
        </w:r>
        <w:r w:rsidR="0023208A">
          <w:rPr>
            <w:noProof/>
            <w:webHidden/>
          </w:rPr>
          <w:instrText xml:space="preserve"> PAGEREF _Toc528838580 \h </w:instrText>
        </w:r>
        <w:r w:rsidR="0023208A">
          <w:rPr>
            <w:noProof/>
            <w:webHidden/>
          </w:rPr>
        </w:r>
        <w:r w:rsidR="0023208A">
          <w:rPr>
            <w:noProof/>
            <w:webHidden/>
          </w:rPr>
          <w:fldChar w:fldCharType="separate"/>
        </w:r>
        <w:r w:rsidR="0023208A">
          <w:rPr>
            <w:noProof/>
            <w:webHidden/>
          </w:rPr>
          <w:t>5</w:t>
        </w:r>
        <w:r w:rsidR="0023208A">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1" w:history="1">
        <w:r w:rsidRPr="00D5101E">
          <w:rPr>
            <w:rStyle w:val="Hyperlink"/>
            <w:noProof/>
          </w:rPr>
          <w:t>Figure 2.2: Chosen model.</w:t>
        </w:r>
        <w:r>
          <w:rPr>
            <w:noProof/>
            <w:webHidden/>
          </w:rPr>
          <w:tab/>
        </w:r>
        <w:r>
          <w:rPr>
            <w:noProof/>
            <w:webHidden/>
          </w:rPr>
          <w:fldChar w:fldCharType="begin"/>
        </w:r>
        <w:r>
          <w:rPr>
            <w:noProof/>
            <w:webHidden/>
          </w:rPr>
          <w:instrText xml:space="preserve"> PAGEREF _Toc528838581 \h </w:instrText>
        </w:r>
        <w:r>
          <w:rPr>
            <w:noProof/>
            <w:webHidden/>
          </w:rPr>
        </w:r>
        <w:r>
          <w:rPr>
            <w:noProof/>
            <w:webHidden/>
          </w:rPr>
          <w:fldChar w:fldCharType="separate"/>
        </w:r>
        <w:r>
          <w:rPr>
            <w:noProof/>
            <w:webHidden/>
          </w:rPr>
          <w:t>5</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2" w:history="1">
        <w:r w:rsidRPr="00D5101E">
          <w:rPr>
            <w:rStyle w:val="Hyperlink"/>
            <w:noProof/>
          </w:rPr>
          <w:t>Figure 2.3: Dimension reference for OpenFOAM.</w:t>
        </w:r>
        <w:r>
          <w:rPr>
            <w:noProof/>
            <w:webHidden/>
          </w:rPr>
          <w:tab/>
        </w:r>
        <w:r>
          <w:rPr>
            <w:noProof/>
            <w:webHidden/>
          </w:rPr>
          <w:fldChar w:fldCharType="begin"/>
        </w:r>
        <w:r>
          <w:rPr>
            <w:noProof/>
            <w:webHidden/>
          </w:rPr>
          <w:instrText xml:space="preserve"> PAGEREF _Toc528838582 \h </w:instrText>
        </w:r>
        <w:r>
          <w:rPr>
            <w:noProof/>
            <w:webHidden/>
          </w:rPr>
        </w:r>
        <w:r>
          <w:rPr>
            <w:noProof/>
            <w:webHidden/>
          </w:rPr>
          <w:fldChar w:fldCharType="separate"/>
        </w:r>
        <w:r>
          <w:rPr>
            <w:noProof/>
            <w:webHidden/>
          </w:rPr>
          <w:t>12</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3" w:history="1">
        <w:r w:rsidRPr="00D5101E">
          <w:rPr>
            <w:rStyle w:val="Hyperlink"/>
            <w:noProof/>
          </w:rPr>
          <w:t>Figure 3.1: Residual plots.</w:t>
        </w:r>
        <w:r>
          <w:rPr>
            <w:noProof/>
            <w:webHidden/>
          </w:rPr>
          <w:tab/>
        </w:r>
        <w:r>
          <w:rPr>
            <w:noProof/>
            <w:webHidden/>
          </w:rPr>
          <w:fldChar w:fldCharType="begin"/>
        </w:r>
        <w:r>
          <w:rPr>
            <w:noProof/>
            <w:webHidden/>
          </w:rPr>
          <w:instrText xml:space="preserve"> PAGEREF _Toc528838583 \h </w:instrText>
        </w:r>
        <w:r>
          <w:rPr>
            <w:noProof/>
            <w:webHidden/>
          </w:rPr>
        </w:r>
        <w:r>
          <w:rPr>
            <w:noProof/>
            <w:webHidden/>
          </w:rPr>
          <w:fldChar w:fldCharType="separate"/>
        </w:r>
        <w:r>
          <w:rPr>
            <w:noProof/>
            <w:webHidden/>
          </w:rPr>
          <w:t>17</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4" w:history="1">
        <w:r w:rsidRPr="00D5101E">
          <w:rPr>
            <w:rStyle w:val="Hyperlink"/>
            <w:noProof/>
          </w:rPr>
          <w:t>Figure 4.1: Initial potential solution.</w:t>
        </w:r>
        <w:r>
          <w:rPr>
            <w:noProof/>
            <w:webHidden/>
          </w:rPr>
          <w:tab/>
        </w:r>
        <w:r>
          <w:rPr>
            <w:noProof/>
            <w:webHidden/>
          </w:rPr>
          <w:fldChar w:fldCharType="begin"/>
        </w:r>
        <w:r>
          <w:rPr>
            <w:noProof/>
            <w:webHidden/>
          </w:rPr>
          <w:instrText xml:space="preserve"> PAGEREF _Toc528838584 \h </w:instrText>
        </w:r>
        <w:r>
          <w:rPr>
            <w:noProof/>
            <w:webHidden/>
          </w:rPr>
        </w:r>
        <w:r>
          <w:rPr>
            <w:noProof/>
            <w:webHidden/>
          </w:rPr>
          <w:fldChar w:fldCharType="separate"/>
        </w:r>
        <w:r>
          <w:rPr>
            <w:noProof/>
            <w:webHidden/>
          </w:rPr>
          <w:t>19</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5" w:history="1">
        <w:r w:rsidRPr="00D5101E">
          <w:rPr>
            <w:rStyle w:val="Hyperlink"/>
            <w:noProof/>
          </w:rPr>
          <w:t>Figure 5.1: Change the active variable to U.</w:t>
        </w:r>
        <w:r>
          <w:rPr>
            <w:noProof/>
            <w:webHidden/>
          </w:rPr>
          <w:tab/>
        </w:r>
        <w:r>
          <w:rPr>
            <w:noProof/>
            <w:webHidden/>
          </w:rPr>
          <w:fldChar w:fldCharType="begin"/>
        </w:r>
        <w:r>
          <w:rPr>
            <w:noProof/>
            <w:webHidden/>
          </w:rPr>
          <w:instrText xml:space="preserve"> PAGEREF _Toc528838585 \h </w:instrText>
        </w:r>
        <w:r>
          <w:rPr>
            <w:noProof/>
            <w:webHidden/>
          </w:rPr>
        </w:r>
        <w:r>
          <w:rPr>
            <w:noProof/>
            <w:webHidden/>
          </w:rPr>
          <w:fldChar w:fldCharType="separate"/>
        </w:r>
        <w:r>
          <w:rPr>
            <w:noProof/>
            <w:webHidden/>
          </w:rPr>
          <w:t>20</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6" w:history="1">
        <w:r w:rsidRPr="00D5101E">
          <w:rPr>
            <w:rStyle w:val="Hyperlink"/>
            <w:noProof/>
          </w:rPr>
          <w:t>Figure 5.2: Loading the case.</w:t>
        </w:r>
        <w:r>
          <w:rPr>
            <w:noProof/>
            <w:webHidden/>
          </w:rPr>
          <w:tab/>
        </w:r>
        <w:r>
          <w:rPr>
            <w:noProof/>
            <w:webHidden/>
          </w:rPr>
          <w:fldChar w:fldCharType="begin"/>
        </w:r>
        <w:r>
          <w:rPr>
            <w:noProof/>
            <w:webHidden/>
          </w:rPr>
          <w:instrText xml:space="preserve"> PAGEREF _Toc528838586 \h </w:instrText>
        </w:r>
        <w:r>
          <w:rPr>
            <w:noProof/>
            <w:webHidden/>
          </w:rPr>
        </w:r>
        <w:r>
          <w:rPr>
            <w:noProof/>
            <w:webHidden/>
          </w:rPr>
          <w:fldChar w:fldCharType="separate"/>
        </w:r>
        <w:r>
          <w:rPr>
            <w:noProof/>
            <w:webHidden/>
          </w:rPr>
          <w:t>21</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7" w:history="1">
        <w:r w:rsidRPr="00D5101E">
          <w:rPr>
            <w:rStyle w:val="Hyperlink"/>
            <w:noProof/>
          </w:rPr>
          <w:t>Figure 5.3: Select 'Stream Tracer' from 'Common' toolbar.</w:t>
        </w:r>
        <w:r>
          <w:rPr>
            <w:noProof/>
            <w:webHidden/>
          </w:rPr>
          <w:tab/>
        </w:r>
        <w:r>
          <w:rPr>
            <w:noProof/>
            <w:webHidden/>
          </w:rPr>
          <w:fldChar w:fldCharType="begin"/>
        </w:r>
        <w:r>
          <w:rPr>
            <w:noProof/>
            <w:webHidden/>
          </w:rPr>
          <w:instrText xml:space="preserve"> PAGEREF _Toc528838587 \h </w:instrText>
        </w:r>
        <w:r>
          <w:rPr>
            <w:noProof/>
            <w:webHidden/>
          </w:rPr>
        </w:r>
        <w:r>
          <w:rPr>
            <w:noProof/>
            <w:webHidden/>
          </w:rPr>
          <w:fldChar w:fldCharType="separate"/>
        </w:r>
        <w:r>
          <w:rPr>
            <w:noProof/>
            <w:webHidden/>
          </w:rPr>
          <w:t>23</w:t>
        </w:r>
        <w:r>
          <w:rPr>
            <w:noProof/>
            <w:webHidden/>
          </w:rPr>
          <w:fldChar w:fldCharType="end"/>
        </w:r>
      </w:hyperlink>
    </w:p>
    <w:p w:rsidR="0023208A" w:rsidRDefault="0023208A">
      <w:pPr>
        <w:pStyle w:val="TableofFigures"/>
        <w:tabs>
          <w:tab w:val="right" w:leader="dot" w:pos="9016"/>
        </w:tabs>
        <w:rPr>
          <w:rFonts w:asciiTheme="minorHAnsi" w:eastAsiaTheme="minorEastAsia" w:hAnsiTheme="minorHAnsi" w:cstheme="minorBidi"/>
          <w:noProof/>
          <w:sz w:val="22"/>
          <w:szCs w:val="22"/>
          <w:lang w:eastAsia="en-GB"/>
        </w:rPr>
      </w:pPr>
      <w:hyperlink w:anchor="_Toc528838588" w:history="1">
        <w:r w:rsidRPr="00D5101E">
          <w:rPr>
            <w:rStyle w:val="Hyperlink"/>
            <w:noProof/>
          </w:rPr>
          <w:t>Figure 5.4: Load 'SurfaceLIC' plugin.</w:t>
        </w:r>
        <w:r>
          <w:rPr>
            <w:noProof/>
            <w:webHidden/>
          </w:rPr>
          <w:tab/>
        </w:r>
        <w:r>
          <w:rPr>
            <w:noProof/>
            <w:webHidden/>
          </w:rPr>
          <w:fldChar w:fldCharType="begin"/>
        </w:r>
        <w:r>
          <w:rPr>
            <w:noProof/>
            <w:webHidden/>
          </w:rPr>
          <w:instrText xml:space="preserve"> PAGEREF _Toc528838588 \h </w:instrText>
        </w:r>
        <w:r>
          <w:rPr>
            <w:noProof/>
            <w:webHidden/>
          </w:rPr>
        </w:r>
        <w:r>
          <w:rPr>
            <w:noProof/>
            <w:webHidden/>
          </w:rPr>
          <w:fldChar w:fldCharType="separate"/>
        </w:r>
        <w:r>
          <w:rPr>
            <w:noProof/>
            <w:webHidden/>
          </w:rPr>
          <w:t>27</w:t>
        </w:r>
        <w:r>
          <w:rPr>
            <w:noProof/>
            <w:webHidden/>
          </w:rPr>
          <w:fldChar w:fldCharType="end"/>
        </w:r>
      </w:hyperlink>
    </w:p>
    <w:p w:rsidR="00907826" w:rsidRPr="00907826" w:rsidRDefault="00907826" w:rsidP="00907826">
      <w:r>
        <w:fldChar w:fldCharType="end"/>
      </w:r>
    </w:p>
    <w:p w:rsidR="00907826" w:rsidRDefault="00907826" w:rsidP="00907826">
      <w:pPr>
        <w:pStyle w:val="Heading1"/>
        <w:numPr>
          <w:ilvl w:val="0"/>
          <w:numId w:val="0"/>
        </w:numPr>
        <w:ind w:left="360" w:hanging="360"/>
      </w:pPr>
      <w:bookmarkStart w:id="1" w:name="_Toc528838559"/>
      <w:r>
        <w:t>Table of Tables</w:t>
      </w:r>
      <w:bookmarkEnd w:id="1"/>
    </w:p>
    <w:p w:rsidR="0023208A" w:rsidRPr="0023208A" w:rsidRDefault="00907826">
      <w:pPr>
        <w:pStyle w:val="TableofFigures"/>
        <w:tabs>
          <w:tab w:val="right" w:leader="dot" w:pos="9016"/>
        </w:tabs>
        <w:rPr>
          <w:rFonts w:asciiTheme="minorHAnsi" w:eastAsiaTheme="minorEastAsia" w:hAnsiTheme="minorHAnsi" w:cstheme="minorBidi"/>
          <w:noProof/>
          <w:sz w:val="18"/>
          <w:szCs w:val="22"/>
          <w:lang w:eastAsia="en-GB"/>
        </w:rPr>
      </w:pPr>
      <w:r>
        <w:fldChar w:fldCharType="begin"/>
      </w:r>
      <w:r>
        <w:instrText xml:space="preserve"> TOC \h \z \c "Table" </w:instrText>
      </w:r>
      <w:r>
        <w:fldChar w:fldCharType="separate"/>
      </w:r>
      <w:hyperlink w:anchor="_Toc528838589" w:history="1">
        <w:r w:rsidR="0023208A" w:rsidRPr="0023208A">
          <w:rPr>
            <w:rStyle w:val="Hyperlink"/>
            <w:noProof/>
            <w:sz w:val="20"/>
          </w:rPr>
          <w:t>Table 2.1: OpenFOAM case structure (pre-solution).</w:t>
        </w:r>
        <w:r w:rsidR="0023208A" w:rsidRPr="0023208A">
          <w:rPr>
            <w:noProof/>
            <w:webHidden/>
            <w:sz w:val="20"/>
          </w:rPr>
          <w:tab/>
        </w:r>
        <w:r w:rsidR="0023208A" w:rsidRPr="0023208A">
          <w:rPr>
            <w:noProof/>
            <w:webHidden/>
            <w:sz w:val="20"/>
          </w:rPr>
          <w:fldChar w:fldCharType="begin"/>
        </w:r>
        <w:r w:rsidR="0023208A" w:rsidRPr="0023208A">
          <w:rPr>
            <w:noProof/>
            <w:webHidden/>
            <w:sz w:val="20"/>
          </w:rPr>
          <w:instrText xml:space="preserve"> PAGEREF _Toc528838589 \h </w:instrText>
        </w:r>
        <w:r w:rsidR="0023208A" w:rsidRPr="0023208A">
          <w:rPr>
            <w:noProof/>
            <w:webHidden/>
            <w:sz w:val="20"/>
          </w:rPr>
        </w:r>
        <w:r w:rsidR="0023208A" w:rsidRPr="0023208A">
          <w:rPr>
            <w:noProof/>
            <w:webHidden/>
            <w:sz w:val="20"/>
          </w:rPr>
          <w:fldChar w:fldCharType="separate"/>
        </w:r>
        <w:r w:rsidR="0023208A" w:rsidRPr="0023208A">
          <w:rPr>
            <w:noProof/>
            <w:webHidden/>
            <w:sz w:val="20"/>
          </w:rPr>
          <w:t>4</w:t>
        </w:r>
        <w:r w:rsidR="0023208A"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0" w:history="1">
        <w:r w:rsidRPr="0023208A">
          <w:rPr>
            <w:rStyle w:val="Hyperlink"/>
            <w:noProof/>
            <w:sz w:val="20"/>
          </w:rPr>
          <w:t>Table 2.2: Customisation of ‘controlDict’ for Ahmed body case.</w:t>
        </w:r>
        <w:r w:rsidRPr="0023208A">
          <w:rPr>
            <w:noProof/>
            <w:webHidden/>
            <w:sz w:val="20"/>
          </w:rPr>
          <w:tab/>
        </w:r>
        <w:r w:rsidRPr="0023208A">
          <w:rPr>
            <w:noProof/>
            <w:webHidden/>
            <w:sz w:val="20"/>
          </w:rPr>
          <w:fldChar w:fldCharType="begin"/>
        </w:r>
        <w:r w:rsidRPr="0023208A">
          <w:rPr>
            <w:noProof/>
            <w:webHidden/>
            <w:sz w:val="20"/>
          </w:rPr>
          <w:instrText xml:space="preserve"> PAGEREF _Toc528838590 \h </w:instrText>
        </w:r>
        <w:r w:rsidRPr="0023208A">
          <w:rPr>
            <w:noProof/>
            <w:webHidden/>
            <w:sz w:val="20"/>
          </w:rPr>
        </w:r>
        <w:r w:rsidRPr="0023208A">
          <w:rPr>
            <w:noProof/>
            <w:webHidden/>
            <w:sz w:val="20"/>
          </w:rPr>
          <w:fldChar w:fldCharType="separate"/>
        </w:r>
        <w:r w:rsidRPr="0023208A">
          <w:rPr>
            <w:noProof/>
            <w:webHidden/>
            <w:sz w:val="20"/>
          </w:rPr>
          <w:t>6</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1" w:history="1">
        <w:r w:rsidRPr="0023208A">
          <w:rPr>
            <w:rStyle w:val="Hyperlink"/>
            <w:noProof/>
            <w:sz w:val="20"/>
          </w:rPr>
          <w:t>Table 2.3: Customisation of ‘fvSchemes’ for Ahmed body case.</w:t>
        </w:r>
        <w:r w:rsidRPr="0023208A">
          <w:rPr>
            <w:noProof/>
            <w:webHidden/>
            <w:sz w:val="20"/>
          </w:rPr>
          <w:tab/>
        </w:r>
        <w:r w:rsidRPr="0023208A">
          <w:rPr>
            <w:noProof/>
            <w:webHidden/>
            <w:sz w:val="20"/>
          </w:rPr>
          <w:fldChar w:fldCharType="begin"/>
        </w:r>
        <w:r w:rsidRPr="0023208A">
          <w:rPr>
            <w:noProof/>
            <w:webHidden/>
            <w:sz w:val="20"/>
          </w:rPr>
          <w:instrText xml:space="preserve"> PAGEREF _Toc528838591 \h </w:instrText>
        </w:r>
        <w:r w:rsidRPr="0023208A">
          <w:rPr>
            <w:noProof/>
            <w:webHidden/>
            <w:sz w:val="20"/>
          </w:rPr>
        </w:r>
        <w:r w:rsidRPr="0023208A">
          <w:rPr>
            <w:noProof/>
            <w:webHidden/>
            <w:sz w:val="20"/>
          </w:rPr>
          <w:fldChar w:fldCharType="separate"/>
        </w:r>
        <w:r w:rsidRPr="0023208A">
          <w:rPr>
            <w:noProof/>
            <w:webHidden/>
            <w:sz w:val="20"/>
          </w:rPr>
          <w:t>8</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2" w:history="1">
        <w:r w:rsidRPr="0023208A">
          <w:rPr>
            <w:rStyle w:val="Hyperlink"/>
            <w:noProof/>
            <w:sz w:val="20"/>
          </w:rPr>
          <w:t>Table 2.4: Customisation of ‘fvSolutions’ for Ahmed body case.</w:t>
        </w:r>
        <w:r w:rsidRPr="0023208A">
          <w:rPr>
            <w:noProof/>
            <w:webHidden/>
            <w:sz w:val="20"/>
          </w:rPr>
          <w:tab/>
        </w:r>
        <w:r w:rsidRPr="0023208A">
          <w:rPr>
            <w:noProof/>
            <w:webHidden/>
            <w:sz w:val="20"/>
          </w:rPr>
          <w:fldChar w:fldCharType="begin"/>
        </w:r>
        <w:r w:rsidRPr="0023208A">
          <w:rPr>
            <w:noProof/>
            <w:webHidden/>
            <w:sz w:val="20"/>
          </w:rPr>
          <w:instrText xml:space="preserve"> PAGEREF _Toc528838592 \h </w:instrText>
        </w:r>
        <w:r w:rsidRPr="0023208A">
          <w:rPr>
            <w:noProof/>
            <w:webHidden/>
            <w:sz w:val="20"/>
          </w:rPr>
        </w:r>
        <w:r w:rsidRPr="0023208A">
          <w:rPr>
            <w:noProof/>
            <w:webHidden/>
            <w:sz w:val="20"/>
          </w:rPr>
          <w:fldChar w:fldCharType="separate"/>
        </w:r>
        <w:r w:rsidRPr="0023208A">
          <w:rPr>
            <w:noProof/>
            <w:webHidden/>
            <w:sz w:val="20"/>
          </w:rPr>
          <w:t>10</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3" w:history="1">
        <w:r w:rsidRPr="0023208A">
          <w:rPr>
            <w:rStyle w:val="Hyperlink"/>
            <w:noProof/>
            <w:sz w:val="20"/>
          </w:rPr>
          <w:t>Table 2.5: Customisation of ‘0_org’ folder dictionaries for Ahmed body case.</w:t>
        </w:r>
        <w:r w:rsidRPr="0023208A">
          <w:rPr>
            <w:noProof/>
            <w:webHidden/>
            <w:sz w:val="20"/>
          </w:rPr>
          <w:tab/>
        </w:r>
        <w:r w:rsidRPr="0023208A">
          <w:rPr>
            <w:noProof/>
            <w:webHidden/>
            <w:sz w:val="20"/>
          </w:rPr>
          <w:fldChar w:fldCharType="begin"/>
        </w:r>
        <w:r w:rsidRPr="0023208A">
          <w:rPr>
            <w:noProof/>
            <w:webHidden/>
            <w:sz w:val="20"/>
          </w:rPr>
          <w:instrText xml:space="preserve"> PAGEREF _Toc528838593 \h </w:instrText>
        </w:r>
        <w:r w:rsidRPr="0023208A">
          <w:rPr>
            <w:noProof/>
            <w:webHidden/>
            <w:sz w:val="20"/>
          </w:rPr>
        </w:r>
        <w:r w:rsidRPr="0023208A">
          <w:rPr>
            <w:noProof/>
            <w:webHidden/>
            <w:sz w:val="20"/>
          </w:rPr>
          <w:fldChar w:fldCharType="separate"/>
        </w:r>
        <w:r w:rsidRPr="0023208A">
          <w:rPr>
            <w:noProof/>
            <w:webHidden/>
            <w:sz w:val="20"/>
          </w:rPr>
          <w:t>13</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4" w:history="1">
        <w:r w:rsidRPr="0023208A">
          <w:rPr>
            <w:rStyle w:val="Hyperlink"/>
            <w:noProof/>
            <w:sz w:val="20"/>
          </w:rPr>
          <w:t>Table 5.1: Clippings of velocity ('U').</w:t>
        </w:r>
        <w:r w:rsidRPr="0023208A">
          <w:rPr>
            <w:noProof/>
            <w:webHidden/>
            <w:sz w:val="20"/>
          </w:rPr>
          <w:tab/>
        </w:r>
        <w:r w:rsidRPr="0023208A">
          <w:rPr>
            <w:noProof/>
            <w:webHidden/>
            <w:sz w:val="20"/>
          </w:rPr>
          <w:fldChar w:fldCharType="begin"/>
        </w:r>
        <w:r w:rsidRPr="0023208A">
          <w:rPr>
            <w:noProof/>
            <w:webHidden/>
            <w:sz w:val="20"/>
          </w:rPr>
          <w:instrText xml:space="preserve"> PAGEREF _Toc528838594 \h </w:instrText>
        </w:r>
        <w:r w:rsidRPr="0023208A">
          <w:rPr>
            <w:noProof/>
            <w:webHidden/>
            <w:sz w:val="20"/>
          </w:rPr>
        </w:r>
        <w:r w:rsidRPr="0023208A">
          <w:rPr>
            <w:noProof/>
            <w:webHidden/>
            <w:sz w:val="20"/>
          </w:rPr>
          <w:fldChar w:fldCharType="separate"/>
        </w:r>
        <w:r w:rsidRPr="0023208A">
          <w:rPr>
            <w:noProof/>
            <w:webHidden/>
            <w:sz w:val="20"/>
          </w:rPr>
          <w:t>21</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5" w:history="1">
        <w:r w:rsidRPr="0023208A">
          <w:rPr>
            <w:rStyle w:val="Hyperlink"/>
            <w:noProof/>
            <w:sz w:val="20"/>
          </w:rPr>
          <w:t>Table 5.2: Streamline parameters.</w:t>
        </w:r>
        <w:r w:rsidRPr="0023208A">
          <w:rPr>
            <w:noProof/>
            <w:webHidden/>
            <w:sz w:val="20"/>
          </w:rPr>
          <w:tab/>
        </w:r>
        <w:r w:rsidRPr="0023208A">
          <w:rPr>
            <w:noProof/>
            <w:webHidden/>
            <w:sz w:val="20"/>
          </w:rPr>
          <w:fldChar w:fldCharType="begin"/>
        </w:r>
        <w:r w:rsidRPr="0023208A">
          <w:rPr>
            <w:noProof/>
            <w:webHidden/>
            <w:sz w:val="20"/>
          </w:rPr>
          <w:instrText xml:space="preserve"> PAGEREF _Toc528838595 \h </w:instrText>
        </w:r>
        <w:r w:rsidRPr="0023208A">
          <w:rPr>
            <w:noProof/>
            <w:webHidden/>
            <w:sz w:val="20"/>
          </w:rPr>
        </w:r>
        <w:r w:rsidRPr="0023208A">
          <w:rPr>
            <w:noProof/>
            <w:webHidden/>
            <w:sz w:val="20"/>
          </w:rPr>
          <w:fldChar w:fldCharType="separate"/>
        </w:r>
        <w:r w:rsidRPr="0023208A">
          <w:rPr>
            <w:noProof/>
            <w:webHidden/>
            <w:sz w:val="20"/>
          </w:rPr>
          <w:t>23</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6" w:history="1">
        <w:r w:rsidRPr="0023208A">
          <w:rPr>
            <w:rStyle w:val="Hyperlink"/>
            <w:noProof/>
            <w:sz w:val="20"/>
          </w:rPr>
          <w:t>Table 5.3: Traced streamlines.</w:t>
        </w:r>
        <w:r w:rsidRPr="0023208A">
          <w:rPr>
            <w:noProof/>
            <w:webHidden/>
            <w:sz w:val="20"/>
          </w:rPr>
          <w:tab/>
        </w:r>
        <w:r w:rsidRPr="0023208A">
          <w:rPr>
            <w:noProof/>
            <w:webHidden/>
            <w:sz w:val="20"/>
          </w:rPr>
          <w:fldChar w:fldCharType="begin"/>
        </w:r>
        <w:r w:rsidRPr="0023208A">
          <w:rPr>
            <w:noProof/>
            <w:webHidden/>
            <w:sz w:val="20"/>
          </w:rPr>
          <w:instrText xml:space="preserve"> PAGEREF _Toc528838596 \h </w:instrText>
        </w:r>
        <w:r w:rsidRPr="0023208A">
          <w:rPr>
            <w:noProof/>
            <w:webHidden/>
            <w:sz w:val="20"/>
          </w:rPr>
        </w:r>
        <w:r w:rsidRPr="0023208A">
          <w:rPr>
            <w:noProof/>
            <w:webHidden/>
            <w:sz w:val="20"/>
          </w:rPr>
          <w:fldChar w:fldCharType="separate"/>
        </w:r>
        <w:r w:rsidRPr="0023208A">
          <w:rPr>
            <w:noProof/>
            <w:webHidden/>
            <w:sz w:val="20"/>
          </w:rPr>
          <w:t>23</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7" w:history="1">
        <w:r w:rsidRPr="0023208A">
          <w:rPr>
            <w:rStyle w:val="Hyperlink"/>
            <w:noProof/>
            <w:sz w:val="20"/>
          </w:rPr>
          <w:t>Table 5.4: Wall shear stresses.</w:t>
        </w:r>
        <w:r w:rsidRPr="0023208A">
          <w:rPr>
            <w:noProof/>
            <w:webHidden/>
            <w:sz w:val="20"/>
          </w:rPr>
          <w:tab/>
        </w:r>
        <w:r w:rsidRPr="0023208A">
          <w:rPr>
            <w:noProof/>
            <w:webHidden/>
            <w:sz w:val="20"/>
          </w:rPr>
          <w:fldChar w:fldCharType="begin"/>
        </w:r>
        <w:r w:rsidRPr="0023208A">
          <w:rPr>
            <w:noProof/>
            <w:webHidden/>
            <w:sz w:val="20"/>
          </w:rPr>
          <w:instrText xml:space="preserve"> PAGEREF _Toc528838597 \h </w:instrText>
        </w:r>
        <w:r w:rsidRPr="0023208A">
          <w:rPr>
            <w:noProof/>
            <w:webHidden/>
            <w:sz w:val="20"/>
          </w:rPr>
        </w:r>
        <w:r w:rsidRPr="0023208A">
          <w:rPr>
            <w:noProof/>
            <w:webHidden/>
            <w:sz w:val="20"/>
          </w:rPr>
          <w:fldChar w:fldCharType="separate"/>
        </w:r>
        <w:r w:rsidRPr="0023208A">
          <w:rPr>
            <w:noProof/>
            <w:webHidden/>
            <w:sz w:val="20"/>
          </w:rPr>
          <w:t>26</w:t>
        </w:r>
        <w:r w:rsidRPr="0023208A">
          <w:rPr>
            <w:noProof/>
            <w:webHidden/>
            <w:sz w:val="20"/>
          </w:rPr>
          <w:fldChar w:fldCharType="end"/>
        </w:r>
      </w:hyperlink>
    </w:p>
    <w:p w:rsidR="0023208A" w:rsidRPr="0023208A" w:rsidRDefault="0023208A">
      <w:pPr>
        <w:pStyle w:val="TableofFigures"/>
        <w:tabs>
          <w:tab w:val="right" w:leader="dot" w:pos="9016"/>
        </w:tabs>
        <w:rPr>
          <w:rFonts w:asciiTheme="minorHAnsi" w:eastAsiaTheme="minorEastAsia" w:hAnsiTheme="minorHAnsi" w:cstheme="minorBidi"/>
          <w:noProof/>
          <w:sz w:val="18"/>
          <w:szCs w:val="22"/>
          <w:lang w:eastAsia="en-GB"/>
        </w:rPr>
      </w:pPr>
      <w:hyperlink w:anchor="_Toc528838598" w:history="1">
        <w:r w:rsidRPr="0023208A">
          <w:rPr>
            <w:rStyle w:val="Hyperlink"/>
            <w:noProof/>
            <w:sz w:val="20"/>
          </w:rPr>
          <w:t>Table 5.5: Surface streamlines ('wallShearStress')</w:t>
        </w:r>
        <w:r w:rsidRPr="0023208A">
          <w:rPr>
            <w:noProof/>
            <w:webHidden/>
            <w:sz w:val="20"/>
          </w:rPr>
          <w:tab/>
        </w:r>
        <w:r w:rsidRPr="0023208A">
          <w:rPr>
            <w:noProof/>
            <w:webHidden/>
            <w:sz w:val="20"/>
          </w:rPr>
          <w:fldChar w:fldCharType="begin"/>
        </w:r>
        <w:r w:rsidRPr="0023208A">
          <w:rPr>
            <w:noProof/>
            <w:webHidden/>
            <w:sz w:val="20"/>
          </w:rPr>
          <w:instrText xml:space="preserve"> PAGEREF _Toc528838598 \h </w:instrText>
        </w:r>
        <w:r w:rsidRPr="0023208A">
          <w:rPr>
            <w:noProof/>
            <w:webHidden/>
            <w:sz w:val="20"/>
          </w:rPr>
        </w:r>
        <w:r w:rsidRPr="0023208A">
          <w:rPr>
            <w:noProof/>
            <w:webHidden/>
            <w:sz w:val="20"/>
          </w:rPr>
          <w:fldChar w:fldCharType="separate"/>
        </w:r>
        <w:r w:rsidRPr="0023208A">
          <w:rPr>
            <w:noProof/>
            <w:webHidden/>
            <w:sz w:val="20"/>
          </w:rPr>
          <w:t>28</w:t>
        </w:r>
        <w:r w:rsidRPr="0023208A">
          <w:rPr>
            <w:noProof/>
            <w:webHidden/>
            <w:sz w:val="20"/>
          </w:rPr>
          <w:fldChar w:fldCharType="end"/>
        </w:r>
      </w:hyperlink>
    </w:p>
    <w:p w:rsidR="00090A55" w:rsidRDefault="00907826" w:rsidP="0023208A">
      <w:pPr>
        <w:pStyle w:val="Heading1"/>
        <w:numPr>
          <w:ilvl w:val="0"/>
          <w:numId w:val="0"/>
        </w:numPr>
      </w:pPr>
      <w:r>
        <w:lastRenderedPageBreak/>
        <w:fldChar w:fldCharType="end"/>
      </w:r>
      <w:bookmarkStart w:id="2" w:name="_Toc528838560"/>
      <w:bookmarkStart w:id="3" w:name="_GoBack"/>
      <w:bookmarkEnd w:id="3"/>
      <w:r w:rsidR="00090A55">
        <w:t>Introduction</w:t>
      </w:r>
      <w:bookmarkEnd w:id="2"/>
    </w:p>
    <w:p w:rsidR="00090A55" w:rsidRDefault="00090A55" w:rsidP="00090A55">
      <w:r>
        <w:t xml:space="preserve">OpenFOAM, as described previously, is a powerful utility to solve partial differential equations. It has continuum mechanics, probability, financial and many other applications. It does this via a custom set of solvers. For this tutorial, </w:t>
      </w:r>
      <w:r w:rsidR="00B02B47">
        <w:t>‘</w:t>
      </w:r>
      <w:r>
        <w:t>simpleFoam</w:t>
      </w:r>
      <w:r w:rsidR="00B02B47">
        <w:t>’</w:t>
      </w:r>
      <w:r>
        <w:t xml:space="preserve"> solver will be used. It is a steady-state solver for incompressible flow with turbulence modelling. A complete list of </w:t>
      </w:r>
      <w:r w:rsidR="00B02B47">
        <w:t>‘</w:t>
      </w:r>
      <w:r>
        <w:t>standard</w:t>
      </w:r>
      <w:r w:rsidR="00B02B47">
        <w:t>’</w:t>
      </w:r>
      <w:r>
        <w:t xml:space="preserve"> solvers with their description can be seen at </w:t>
      </w:r>
      <w:hyperlink r:id="rId11" w:history="1">
        <w:r w:rsidRPr="00215C9E">
          <w:rPr>
            <w:rStyle w:val="Hyperlink"/>
          </w:rPr>
          <w:t>https://www.openfoam.com/documentation/user-guide/standard-solvers.php</w:t>
        </w:r>
      </w:hyperlink>
      <w:r>
        <w:t xml:space="preserve">. </w:t>
      </w:r>
    </w:p>
    <w:p w:rsidR="00090A55" w:rsidRDefault="00090A55" w:rsidP="00090A55">
      <w:r>
        <w:t xml:space="preserve">This tutorial will look into setting up the case for the </w:t>
      </w:r>
      <w:r w:rsidR="00B02B47">
        <w:t>‘</w:t>
      </w:r>
      <w:r>
        <w:t>simpleFoam</w:t>
      </w:r>
      <w:r w:rsidR="00B02B47">
        <w:t>’</w:t>
      </w:r>
      <w:r>
        <w:t xml:space="preserve"> solver to run (sol</w:t>
      </w:r>
      <w:r w:rsidR="00701D06">
        <w:t>ve</w:t>
      </w:r>
      <w:r>
        <w:t>) on the previously generated mesh. The subsequent sections will look into the dictionaries that govern the solution, running the solver and some basic post processing.</w:t>
      </w:r>
    </w:p>
    <w:p w:rsidR="00090A55" w:rsidRDefault="00090A55" w:rsidP="00090A55">
      <w:pPr>
        <w:pStyle w:val="Heading2"/>
        <w:numPr>
          <w:ilvl w:val="1"/>
          <w:numId w:val="10"/>
        </w:numPr>
        <w:ind w:left="426"/>
      </w:pPr>
      <w:bookmarkStart w:id="4" w:name="_Toc528838561"/>
      <w:proofErr w:type="gramStart"/>
      <w:r>
        <w:t>simpleFoam</w:t>
      </w:r>
      <w:bookmarkEnd w:id="4"/>
      <w:proofErr w:type="gramEnd"/>
    </w:p>
    <w:p w:rsidR="00701D06" w:rsidRDefault="00090A55" w:rsidP="00090A55">
      <w:r>
        <w:t xml:space="preserve">This </w:t>
      </w:r>
      <w:r w:rsidR="00B1233D">
        <w:t xml:space="preserve">steady state </w:t>
      </w:r>
      <w:r>
        <w:t xml:space="preserve">solver uses the </w:t>
      </w:r>
      <w:r w:rsidR="00B02B47">
        <w:t>‘</w:t>
      </w:r>
      <w:r>
        <w:t>simple</w:t>
      </w:r>
      <w:r w:rsidR="00B02B47">
        <w:t>’</w:t>
      </w:r>
      <w:r>
        <w:t xml:space="preserve"> (Semi-Implicit Method for Pressure-Linked Equations) to solve the </w:t>
      </w:r>
      <w:proofErr w:type="spellStart"/>
      <w:r>
        <w:t>Navier</w:t>
      </w:r>
      <w:proofErr w:type="spellEnd"/>
      <w:r>
        <w:t xml:space="preserve"> Stokes equations. The algorithm is an iterative process and follows the basic steps described below</w:t>
      </w:r>
      <w:r w:rsidR="00701D06">
        <w:t xml:space="preserve"> as per </w:t>
      </w:r>
      <w:hyperlink r:id="rId12" w:history="1">
        <w:r w:rsidR="00701D06" w:rsidRPr="00701D06">
          <w:rPr>
            <w:rStyle w:val="Hyperlink"/>
          </w:rPr>
          <w:t>https://openfoamwiki.net/index.php/OpenFOAM_guide/The_SIMPLE_algorithm_in_OpenFOAM</w:t>
        </w:r>
      </w:hyperlink>
      <w:r w:rsidR="00701D06" w:rsidRPr="00701D06">
        <w:t>.</w:t>
      </w:r>
    </w:p>
    <w:p w:rsidR="00090A55" w:rsidRPr="009A7310" w:rsidRDefault="00090A55" w:rsidP="00090A55">
      <w:pPr>
        <w:pStyle w:val="Numbers"/>
        <w:spacing w:after="0"/>
        <w:rPr>
          <w:i/>
        </w:rPr>
      </w:pPr>
      <w:r w:rsidRPr="009A7310">
        <w:rPr>
          <w:i/>
        </w:rPr>
        <w:t>Set the boundary conditions.</w:t>
      </w:r>
    </w:p>
    <w:p w:rsidR="00090A55" w:rsidRPr="009A7310" w:rsidRDefault="00090A55" w:rsidP="00090A55">
      <w:pPr>
        <w:pStyle w:val="Numbers"/>
        <w:spacing w:after="0"/>
        <w:rPr>
          <w:i/>
        </w:rPr>
      </w:pPr>
      <w:r w:rsidRPr="009A7310">
        <w:rPr>
          <w:i/>
        </w:rPr>
        <w:t>Solve the discretized momentum equation to compute the intermediate velocity field.</w:t>
      </w:r>
    </w:p>
    <w:p w:rsidR="00090A55" w:rsidRPr="009A7310" w:rsidRDefault="00090A55" w:rsidP="00090A55">
      <w:pPr>
        <w:pStyle w:val="Numbers"/>
        <w:spacing w:after="0"/>
        <w:rPr>
          <w:i/>
        </w:rPr>
      </w:pPr>
      <w:r w:rsidRPr="009A7310">
        <w:rPr>
          <w:i/>
        </w:rPr>
        <w:t>Compute the mass fluxes at the cells faces.</w:t>
      </w:r>
    </w:p>
    <w:p w:rsidR="00090A55" w:rsidRPr="009A7310" w:rsidRDefault="00090A55" w:rsidP="00090A55">
      <w:pPr>
        <w:pStyle w:val="Numbers"/>
        <w:spacing w:after="0"/>
        <w:rPr>
          <w:i/>
        </w:rPr>
      </w:pPr>
      <w:r w:rsidRPr="009A7310">
        <w:rPr>
          <w:i/>
        </w:rPr>
        <w:t>Solve the pressure equation and apply under-relaxation.</w:t>
      </w:r>
    </w:p>
    <w:p w:rsidR="00090A55" w:rsidRPr="009A7310" w:rsidRDefault="00090A55" w:rsidP="00090A55">
      <w:pPr>
        <w:pStyle w:val="Numbers"/>
        <w:spacing w:after="0"/>
        <w:rPr>
          <w:i/>
        </w:rPr>
      </w:pPr>
      <w:r w:rsidRPr="009A7310">
        <w:rPr>
          <w:i/>
        </w:rPr>
        <w:t>Correct the mass fluxes at the cell faces.</w:t>
      </w:r>
    </w:p>
    <w:p w:rsidR="00090A55" w:rsidRPr="009A7310" w:rsidRDefault="00090A55" w:rsidP="00090A55">
      <w:pPr>
        <w:pStyle w:val="Numbers"/>
        <w:spacing w:after="0"/>
        <w:rPr>
          <w:i/>
        </w:rPr>
      </w:pPr>
      <w:r w:rsidRPr="009A7310">
        <w:rPr>
          <w:i/>
        </w:rPr>
        <w:t>Correct the velocities on the basis of the new pressure field.</w:t>
      </w:r>
    </w:p>
    <w:p w:rsidR="00090A55" w:rsidRPr="009A7310" w:rsidRDefault="00090A55" w:rsidP="00090A55">
      <w:pPr>
        <w:pStyle w:val="Numbers"/>
        <w:spacing w:after="0"/>
        <w:rPr>
          <w:i/>
        </w:rPr>
      </w:pPr>
      <w:r w:rsidRPr="009A7310">
        <w:rPr>
          <w:i/>
        </w:rPr>
        <w:t>Update the boundary conditions.</w:t>
      </w:r>
    </w:p>
    <w:p w:rsidR="00090A55" w:rsidRDefault="00090A55" w:rsidP="00090A55">
      <w:pPr>
        <w:pStyle w:val="Numbers"/>
        <w:spacing w:after="0"/>
        <w:rPr>
          <w:i/>
        </w:rPr>
      </w:pPr>
      <w:r w:rsidRPr="009A7310">
        <w:rPr>
          <w:i/>
        </w:rPr>
        <w:t>Repeat till convergence.</w:t>
      </w:r>
    </w:p>
    <w:p w:rsidR="00090A55" w:rsidRDefault="00090A55" w:rsidP="00090A55">
      <w:pPr>
        <w:pStyle w:val="Heading1"/>
        <w:numPr>
          <w:ilvl w:val="0"/>
          <w:numId w:val="10"/>
        </w:numPr>
      </w:pPr>
      <w:bookmarkStart w:id="5" w:name="_Toc528838562"/>
      <w:r>
        <w:t>Dictionaries for Solution</w:t>
      </w:r>
      <w:bookmarkEnd w:id="5"/>
    </w:p>
    <w:p w:rsidR="00090A55" w:rsidRDefault="00090A55" w:rsidP="00090A55">
      <w:r>
        <w:t>This sections will look into the dictionaries (</w:t>
      </w:r>
      <w:r w:rsidRPr="00701D06">
        <w:t xml:space="preserve">controlDict, fvSchemes, </w:t>
      </w:r>
      <w:proofErr w:type="spellStart"/>
      <w:r w:rsidRPr="00701D06">
        <w:t>fvSolutions</w:t>
      </w:r>
      <w:proofErr w:type="spellEnd"/>
      <w:r w:rsidRPr="00701D06">
        <w:t xml:space="preserve">, k, p, U, </w:t>
      </w:r>
      <w:r w:rsidR="00701D06" w:rsidRPr="00701D06">
        <w:t xml:space="preserve">nut, omega, </w:t>
      </w:r>
      <w:proofErr w:type="spellStart"/>
      <w:r w:rsidR="00701D06" w:rsidRPr="00701D06">
        <w:t>transportProperties</w:t>
      </w:r>
      <w:proofErr w:type="spellEnd"/>
      <w:r w:rsidR="00701D06" w:rsidRPr="00701D06">
        <w:t xml:space="preserve"> and </w:t>
      </w:r>
      <w:proofErr w:type="spellStart"/>
      <w:r w:rsidR="00701D06" w:rsidRPr="00701D06">
        <w:t>turbulenceProperties</w:t>
      </w:r>
      <w:proofErr w:type="spellEnd"/>
      <w:r w:rsidRPr="00701D06">
        <w:t>)</w:t>
      </w:r>
      <w:r>
        <w:t xml:space="preserve"> governing the solution. The </w:t>
      </w:r>
      <w:r w:rsidRPr="00701D06">
        <w:t>table 2.1</w:t>
      </w:r>
      <w:r>
        <w:t xml:space="preserve"> below shows the location of these dictionaries.</w:t>
      </w:r>
    </w:p>
    <w:p w:rsidR="00090A55" w:rsidRDefault="00090A55" w:rsidP="00090A55">
      <w:pPr>
        <w:pStyle w:val="Caption"/>
      </w:pPr>
      <w:bookmarkStart w:id="6" w:name="_Toc528801858"/>
      <w:bookmarkStart w:id="7" w:name="_Toc528801879"/>
      <w:bookmarkStart w:id="8" w:name="_Toc528838589"/>
      <w:r>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2</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1</w:t>
      </w:r>
      <w:r w:rsidR="0023208A">
        <w:rPr>
          <w:noProof/>
        </w:rPr>
        <w:fldChar w:fldCharType="end"/>
      </w:r>
      <w:r>
        <w:t>: OpenFOAM case structure (pre-solution).</w:t>
      </w:r>
      <w:bookmarkEnd w:id="6"/>
      <w:bookmarkEnd w:id="7"/>
      <w:bookmarkEnd w:id="8"/>
    </w:p>
    <w:tbl>
      <w:tblPr>
        <w:tblStyle w:val="PlainTable1"/>
        <w:tblW w:w="8926" w:type="dxa"/>
        <w:tblLook w:val="04A0" w:firstRow="1" w:lastRow="0" w:firstColumn="1" w:lastColumn="0" w:noHBand="0" w:noVBand="1"/>
      </w:tblPr>
      <w:tblGrid>
        <w:gridCol w:w="2646"/>
        <w:gridCol w:w="2458"/>
        <w:gridCol w:w="3822"/>
      </w:tblGrid>
      <w:tr w:rsidR="00090A55" w:rsidRPr="0067123E" w:rsidTr="00BE1850">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646" w:type="dxa"/>
            <w:vMerge w:val="restart"/>
            <w:shd w:val="clear" w:color="auto" w:fill="auto"/>
            <w:vAlign w:val="center"/>
          </w:tcPr>
          <w:p w:rsidR="00090A55" w:rsidRPr="0067123E" w:rsidRDefault="00090A55" w:rsidP="003276D1">
            <w:r w:rsidRPr="0067123E">
              <w:rPr>
                <w:noProof/>
                <w:lang w:eastAsia="en-GB"/>
              </w:rPr>
              <w:drawing>
                <wp:inline distT="0" distB="0" distL="0" distR="0" wp14:anchorId="033E6FDD" wp14:editId="0D563061">
                  <wp:extent cx="154305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524000"/>
                          </a:xfrm>
                          <a:prstGeom prst="rect">
                            <a:avLst/>
                          </a:prstGeom>
                          <a:noFill/>
                          <a:ln>
                            <a:noFill/>
                          </a:ln>
                        </pic:spPr>
                      </pic:pic>
                    </a:graphicData>
                  </a:graphic>
                </wp:inline>
              </w:drawing>
            </w:r>
          </w:p>
        </w:tc>
        <w:tc>
          <w:tcPr>
            <w:tcW w:w="1885" w:type="dxa"/>
            <w:shd w:val="clear" w:color="auto" w:fill="808080" w:themeFill="background1" w:themeFillShade="80"/>
            <w:vAlign w:val="center"/>
          </w:tcPr>
          <w:p w:rsidR="00090A55" w:rsidRPr="0067123E" w:rsidRDefault="00090A55" w:rsidP="003276D1">
            <w:pPr>
              <w:cnfStyle w:val="100000000000" w:firstRow="1" w:lastRow="0" w:firstColumn="0" w:lastColumn="0" w:oddVBand="0" w:evenVBand="0" w:oddHBand="0" w:evenHBand="0" w:firstRowFirstColumn="0" w:firstRowLastColumn="0" w:lastRowFirstColumn="0" w:lastRowLastColumn="0"/>
            </w:pPr>
            <w:r w:rsidRPr="0067123E">
              <w:t>Folder</w:t>
            </w:r>
          </w:p>
        </w:tc>
        <w:tc>
          <w:tcPr>
            <w:tcW w:w="4395" w:type="dxa"/>
            <w:shd w:val="clear" w:color="auto" w:fill="808080" w:themeFill="background1" w:themeFillShade="80"/>
            <w:vAlign w:val="center"/>
          </w:tcPr>
          <w:p w:rsidR="00090A55" w:rsidRPr="0067123E" w:rsidRDefault="00090A55" w:rsidP="003276D1">
            <w:pPr>
              <w:cnfStyle w:val="100000000000" w:firstRow="1" w:lastRow="0" w:firstColumn="0" w:lastColumn="0" w:oddVBand="0" w:evenVBand="0" w:oddHBand="0" w:evenHBand="0" w:firstRowFirstColumn="0" w:firstRowLastColumn="0" w:lastRowFirstColumn="0" w:lastRowLastColumn="0"/>
            </w:pPr>
            <w:r w:rsidRPr="0067123E">
              <w:t>Description</w:t>
            </w:r>
          </w:p>
        </w:tc>
      </w:tr>
      <w:tr w:rsidR="00090A55" w:rsidRPr="0067123E" w:rsidTr="00BE1850">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Case</w:t>
            </w:r>
          </w:p>
        </w:tc>
        <w:tc>
          <w:tcPr>
            <w:tcW w:w="439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Main case directory</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Constant</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the physical properties and geometries for the case. Also contains the mesh when generated.</w:t>
            </w:r>
          </w:p>
        </w:tc>
      </w:tr>
      <w:tr w:rsidR="00090A55" w:rsidRPr="0067123E" w:rsidTr="00B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 xml:space="preserve">    polyMesh</w:t>
            </w:r>
          </w:p>
        </w:tc>
        <w:tc>
          <w:tcPr>
            <w:tcW w:w="439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Contains the mesh after it is generated.</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 xml:space="preserve">    triSurface</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the geometries (STLs, VTKs, eMesh, etc.)</w:t>
            </w:r>
          </w:p>
        </w:tc>
      </w:tr>
      <w:tr w:rsidR="00BE1850" w:rsidRPr="0067123E" w:rsidTr="00B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BE1850" w:rsidRPr="0067123E" w:rsidRDefault="00BE1850" w:rsidP="003276D1"/>
        </w:tc>
        <w:tc>
          <w:tcPr>
            <w:tcW w:w="1885" w:type="dxa"/>
            <w:vAlign w:val="center"/>
          </w:tcPr>
          <w:p w:rsidR="00BE1850" w:rsidRPr="00701D06" w:rsidRDefault="00BE1850" w:rsidP="003276D1">
            <w:pPr>
              <w:cnfStyle w:val="000000100000" w:firstRow="0" w:lastRow="0" w:firstColumn="0" w:lastColumn="0" w:oddVBand="0" w:evenVBand="0" w:oddHBand="1" w:evenHBand="0" w:firstRowFirstColumn="0" w:firstRowLastColumn="0" w:lastRowFirstColumn="0" w:lastRowLastColumn="0"/>
              <w:rPr>
                <w:sz w:val="18"/>
              </w:rPr>
            </w:pPr>
            <w:proofErr w:type="spellStart"/>
            <w:r w:rsidRPr="00701D06">
              <w:rPr>
                <w:sz w:val="18"/>
              </w:rPr>
              <w:t>ExtendedFeatureEdgeMesh</w:t>
            </w:r>
            <w:proofErr w:type="spellEnd"/>
          </w:p>
        </w:tc>
        <w:tc>
          <w:tcPr>
            <w:tcW w:w="4395" w:type="dxa"/>
            <w:vAlign w:val="center"/>
          </w:tcPr>
          <w:p w:rsidR="00BE1850" w:rsidRPr="00701D06" w:rsidRDefault="00BE1850"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Extracted features.</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system</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dictionaries used to control and run the case (such as blockMesh, controlDict, snappyHexMeshDict, surfaceFeatureExtractDict, meshQualityDict, etc.)</w:t>
            </w:r>
          </w:p>
        </w:tc>
      </w:tr>
    </w:tbl>
    <w:p w:rsidR="00662497" w:rsidRDefault="00662497" w:rsidP="00662497">
      <w:pPr>
        <w:pStyle w:val="Heading2"/>
      </w:pPr>
      <w:bookmarkStart w:id="9" w:name="_Toc528838563"/>
      <w:r>
        <w:lastRenderedPageBreak/>
        <w:t>Fluid Properties (</w:t>
      </w:r>
      <w:proofErr w:type="spellStart"/>
      <w:r>
        <w:t>transportProperties</w:t>
      </w:r>
      <w:proofErr w:type="spellEnd"/>
      <w:r>
        <w:t>)</w:t>
      </w:r>
      <w:bookmarkEnd w:id="9"/>
    </w:p>
    <w:p w:rsidR="00662497" w:rsidRDefault="00662497" w:rsidP="00662497">
      <w:r>
        <w:t xml:space="preserve">This dictionary is located in the ‘&lt;case&gt;/constant’ folder and has the properties of the fluid. This should already be set up as a Newtonian fluid with dynamic </w:t>
      </w:r>
      <w:r w:rsidR="00701D06">
        <w:t>viscosity</w:t>
      </w:r>
      <w:r>
        <w:t xml:space="preserve"> (nu) set to 1.5</w:t>
      </w:r>
      <w:r w:rsidR="0042747C">
        <w:t>x10</w:t>
      </w:r>
      <w:r w:rsidR="0042747C">
        <w:rPr>
          <w:vertAlign w:val="superscript"/>
        </w:rPr>
        <w:t>-05</w:t>
      </w:r>
      <w:r w:rsidR="0042747C">
        <w:t xml:space="preserve"> as shown in </w:t>
      </w:r>
      <w:r w:rsidR="0042747C" w:rsidRPr="00701D06">
        <w:t>figure 2.1</w:t>
      </w:r>
      <w:r w:rsidR="0042747C">
        <w:t xml:space="preserve"> below.</w:t>
      </w:r>
    </w:p>
    <w:p w:rsidR="0042747C" w:rsidRDefault="0042747C" w:rsidP="0042747C">
      <w:pPr>
        <w:keepNext/>
        <w:jc w:val="center"/>
      </w:pPr>
      <w:r>
        <w:rPr>
          <w:noProof/>
          <w:lang w:eastAsia="en-GB"/>
        </w:rPr>
        <w:drawing>
          <wp:inline distT="0" distB="0" distL="0" distR="0">
            <wp:extent cx="4171950" cy="22838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9987" cy="2288212"/>
                    </a:xfrm>
                    <a:prstGeom prst="rect">
                      <a:avLst/>
                    </a:prstGeom>
                    <a:noFill/>
                    <a:ln>
                      <a:noFill/>
                    </a:ln>
                  </pic:spPr>
                </pic:pic>
              </a:graphicData>
            </a:graphic>
          </wp:inline>
        </w:drawing>
      </w:r>
    </w:p>
    <w:p w:rsidR="0042747C" w:rsidRDefault="0042747C" w:rsidP="0042747C">
      <w:pPr>
        <w:pStyle w:val="Caption"/>
      </w:pPr>
      <w:bookmarkStart w:id="10" w:name="_Toc528838580"/>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2</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1</w:t>
      </w:r>
      <w:r w:rsidR="0023208A">
        <w:rPr>
          <w:noProof/>
        </w:rPr>
        <w:fldChar w:fldCharType="end"/>
      </w:r>
      <w:r>
        <w:t>: Transport properties.</w:t>
      </w:r>
      <w:bookmarkEnd w:id="10"/>
    </w:p>
    <w:p w:rsidR="0042747C" w:rsidRDefault="0042747C" w:rsidP="0042747C">
      <w:pPr>
        <w:pStyle w:val="Heading2"/>
      </w:pPr>
      <w:bookmarkStart w:id="11" w:name="_Toc528838564"/>
      <w:r>
        <w:t>Turbulence Model (</w:t>
      </w:r>
      <w:proofErr w:type="spellStart"/>
      <w:r>
        <w:t>turbulenceProperties</w:t>
      </w:r>
      <w:proofErr w:type="spellEnd"/>
      <w:r>
        <w:t>)</w:t>
      </w:r>
      <w:bookmarkEnd w:id="11"/>
    </w:p>
    <w:p w:rsidR="0042747C" w:rsidRDefault="0042747C" w:rsidP="0042747C">
      <w:r>
        <w:t xml:space="preserve">This dictionary is located in the ‘&lt;case&gt;/constant’ folder and has the chosen turbulence model. More on this would be covered in subsequent lectures of this module. The model chosen for this simulation is the k-Omega </w:t>
      </w:r>
      <w:r w:rsidR="00455B7D">
        <w:t xml:space="preserve">SST </w:t>
      </w:r>
      <w:r>
        <w:t xml:space="preserve">model and can be seen in the </w:t>
      </w:r>
      <w:r w:rsidRPr="00701D06">
        <w:t>figure 2.2</w:t>
      </w:r>
      <w:r>
        <w:t xml:space="preserve"> below.</w:t>
      </w:r>
    </w:p>
    <w:p w:rsidR="0042747C" w:rsidRDefault="0042747C" w:rsidP="0042747C">
      <w:pPr>
        <w:keepNext/>
        <w:jc w:val="center"/>
      </w:pPr>
      <w:r>
        <w:rPr>
          <w:noProof/>
          <w:lang w:eastAsia="en-GB"/>
        </w:rPr>
        <w:drawing>
          <wp:inline distT="0" distB="0" distL="0" distR="0">
            <wp:extent cx="4029075" cy="2882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3515" cy="2893031"/>
                    </a:xfrm>
                    <a:prstGeom prst="rect">
                      <a:avLst/>
                    </a:prstGeom>
                    <a:noFill/>
                    <a:ln>
                      <a:noFill/>
                    </a:ln>
                  </pic:spPr>
                </pic:pic>
              </a:graphicData>
            </a:graphic>
          </wp:inline>
        </w:drawing>
      </w:r>
    </w:p>
    <w:p w:rsidR="00701D06" w:rsidRDefault="0042747C" w:rsidP="0042747C">
      <w:pPr>
        <w:pStyle w:val="Caption"/>
      </w:pPr>
      <w:bookmarkStart w:id="12" w:name="_Toc528838581"/>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2</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2</w:t>
      </w:r>
      <w:r w:rsidR="0023208A">
        <w:rPr>
          <w:noProof/>
        </w:rPr>
        <w:fldChar w:fldCharType="end"/>
      </w:r>
      <w:r>
        <w:t>: Chosen model.</w:t>
      </w:r>
      <w:bookmarkEnd w:id="12"/>
    </w:p>
    <w:p w:rsidR="00701D06" w:rsidRDefault="00701D06" w:rsidP="00701D06">
      <w:pPr>
        <w:rPr>
          <w:color w:val="000000" w:themeColor="text1"/>
          <w:sz w:val="20"/>
          <w:szCs w:val="18"/>
        </w:rPr>
      </w:pPr>
      <w:r>
        <w:br w:type="page"/>
      </w:r>
    </w:p>
    <w:p w:rsidR="00090A55" w:rsidRDefault="00090A55" w:rsidP="00090A55">
      <w:pPr>
        <w:pStyle w:val="Heading2"/>
        <w:numPr>
          <w:ilvl w:val="1"/>
          <w:numId w:val="10"/>
        </w:numPr>
        <w:ind w:left="426"/>
      </w:pPr>
      <w:bookmarkStart w:id="13" w:name="_Toc528838565"/>
      <w:proofErr w:type="gramStart"/>
      <w:r w:rsidRPr="006D7BA6">
        <w:lastRenderedPageBreak/>
        <w:t>controlDict</w:t>
      </w:r>
      <w:bookmarkEnd w:id="13"/>
      <w:proofErr w:type="gramEnd"/>
    </w:p>
    <w:p w:rsidR="00090A55" w:rsidRDefault="00090A55" w:rsidP="00090A55">
      <w:r>
        <w:t xml:space="preserve">OpenFOAM sets up databases for its solutions which are governed by </w:t>
      </w:r>
      <w:r w:rsidR="00B02B47">
        <w:t>‘</w:t>
      </w:r>
      <w:r>
        <w:t>controlDict</w:t>
      </w:r>
      <w:r w:rsidR="00B02B47">
        <w:t>’</w:t>
      </w:r>
      <w:r>
        <w:t xml:space="preserve">. It controls the time, data input and output of the solution as well as additional libraries loaded at run time. It can be found under </w:t>
      </w:r>
      <w:r w:rsidR="00B02B47">
        <w:t>‘</w:t>
      </w:r>
      <w:r>
        <w:t>&lt;case&gt;/system/</w:t>
      </w:r>
      <w:r w:rsidR="00B02B47">
        <w:t>’</w:t>
      </w:r>
      <w:r>
        <w:t xml:space="preserve"> folder. </w:t>
      </w:r>
    </w:p>
    <w:p w:rsidR="00090A55" w:rsidRDefault="00090A55" w:rsidP="00090A55">
      <w:r>
        <w:t xml:space="preserve">Navigate to your Ahmed body </w:t>
      </w:r>
      <w:r w:rsidR="00701D06">
        <w:t>‘</w:t>
      </w:r>
      <w:r>
        <w:t>case</w:t>
      </w:r>
      <w:r w:rsidR="00701D06">
        <w:t>/system’</w:t>
      </w:r>
      <w:r>
        <w:t xml:space="preserve"> and edit the </w:t>
      </w:r>
      <w:r w:rsidR="00B02B47">
        <w:t>‘</w:t>
      </w:r>
      <w:r>
        <w:t>controlDict</w:t>
      </w:r>
      <w:r w:rsidR="00B02B47">
        <w:t>’</w:t>
      </w:r>
      <w:r>
        <w:t xml:space="preserve"> file to reflect the parameters in the </w:t>
      </w:r>
      <w:r w:rsidRPr="00701D06">
        <w:t>table 2.2</w:t>
      </w:r>
      <w:r>
        <w:t xml:space="preserve"> below.</w:t>
      </w:r>
    </w:p>
    <w:p w:rsidR="00090A55" w:rsidRPr="006D7BA6" w:rsidRDefault="00090A55" w:rsidP="00090A55">
      <w:pPr>
        <w:pStyle w:val="Caption"/>
      </w:pPr>
      <w:bookmarkStart w:id="14" w:name="_Toc528801859"/>
      <w:bookmarkStart w:id="15" w:name="_Toc528801880"/>
      <w:bookmarkStart w:id="16" w:name="_Toc528838590"/>
      <w:r w:rsidRPr="006D7BA6">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2</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2</w:t>
      </w:r>
      <w:r w:rsidR="0023208A">
        <w:rPr>
          <w:noProof/>
        </w:rPr>
        <w:fldChar w:fldCharType="end"/>
      </w:r>
      <w:r w:rsidRPr="006D7BA6">
        <w:t xml:space="preserve">: Customisation of </w:t>
      </w:r>
      <w:r w:rsidR="00B02B47">
        <w:t>‘</w:t>
      </w:r>
      <w:r w:rsidRPr="00090A55">
        <w:t>controlDict</w:t>
      </w:r>
      <w:r w:rsidR="00B02B47">
        <w:t>’</w:t>
      </w:r>
      <w:r w:rsidRPr="006D7BA6">
        <w:t xml:space="preserve"> for Ahmed body case.</w:t>
      </w:r>
      <w:bookmarkEnd w:id="14"/>
      <w:bookmarkEnd w:id="15"/>
      <w:bookmarkEnd w:id="16"/>
    </w:p>
    <w:tbl>
      <w:tblPr>
        <w:tblStyle w:val="PlainTable1"/>
        <w:tblW w:w="9016" w:type="dxa"/>
        <w:jc w:val="center"/>
        <w:tblLook w:val="04A0" w:firstRow="1" w:lastRow="0" w:firstColumn="1" w:lastColumn="0" w:noHBand="0" w:noVBand="1"/>
      </w:tblPr>
      <w:tblGrid>
        <w:gridCol w:w="2350"/>
        <w:gridCol w:w="3072"/>
        <w:gridCol w:w="3594"/>
      </w:tblGrid>
      <w:tr w:rsidR="00193CC5" w:rsidRPr="0067123E" w:rsidTr="00201422">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808080" w:themeFill="background1" w:themeFillShade="80"/>
            <w:vAlign w:val="center"/>
          </w:tcPr>
          <w:p w:rsidR="00FA36F2" w:rsidRPr="0067123E" w:rsidRDefault="00FA36F2" w:rsidP="00FA36F2">
            <w:pPr>
              <w:jc w:val="center"/>
            </w:pPr>
            <w:r>
              <w:t>Parameter</w:t>
            </w:r>
          </w:p>
        </w:tc>
        <w:tc>
          <w:tcPr>
            <w:tcW w:w="3072" w:type="dxa"/>
            <w:shd w:val="clear" w:color="auto" w:fill="808080" w:themeFill="background1" w:themeFillShade="80"/>
            <w:vAlign w:val="center"/>
          </w:tcPr>
          <w:p w:rsidR="00FA36F2" w:rsidRPr="0067123E" w:rsidRDefault="00FA36F2" w:rsidP="00193CC5">
            <w:pPr>
              <w:jc w:val="center"/>
              <w:cnfStyle w:val="100000000000" w:firstRow="1" w:lastRow="0" w:firstColumn="0" w:lastColumn="0" w:oddVBand="0" w:evenVBand="0" w:oddHBand="0" w:evenHBand="0" w:firstRowFirstColumn="0" w:firstRowLastColumn="0" w:lastRowFirstColumn="0" w:lastRowLastColumn="0"/>
            </w:pPr>
            <w:r>
              <w:t>Value</w:t>
            </w:r>
          </w:p>
        </w:tc>
        <w:tc>
          <w:tcPr>
            <w:tcW w:w="3594" w:type="dxa"/>
            <w:shd w:val="clear" w:color="auto" w:fill="808080" w:themeFill="background1" w:themeFillShade="80"/>
            <w:vAlign w:val="center"/>
          </w:tcPr>
          <w:p w:rsidR="00FA36F2" w:rsidRPr="0067123E" w:rsidRDefault="00FA36F2"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r>
              <w:t>application</w:t>
            </w:r>
          </w:p>
        </w:tc>
        <w:tc>
          <w:tcPr>
            <w:tcW w:w="3072" w:type="dxa"/>
            <w:vAlign w:val="center"/>
          </w:tcPr>
          <w:p w:rsidR="00FA36F2" w:rsidRPr="0067123E" w:rsidRDefault="00193CC5" w:rsidP="00193CC5">
            <w:pPr>
              <w:jc w:val="center"/>
              <w:cnfStyle w:val="000000100000" w:firstRow="0" w:lastRow="0" w:firstColumn="0" w:lastColumn="0" w:oddVBand="0" w:evenVBand="0" w:oddHBand="1" w:evenHBand="0" w:firstRowFirstColumn="0" w:firstRowLastColumn="0" w:lastRowFirstColumn="0" w:lastRowLastColumn="0"/>
            </w:pPr>
            <w:r>
              <w:t>simpleFoam</w:t>
            </w:r>
          </w:p>
        </w:tc>
        <w:tc>
          <w:tcPr>
            <w:tcW w:w="3594" w:type="dxa"/>
            <w:vAlign w:val="center"/>
          </w:tcPr>
          <w:p w:rsidR="00FA36F2" w:rsidRPr="0067123E" w:rsidRDefault="00193CC5" w:rsidP="003276D1">
            <w:pPr>
              <w:cnfStyle w:val="000000100000" w:firstRow="0" w:lastRow="0" w:firstColumn="0" w:lastColumn="0" w:oddVBand="0" w:evenVBand="0" w:oddHBand="1" w:evenHBand="0" w:firstRowFirstColumn="0" w:firstRowLastColumn="0" w:lastRowFirstColumn="0" w:lastRowLastColumn="0"/>
            </w:pPr>
            <w:r>
              <w:t>The solver to be used.</w:t>
            </w:r>
          </w:p>
        </w:tc>
      </w:tr>
      <w:tr w:rsidR="00D5361E" w:rsidRPr="0067123E" w:rsidTr="00201422">
        <w:trPr>
          <w:trHeight w:val="1457"/>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proofErr w:type="spellStart"/>
            <w:r>
              <w:t>startFrom</w:t>
            </w:r>
            <w:proofErr w:type="spellEnd"/>
          </w:p>
        </w:tc>
        <w:tc>
          <w:tcPr>
            <w:tcW w:w="3072" w:type="dxa"/>
            <w:vAlign w:val="center"/>
          </w:tcPr>
          <w:p w:rsidR="00FA36F2" w:rsidRPr="0067123E" w:rsidRDefault="00193CC5" w:rsidP="00193CC5">
            <w:pPr>
              <w:jc w:val="center"/>
              <w:cnfStyle w:val="000000000000" w:firstRow="0" w:lastRow="0" w:firstColumn="0" w:lastColumn="0" w:oddVBand="0" w:evenVBand="0" w:oddHBand="0" w:evenHBand="0" w:firstRowFirstColumn="0" w:firstRowLastColumn="0" w:lastRowFirstColumn="0" w:lastRowLastColumn="0"/>
            </w:pPr>
            <w:proofErr w:type="spellStart"/>
            <w:r>
              <w:t>latestTime</w:t>
            </w:r>
            <w:proofErr w:type="spellEnd"/>
          </w:p>
        </w:tc>
        <w:tc>
          <w:tcPr>
            <w:tcW w:w="3594" w:type="dxa"/>
            <w:vAlign w:val="center"/>
          </w:tcPr>
          <w:p w:rsidR="00193CC5" w:rsidRPr="0067123E" w:rsidRDefault="00193CC5" w:rsidP="003276D1">
            <w:pPr>
              <w:cnfStyle w:val="000000000000" w:firstRow="0" w:lastRow="0" w:firstColumn="0" w:lastColumn="0" w:oddVBand="0" w:evenVBand="0" w:oddHBand="0" w:evenHBand="0" w:firstRowFirstColumn="0" w:firstRowLastColumn="0" w:lastRowFirstColumn="0" w:lastRowLastColumn="0"/>
            </w:pPr>
            <w:r>
              <w:t xml:space="preserve">The start time of the simulation. This could be a subsequent run hence </w:t>
            </w:r>
            <w:r w:rsidR="00B02B47">
              <w:t>‘</w:t>
            </w:r>
            <w:proofErr w:type="spellStart"/>
            <w:r>
              <w:t>latestTime</w:t>
            </w:r>
            <w:proofErr w:type="spellEnd"/>
            <w:r w:rsidR="00B02B47">
              <w:t>’</w:t>
            </w:r>
            <w:r>
              <w:t xml:space="preserve"> resumes from the last time step.</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proofErr w:type="spellStart"/>
            <w:r w:rsidRPr="0042747C">
              <w:t>startTime</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r>
              <w:t>0</w:t>
            </w:r>
          </w:p>
        </w:tc>
        <w:tc>
          <w:tcPr>
            <w:tcW w:w="3594" w:type="dxa"/>
            <w:vAlign w:val="center"/>
          </w:tcPr>
          <w:p w:rsidR="00FA36F2" w:rsidRPr="0067123E" w:rsidRDefault="00201422" w:rsidP="003276D1">
            <w:pPr>
              <w:cnfStyle w:val="000000100000" w:firstRow="0" w:lastRow="0" w:firstColumn="0" w:lastColumn="0" w:oddVBand="0" w:evenVBand="0" w:oddHBand="1" w:evenHBand="0" w:firstRowFirstColumn="0" w:firstRowLastColumn="0" w:lastRowFirstColumn="0" w:lastRowLastColumn="0"/>
            </w:pPr>
            <w:r>
              <w:t>Initially start at time.</w:t>
            </w:r>
          </w:p>
        </w:tc>
      </w:tr>
      <w:tr w:rsidR="00FA36F2" w:rsidRPr="0067123E" w:rsidTr="00201422">
        <w:trPr>
          <w:trHeight w:val="47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stopAt</w:t>
            </w:r>
            <w:proofErr w:type="spellEnd"/>
          </w:p>
        </w:tc>
        <w:tc>
          <w:tcPr>
            <w:tcW w:w="3072" w:type="dxa"/>
            <w:vAlign w:val="center"/>
          </w:tcPr>
          <w:p w:rsidR="00FA36F2" w:rsidRPr="0067123E" w:rsidRDefault="00193CC5" w:rsidP="00193CC5">
            <w:pPr>
              <w:jc w:val="center"/>
              <w:cnfStyle w:val="000000000000" w:firstRow="0" w:lastRow="0" w:firstColumn="0" w:lastColumn="0" w:oddVBand="0" w:evenVBand="0" w:oddHBand="0" w:evenHBand="0" w:firstRowFirstColumn="0" w:firstRowLastColumn="0" w:lastRowFirstColumn="0" w:lastRowLastColumn="0"/>
            </w:pPr>
            <w:proofErr w:type="spellStart"/>
            <w:r>
              <w:t>endTime</w:t>
            </w:r>
            <w:proofErr w:type="spellEnd"/>
          </w:p>
        </w:tc>
        <w:tc>
          <w:tcPr>
            <w:tcW w:w="3594" w:type="dxa"/>
            <w:vAlign w:val="center"/>
          </w:tcPr>
          <w:p w:rsidR="00193CC5" w:rsidRPr="0067123E" w:rsidRDefault="00193CC5" w:rsidP="003276D1">
            <w:pPr>
              <w:cnfStyle w:val="000000000000" w:firstRow="0" w:lastRow="0" w:firstColumn="0" w:lastColumn="0" w:oddVBand="0" w:evenVBand="0" w:oddHBand="0" w:evenHBand="0" w:firstRowFirstColumn="0" w:firstRowLastColumn="0" w:lastRowFirstColumn="0" w:lastRowLastColumn="0"/>
            </w:pPr>
            <w:r>
              <w:t>When to stop the simulation.</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131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endTime</w:t>
            </w:r>
            <w:proofErr w:type="spellEnd"/>
          </w:p>
        </w:tc>
        <w:tc>
          <w:tcPr>
            <w:tcW w:w="3072" w:type="dxa"/>
            <w:vAlign w:val="center"/>
          </w:tcPr>
          <w:p w:rsidR="00FA36F2" w:rsidRPr="0067123E" w:rsidRDefault="00193CC5" w:rsidP="00193CC5">
            <w:pPr>
              <w:jc w:val="center"/>
              <w:cnfStyle w:val="000000100000" w:firstRow="0" w:lastRow="0" w:firstColumn="0" w:lastColumn="0" w:oddVBand="0" w:evenVBand="0" w:oddHBand="1" w:evenHBand="0" w:firstRowFirstColumn="0" w:firstRowLastColumn="0" w:lastRowFirstColumn="0" w:lastRowLastColumn="0"/>
            </w:pPr>
            <w:r>
              <w:t>1000</w:t>
            </w:r>
          </w:p>
        </w:tc>
        <w:tc>
          <w:tcPr>
            <w:tcW w:w="3594" w:type="dxa"/>
            <w:vAlign w:val="center"/>
          </w:tcPr>
          <w:p w:rsidR="00FA36F2" w:rsidRPr="0067123E" w:rsidRDefault="00193CC5" w:rsidP="00193CC5">
            <w:pPr>
              <w:cnfStyle w:val="000000100000" w:firstRow="0" w:lastRow="0" w:firstColumn="0" w:lastColumn="0" w:oddVBand="0" w:evenVBand="0" w:oddHBand="1" w:evenHBand="0" w:firstRowFirstColumn="0" w:firstRowLastColumn="0" w:lastRowFirstColumn="0" w:lastRowLastColumn="0"/>
            </w:pPr>
            <w:r>
              <w:t xml:space="preserve">End time for simulation (not real time but internal simulation) when </w:t>
            </w:r>
            <w:r w:rsidR="00B02B47">
              <w:t>‘</w:t>
            </w:r>
            <w:proofErr w:type="spellStart"/>
            <w:r>
              <w:t>stopAt</w:t>
            </w:r>
            <w:proofErr w:type="spellEnd"/>
            <w:r w:rsidR="00B02B47">
              <w:t>’</w:t>
            </w:r>
            <w:r>
              <w:t xml:space="preserve"> is given an </w:t>
            </w:r>
            <w:r w:rsidR="00B02B47">
              <w:t>‘</w:t>
            </w:r>
            <w:proofErr w:type="spellStart"/>
            <w:r>
              <w:t>endTime</w:t>
            </w:r>
            <w:proofErr w:type="spellEnd"/>
            <w:r w:rsidR="00B02B47">
              <w:t>’</w:t>
            </w:r>
            <w:r>
              <w:t>.</w:t>
            </w:r>
          </w:p>
        </w:tc>
      </w:tr>
      <w:tr w:rsidR="00D5361E" w:rsidRPr="0067123E" w:rsidTr="00201422">
        <w:trPr>
          <w:trHeight w:val="49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deltaT</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1</w:t>
            </w:r>
          </w:p>
        </w:tc>
        <w:tc>
          <w:tcPr>
            <w:tcW w:w="3594" w:type="dxa"/>
            <w:vAlign w:val="center"/>
          </w:tcPr>
          <w:p w:rsidR="00FA36F2" w:rsidRPr="0067123E" w:rsidRDefault="00193CC5" w:rsidP="00043F94">
            <w:pPr>
              <w:cnfStyle w:val="000000000000" w:firstRow="0" w:lastRow="0" w:firstColumn="0" w:lastColumn="0" w:oddVBand="0" w:evenVBand="0" w:oddHBand="0" w:evenHBand="0" w:firstRowFirstColumn="0" w:firstRowLastColumn="0" w:lastRowFirstColumn="0" w:lastRowLastColumn="0"/>
            </w:pPr>
            <w:r>
              <w:t>T</w:t>
            </w:r>
            <w:r w:rsidR="00C7022E">
              <w:t>ime steps for the simulation</w:t>
            </w:r>
            <w:r w:rsidR="00D5361E">
              <w:t>.</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047"/>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writeControl</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proofErr w:type="spellStart"/>
            <w:r>
              <w:t>timeStep</w:t>
            </w:r>
            <w:proofErr w:type="spellEnd"/>
          </w:p>
        </w:tc>
        <w:tc>
          <w:tcPr>
            <w:tcW w:w="3594" w:type="dxa"/>
            <w:vAlign w:val="center"/>
          </w:tcPr>
          <w:p w:rsidR="00FA36F2" w:rsidRPr="0067123E" w:rsidRDefault="00C7022E" w:rsidP="00D5361E">
            <w:pPr>
              <w:cnfStyle w:val="000000100000" w:firstRow="0" w:lastRow="0" w:firstColumn="0" w:lastColumn="0" w:oddVBand="0" w:evenVBand="0" w:oddHBand="1" w:evenHBand="0" w:firstRowFirstColumn="0" w:firstRowLastColumn="0" w:lastRowFirstColumn="0" w:lastRowLastColumn="0"/>
            </w:pPr>
            <w:r>
              <w:t xml:space="preserve">Data output writing </w:t>
            </w:r>
            <w:r w:rsidR="00D5361E">
              <w:t>clock (runtime, CPU time, clock time, etc.)</w:t>
            </w:r>
          </w:p>
        </w:tc>
      </w:tr>
      <w:tr w:rsidR="00193CC5" w:rsidRPr="0067123E" w:rsidTr="00201422">
        <w:trPr>
          <w:trHeight w:val="635"/>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writeInterval</w:t>
            </w:r>
            <w:proofErr w:type="spellEnd"/>
          </w:p>
        </w:tc>
        <w:tc>
          <w:tcPr>
            <w:tcW w:w="3072" w:type="dxa"/>
            <w:vAlign w:val="center"/>
          </w:tcPr>
          <w:p w:rsidR="00FA36F2" w:rsidRPr="0067123E" w:rsidRDefault="00DC1B12" w:rsidP="00193CC5">
            <w:pPr>
              <w:jc w:val="center"/>
              <w:cnfStyle w:val="000000000000" w:firstRow="0" w:lastRow="0" w:firstColumn="0" w:lastColumn="0" w:oddVBand="0" w:evenVBand="0" w:oddHBand="0" w:evenHBand="0" w:firstRowFirstColumn="0" w:firstRowLastColumn="0" w:lastRowFirstColumn="0" w:lastRowLastColumn="0"/>
            </w:pPr>
            <w:r>
              <w:t>1</w:t>
            </w:r>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Interval for data writing.</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purgeWrite</w:t>
            </w:r>
            <w:proofErr w:type="spellEnd"/>
          </w:p>
        </w:tc>
        <w:tc>
          <w:tcPr>
            <w:tcW w:w="3072" w:type="dxa"/>
            <w:vAlign w:val="center"/>
          </w:tcPr>
          <w:p w:rsidR="00FA36F2" w:rsidRPr="0067123E" w:rsidRDefault="00D5361E" w:rsidP="00193CC5">
            <w:pPr>
              <w:jc w:val="center"/>
              <w:cnfStyle w:val="000000100000" w:firstRow="0" w:lastRow="0" w:firstColumn="0" w:lastColumn="0" w:oddVBand="0" w:evenVBand="0" w:oddHBand="1" w:evenHBand="0" w:firstRowFirstColumn="0" w:firstRowLastColumn="0" w:lastRowFirstColumn="0" w:lastRowLastColumn="0"/>
            </w:pPr>
            <w:r>
              <w:t>0</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t>Overwrite (cyclic) time directories (value represents number of directories to keep).</w:t>
            </w:r>
          </w:p>
        </w:tc>
      </w:tr>
      <w:tr w:rsidR="00FA36F2" w:rsidRPr="0067123E" w:rsidTr="00201422">
        <w:trPr>
          <w:trHeight w:val="509"/>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writeFormat</w:t>
            </w:r>
            <w:proofErr w:type="spellEnd"/>
          </w:p>
        </w:tc>
        <w:tc>
          <w:tcPr>
            <w:tcW w:w="3072" w:type="dxa"/>
            <w:vAlign w:val="center"/>
          </w:tcPr>
          <w:p w:rsidR="00FA36F2" w:rsidRPr="0067123E" w:rsidRDefault="00D5361E" w:rsidP="00193CC5">
            <w:pPr>
              <w:jc w:val="center"/>
              <w:cnfStyle w:val="000000000000" w:firstRow="0" w:lastRow="0" w:firstColumn="0" w:lastColumn="0" w:oddVBand="0" w:evenVBand="0" w:oddHBand="0" w:evenHBand="0" w:firstRowFirstColumn="0" w:firstRowLastColumn="0" w:lastRowFirstColumn="0" w:lastRowLastColumn="0"/>
            </w:pPr>
            <w:proofErr w:type="spellStart"/>
            <w:r>
              <w:t>ascii</w:t>
            </w:r>
            <w:proofErr w:type="spellEnd"/>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Format of data files.</w:t>
            </w:r>
          </w:p>
        </w:tc>
      </w:tr>
      <w:tr w:rsidR="00FA36F2" w:rsidRPr="0067123E" w:rsidTr="00201422">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writePrecision</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r>
              <w:t>8</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rsidRPr="0042747C">
              <w:t>Precision to decimal places</w:t>
            </w:r>
          </w:p>
        </w:tc>
      </w:tr>
      <w:tr w:rsidR="00D5361E" w:rsidRPr="0067123E" w:rsidTr="00201422">
        <w:trPr>
          <w:trHeight w:val="165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writeCompression</w:t>
            </w:r>
            <w:proofErr w:type="spellEnd"/>
          </w:p>
        </w:tc>
        <w:tc>
          <w:tcPr>
            <w:tcW w:w="3072" w:type="dxa"/>
            <w:vAlign w:val="center"/>
          </w:tcPr>
          <w:p w:rsidR="00FA36F2" w:rsidRPr="0067123E" w:rsidRDefault="00D5361E" w:rsidP="00193CC5">
            <w:pPr>
              <w:jc w:val="center"/>
              <w:cnfStyle w:val="000000000000" w:firstRow="0" w:lastRow="0" w:firstColumn="0" w:lastColumn="0" w:oddVBand="0" w:evenVBand="0" w:oddHBand="0" w:evenHBand="0" w:firstRowFirstColumn="0" w:firstRowLastColumn="0" w:lastRowFirstColumn="0" w:lastRowLastColumn="0"/>
            </w:pPr>
            <w:r>
              <w:t>off</w:t>
            </w:r>
          </w:p>
        </w:tc>
        <w:tc>
          <w:tcPr>
            <w:tcW w:w="3594" w:type="dxa"/>
            <w:vAlign w:val="center"/>
          </w:tcPr>
          <w:p w:rsidR="00FA36F2" w:rsidRDefault="00D5361E" w:rsidP="003276D1">
            <w:pPr>
              <w:cnfStyle w:val="000000000000" w:firstRow="0" w:lastRow="0" w:firstColumn="0" w:lastColumn="0" w:oddVBand="0" w:evenVBand="0" w:oddHBand="0" w:evenHBand="0" w:firstRowFirstColumn="0" w:firstRowLastColumn="0" w:lastRowFirstColumn="0" w:lastRowLastColumn="0"/>
            </w:pPr>
            <w:r>
              <w:t xml:space="preserve">To compress with </w:t>
            </w:r>
            <w:proofErr w:type="spellStart"/>
            <w:r>
              <w:t>gzip</w:t>
            </w:r>
            <w:proofErr w:type="spellEnd"/>
            <w:r>
              <w:t xml:space="preserve"> when data is written (on/off).</w:t>
            </w:r>
          </w:p>
          <w:p w:rsidR="00043F94" w:rsidRDefault="00043F94" w:rsidP="003276D1">
            <w:pPr>
              <w:cnfStyle w:val="000000000000" w:firstRow="0" w:lastRow="0" w:firstColumn="0" w:lastColumn="0" w:oddVBand="0" w:evenVBand="0" w:oddHBand="0" w:evenHBand="0" w:firstRowFirstColumn="0" w:firstRowLastColumn="0" w:lastRowFirstColumn="0" w:lastRowLastColumn="0"/>
            </w:pPr>
          </w:p>
          <w:p w:rsidR="00D5361E" w:rsidRPr="0067123E" w:rsidRDefault="00D5361E" w:rsidP="003276D1">
            <w:pPr>
              <w:cnfStyle w:val="000000000000" w:firstRow="0" w:lastRow="0" w:firstColumn="0" w:lastColumn="0" w:oddVBand="0" w:evenVBand="0" w:oddHBand="0" w:evenHBand="0" w:firstRowFirstColumn="0" w:firstRowLastColumn="0" w:lastRowFirstColumn="0" w:lastRowLastColumn="0"/>
            </w:pPr>
            <w:r w:rsidRPr="00D5361E">
              <w:rPr>
                <w:color w:val="FF0000"/>
                <w:u w:val="single"/>
              </w:rPr>
              <w:t>Tip:</w:t>
            </w:r>
            <w:r w:rsidRPr="00D5361E">
              <w:rPr>
                <w:color w:val="FF0000"/>
              </w:rPr>
              <w:t xml:space="preserve"> </w:t>
            </w:r>
            <w:r>
              <w:t>yes/no, true/false can be used as well.</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809"/>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lastRenderedPageBreak/>
              <w:t>timeFormat</w:t>
            </w:r>
            <w:proofErr w:type="spellEnd"/>
          </w:p>
        </w:tc>
        <w:tc>
          <w:tcPr>
            <w:tcW w:w="3072" w:type="dxa"/>
            <w:vAlign w:val="center"/>
          </w:tcPr>
          <w:p w:rsidR="00FA36F2" w:rsidRPr="0067123E" w:rsidRDefault="00D5361E" w:rsidP="00193CC5">
            <w:pPr>
              <w:jc w:val="center"/>
              <w:cnfStyle w:val="000000100000" w:firstRow="0" w:lastRow="0" w:firstColumn="0" w:lastColumn="0" w:oddVBand="0" w:evenVBand="0" w:oddHBand="1" w:evenHBand="0" w:firstRowFirstColumn="0" w:firstRowLastColumn="0" w:lastRowFirstColumn="0" w:lastRowLastColumn="0"/>
            </w:pPr>
            <w:r>
              <w:t>general</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t xml:space="preserve">Format for naming time directories. </w:t>
            </w:r>
            <w:r w:rsidR="00B02B47">
              <w:t>‘</w:t>
            </w:r>
            <w:proofErr w:type="gramStart"/>
            <w:r>
              <w:t>general</w:t>
            </w:r>
            <w:proofErr w:type="gramEnd"/>
            <w:r w:rsidR="00B02B47">
              <w:t>’</w:t>
            </w:r>
            <w:r>
              <w:t xml:space="preserve"> uses scientific format if exponent is less than -4 or greater than the </w:t>
            </w:r>
            <w:r w:rsidR="00B02B47">
              <w:t>‘</w:t>
            </w:r>
            <w:proofErr w:type="spellStart"/>
            <w:r>
              <w:t>timePrecision</w:t>
            </w:r>
            <w:proofErr w:type="spellEnd"/>
            <w:r w:rsidR="00B02B47">
              <w:t>’</w:t>
            </w:r>
            <w:r>
              <w:t xml:space="preserve"> value.</w:t>
            </w:r>
          </w:p>
        </w:tc>
      </w:tr>
      <w:tr w:rsidR="00FA36F2" w:rsidRPr="0067123E" w:rsidTr="00201422">
        <w:trPr>
          <w:trHeight w:val="836"/>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timePrecision</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6</w:t>
            </w:r>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Precision to number of decimal places (default is 6)</w:t>
            </w:r>
          </w:p>
        </w:tc>
      </w:tr>
      <w:tr w:rsidR="00FA36F2" w:rsidRPr="0067123E" w:rsidTr="00201422">
        <w:trPr>
          <w:cnfStyle w:val="000000100000" w:firstRow="0" w:lastRow="0" w:firstColumn="0" w:lastColumn="0" w:oddVBand="0" w:evenVBand="0" w:oddHBand="1" w:evenHBand="0" w:firstRowFirstColumn="0" w:firstRowLastColumn="0" w:lastRowFirstColumn="0" w:lastRowLastColumn="0"/>
          <w:trHeight w:val="2684"/>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runTimeModifiable</w:t>
            </w:r>
            <w:proofErr w:type="spellEnd"/>
          </w:p>
        </w:tc>
        <w:tc>
          <w:tcPr>
            <w:tcW w:w="3072" w:type="dxa"/>
            <w:vAlign w:val="center"/>
          </w:tcPr>
          <w:p w:rsidR="00FA36F2" w:rsidRPr="0067123E" w:rsidRDefault="00043F94" w:rsidP="00193CC5">
            <w:pPr>
              <w:jc w:val="center"/>
              <w:cnfStyle w:val="000000100000" w:firstRow="0" w:lastRow="0" w:firstColumn="0" w:lastColumn="0" w:oddVBand="0" w:evenVBand="0" w:oddHBand="1" w:evenHBand="0" w:firstRowFirstColumn="0" w:firstRowLastColumn="0" w:lastRowFirstColumn="0" w:lastRowLastColumn="0"/>
            </w:pPr>
            <w:r>
              <w:t>True</w:t>
            </w:r>
          </w:p>
        </w:tc>
        <w:tc>
          <w:tcPr>
            <w:tcW w:w="3594" w:type="dxa"/>
            <w:vAlign w:val="center"/>
          </w:tcPr>
          <w:p w:rsidR="00FA36F2" w:rsidRDefault="00043F94" w:rsidP="003276D1">
            <w:pPr>
              <w:cnfStyle w:val="000000100000" w:firstRow="0" w:lastRow="0" w:firstColumn="0" w:lastColumn="0" w:oddVBand="0" w:evenVBand="0" w:oddHBand="1" w:evenHBand="0" w:firstRowFirstColumn="0" w:firstRowLastColumn="0" w:lastRowFirstColumn="0" w:lastRowLastColumn="0"/>
            </w:pPr>
            <w:r>
              <w:t>Re-reads the dictionary during the start of each simulation time step. Enabling this allows users to change parameters while during simulation.</w:t>
            </w:r>
          </w:p>
          <w:p w:rsidR="00043F94" w:rsidRPr="0067123E" w:rsidRDefault="00043F94" w:rsidP="00043F94">
            <w:pPr>
              <w:cnfStyle w:val="000000100000" w:firstRow="0" w:lastRow="0" w:firstColumn="0" w:lastColumn="0" w:oddVBand="0" w:evenVBand="0" w:oddHBand="1" w:evenHBand="0" w:firstRowFirstColumn="0" w:firstRowLastColumn="0" w:lastRowFirstColumn="0" w:lastRowLastColumn="0"/>
            </w:pPr>
            <w:proofErr w:type="spellStart"/>
            <w:r>
              <w:t>Eg</w:t>
            </w:r>
            <w:proofErr w:type="spellEnd"/>
            <w:r>
              <w:t xml:space="preserve">: Stop simulation after finishing current step (instead of terminating with </w:t>
            </w:r>
            <w:r w:rsidR="00B02B47">
              <w:t>‘</w:t>
            </w:r>
            <w:proofErr w:type="spellStart"/>
            <w:r>
              <w:t>Ctrl+c</w:t>
            </w:r>
            <w:proofErr w:type="spellEnd"/>
            <w:r w:rsidR="00B02B47">
              <w:t>’</w:t>
            </w:r>
            <w:r>
              <w:t>.</w:t>
            </w:r>
          </w:p>
        </w:tc>
      </w:tr>
      <w:tr w:rsidR="00FA36F2" w:rsidRPr="0067123E" w:rsidTr="00201422">
        <w:trPr>
          <w:trHeight w:val="112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r>
              <w:t>functions { … }</w:t>
            </w:r>
          </w:p>
        </w:tc>
        <w:tc>
          <w:tcPr>
            <w:tcW w:w="3072" w:type="dxa"/>
            <w:vAlign w:val="center"/>
          </w:tcPr>
          <w:p w:rsidR="00FA36F2" w:rsidRPr="0067123E" w:rsidRDefault="00043F94" w:rsidP="00193CC5">
            <w:pPr>
              <w:jc w:val="center"/>
              <w:cnfStyle w:val="000000000000" w:firstRow="0" w:lastRow="0" w:firstColumn="0" w:lastColumn="0" w:oddVBand="0" w:evenVBand="0" w:oddHBand="0" w:evenHBand="0" w:firstRowFirstColumn="0" w:firstRowLastColumn="0" w:lastRowFirstColumn="0" w:lastRowLastColumn="0"/>
            </w:pPr>
            <w:r>
              <w:t>&lt;leave blank&gt;</w:t>
            </w:r>
          </w:p>
        </w:tc>
        <w:tc>
          <w:tcPr>
            <w:tcW w:w="3594" w:type="dxa"/>
            <w:vAlign w:val="center"/>
          </w:tcPr>
          <w:p w:rsidR="00FA36F2" w:rsidRPr="0067123E" w:rsidRDefault="00043F94" w:rsidP="00043F94">
            <w:pPr>
              <w:cnfStyle w:val="000000000000" w:firstRow="0" w:lastRow="0" w:firstColumn="0" w:lastColumn="0" w:oddVBand="0" w:evenVBand="0" w:oddHBand="0" w:evenHBand="0" w:firstRowFirstColumn="0" w:firstRowLastColumn="0" w:lastRowFirstColumn="0" w:lastRowLastColumn="0"/>
            </w:pPr>
            <w:r>
              <w:t>Dictionary for functions (such as probes and in-simulation processing).</w:t>
            </w:r>
          </w:p>
        </w:tc>
      </w:tr>
    </w:tbl>
    <w:p w:rsidR="00090A55" w:rsidRDefault="00090A55" w:rsidP="00090A55"/>
    <w:p w:rsidR="0091581F" w:rsidRPr="009A7310" w:rsidRDefault="0091581F" w:rsidP="00090A55">
      <w:r>
        <w:t xml:space="preserve">The complete version of the controlDict file for the Ahmed body case can be found in </w:t>
      </w:r>
      <w:r w:rsidR="00B02B47" w:rsidRPr="00586BEC">
        <w:t>‘</w:t>
      </w:r>
      <w:r w:rsidR="00586BEC" w:rsidRPr="00586BEC">
        <w:t>Tutorial3/e</w:t>
      </w:r>
      <w:r w:rsidRPr="00586BEC">
        <w:t>nd</w:t>
      </w:r>
      <w:r w:rsidR="00586BEC" w:rsidRPr="00586BEC">
        <w:t>.zip</w:t>
      </w:r>
      <w:r w:rsidRPr="00586BEC">
        <w:t>/ahmed3</w:t>
      </w:r>
      <w:r w:rsidR="00B02B47" w:rsidRPr="00586BEC">
        <w:t>’</w:t>
      </w:r>
      <w:r w:rsidRPr="00586BEC">
        <w:t xml:space="preserve"> on </w:t>
      </w:r>
      <w:proofErr w:type="spellStart"/>
      <w:r w:rsidR="00586BEC">
        <w:t>Github</w:t>
      </w:r>
      <w:proofErr w:type="spellEnd"/>
      <w:r w:rsidR="00586BEC">
        <w:t xml:space="preserve"> (</w:t>
      </w:r>
      <w:hyperlink r:id="rId16" w:history="1">
        <w:r w:rsidR="00586BEC" w:rsidRPr="00A46224">
          <w:rPr>
            <w:rStyle w:val="Hyperlink"/>
          </w:rPr>
          <w:t>https://github.com/NU-Aero-Lab/OpenFOAM-Cases/tree/master/KB6003/Tutorial3</w:t>
        </w:r>
      </w:hyperlink>
      <w:r w:rsidR="00586BEC">
        <w:t>).</w:t>
      </w:r>
    </w:p>
    <w:p w:rsidR="0086292B" w:rsidRDefault="00B02B47" w:rsidP="00081416">
      <w:pPr>
        <w:pStyle w:val="Heading2"/>
      </w:pPr>
      <w:bookmarkStart w:id="17" w:name="_Toc528838566"/>
      <w:r>
        <w:t>Numerical Schemes (‘</w:t>
      </w:r>
      <w:r w:rsidR="00081416">
        <w:t>fvSchemes</w:t>
      </w:r>
      <w:r>
        <w:t>’)</w:t>
      </w:r>
      <w:bookmarkEnd w:id="17"/>
    </w:p>
    <w:p w:rsidR="00B02B47" w:rsidRDefault="00B02B47" w:rsidP="00B02B47">
      <w:r>
        <w:t>This dictionary sets the numerical schemes for terms used and calculated in the simulation.</w:t>
      </w:r>
      <w:r w:rsidR="00D346AC">
        <w:t xml:space="preserve"> </w:t>
      </w:r>
      <w:r w:rsidR="00C22B10">
        <w:t>It is located under ‘&lt;case&gt;/systems’ folder and</w:t>
      </w:r>
      <w:r w:rsidR="00D346AC">
        <w:t xml:space="preserve"> is further divided by keywords representing terms of particular type such as;</w:t>
      </w:r>
    </w:p>
    <w:p w:rsidR="00D346AC" w:rsidRDefault="00D346AC" w:rsidP="00D346AC">
      <w:pPr>
        <w:pStyle w:val="ListParagraph"/>
        <w:numPr>
          <w:ilvl w:val="0"/>
          <w:numId w:val="11"/>
        </w:numPr>
      </w:pPr>
      <w:proofErr w:type="spellStart"/>
      <w:proofErr w:type="gramStart"/>
      <w:r>
        <w:t>timeScheme</w:t>
      </w:r>
      <w:proofErr w:type="spellEnd"/>
      <w:proofErr w:type="gramEnd"/>
      <w:r>
        <w:t>: first and second time derivatives, e.g.  ∂∕∂t,∂2∕ ∂2t</w:t>
      </w:r>
    </w:p>
    <w:p w:rsidR="00D346AC" w:rsidRDefault="00D346AC" w:rsidP="00D346AC">
      <w:pPr>
        <w:pStyle w:val="ListParagraph"/>
        <w:numPr>
          <w:ilvl w:val="0"/>
          <w:numId w:val="11"/>
        </w:numPr>
      </w:pPr>
      <w:proofErr w:type="spellStart"/>
      <w:r>
        <w:t>gradSchemes</w:t>
      </w:r>
      <w:proofErr w:type="spellEnd"/>
      <w:r>
        <w:t xml:space="preserve">: gradient </w:t>
      </w:r>
      <w:r w:rsidRPr="00D346AC">
        <w:rPr>
          <w:rFonts w:ascii="Cambria Math" w:hAnsi="Cambria Math" w:cs="Cambria Math"/>
        </w:rPr>
        <w:t>∇</w:t>
      </w:r>
    </w:p>
    <w:p w:rsidR="00D346AC" w:rsidRDefault="00D346AC" w:rsidP="00D346AC">
      <w:pPr>
        <w:pStyle w:val="ListParagraph"/>
        <w:numPr>
          <w:ilvl w:val="0"/>
          <w:numId w:val="11"/>
        </w:numPr>
      </w:pPr>
      <w:proofErr w:type="spellStart"/>
      <w:r>
        <w:t>divSchemes</w:t>
      </w:r>
      <w:proofErr w:type="spellEnd"/>
      <w:r>
        <w:t xml:space="preserve">: divergence </w:t>
      </w:r>
      <w:r w:rsidRPr="00D346AC">
        <w:rPr>
          <w:rFonts w:ascii="Cambria Math" w:hAnsi="Cambria Math" w:cs="Cambria Math"/>
        </w:rPr>
        <w:t>∇</w:t>
      </w:r>
      <w:r w:rsidRPr="00D346AC">
        <w:rPr>
          <w:b/>
          <w:sz w:val="32"/>
        </w:rPr>
        <w:t>∙</w:t>
      </w:r>
    </w:p>
    <w:p w:rsidR="00D346AC" w:rsidRDefault="00D346AC" w:rsidP="00D346AC">
      <w:pPr>
        <w:pStyle w:val="ListParagraph"/>
        <w:numPr>
          <w:ilvl w:val="0"/>
          <w:numId w:val="11"/>
        </w:numPr>
      </w:pPr>
      <w:proofErr w:type="spellStart"/>
      <w:r>
        <w:t>laplacianSchemes</w:t>
      </w:r>
      <w:proofErr w:type="spellEnd"/>
      <w:r>
        <w:t xml:space="preserve">: Laplacian </w:t>
      </w:r>
      <w:r w:rsidRPr="00D346AC">
        <w:rPr>
          <w:rFonts w:ascii="Cambria Math" w:hAnsi="Cambria Math" w:cs="Cambria Math"/>
        </w:rPr>
        <w:t>∇</w:t>
      </w:r>
      <w:r w:rsidRPr="00D346AC">
        <w:rPr>
          <w:vertAlign w:val="superscript"/>
        </w:rPr>
        <w:t>2</w:t>
      </w:r>
    </w:p>
    <w:p w:rsidR="00D346AC" w:rsidRDefault="00D346AC" w:rsidP="00D346AC">
      <w:pPr>
        <w:pStyle w:val="ListParagraph"/>
        <w:numPr>
          <w:ilvl w:val="0"/>
          <w:numId w:val="11"/>
        </w:numPr>
      </w:pPr>
      <w:proofErr w:type="spellStart"/>
      <w:proofErr w:type="gramStart"/>
      <w:r>
        <w:t>interpolationSchemes</w:t>
      </w:r>
      <w:proofErr w:type="spellEnd"/>
      <w:proofErr w:type="gramEnd"/>
      <w:r>
        <w:t>: cell to face interpolations of values.</w:t>
      </w:r>
    </w:p>
    <w:p w:rsidR="00D346AC" w:rsidRDefault="00D346AC" w:rsidP="00D346AC">
      <w:pPr>
        <w:pStyle w:val="ListParagraph"/>
        <w:numPr>
          <w:ilvl w:val="0"/>
          <w:numId w:val="11"/>
        </w:numPr>
      </w:pPr>
      <w:proofErr w:type="spellStart"/>
      <w:proofErr w:type="gramStart"/>
      <w:r>
        <w:t>snGradSchemes</w:t>
      </w:r>
      <w:proofErr w:type="spellEnd"/>
      <w:proofErr w:type="gramEnd"/>
      <w:r>
        <w:t>: component of gradient normal to a cell face.</w:t>
      </w:r>
    </w:p>
    <w:p w:rsidR="00D346AC" w:rsidRDefault="00D346AC" w:rsidP="00D346AC">
      <w:pPr>
        <w:pStyle w:val="ListParagraph"/>
        <w:numPr>
          <w:ilvl w:val="0"/>
          <w:numId w:val="11"/>
        </w:numPr>
      </w:pPr>
      <w:proofErr w:type="spellStart"/>
      <w:proofErr w:type="gramStart"/>
      <w:r>
        <w:t>wallDist</w:t>
      </w:r>
      <w:proofErr w:type="spellEnd"/>
      <w:proofErr w:type="gramEnd"/>
      <w:r>
        <w:t>: distance to wall calculation, where required.</w:t>
      </w:r>
    </w:p>
    <w:p w:rsidR="00D346AC" w:rsidRPr="00586BEC" w:rsidRDefault="00586BEC" w:rsidP="00D346AC">
      <w:r w:rsidRPr="00586BEC">
        <w:t>More information</w:t>
      </w:r>
      <w:r w:rsidR="00D346AC" w:rsidRPr="00586BEC">
        <w:t xml:space="preserve"> </w:t>
      </w:r>
      <w:r w:rsidRPr="00586BEC">
        <w:t xml:space="preserve">can be found on: </w:t>
      </w:r>
      <w:hyperlink r:id="rId17" w:history="1">
        <w:r w:rsidRPr="00586BEC">
          <w:rPr>
            <w:rStyle w:val="Hyperlink"/>
          </w:rPr>
          <w:t>https://cfd.direct/openfoam/user-guide/v6-fvschemes/</w:t>
        </w:r>
      </w:hyperlink>
    </w:p>
    <w:p w:rsidR="00851718" w:rsidRDefault="00851718" w:rsidP="00851718">
      <w:r>
        <w:t xml:space="preserve">Navigate to your Ahmed body case and edit the ‘fvSchemes’ file to reflect the parameters in the </w:t>
      </w:r>
      <w:r w:rsidRPr="00586BEC">
        <w:t>table 2.</w:t>
      </w:r>
      <w:r w:rsidR="00586BEC">
        <w:t>3</w:t>
      </w:r>
      <w:r>
        <w:t xml:space="preserve"> below.</w:t>
      </w:r>
    </w:p>
    <w:p w:rsidR="00C22B10" w:rsidRDefault="00C22B10" w:rsidP="00C22B10">
      <w:pPr>
        <w:pStyle w:val="Caption"/>
      </w:pPr>
      <w:bookmarkStart w:id="18" w:name="_Toc528801860"/>
      <w:bookmarkStart w:id="19" w:name="_Toc528801881"/>
      <w:bookmarkStart w:id="20" w:name="_Toc528838591"/>
      <w:r>
        <w:lastRenderedPageBreak/>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2</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3</w:t>
      </w:r>
      <w:r w:rsidR="0023208A">
        <w:rPr>
          <w:noProof/>
        </w:rPr>
        <w:fldChar w:fldCharType="end"/>
      </w:r>
      <w:r>
        <w:t xml:space="preserve">: </w:t>
      </w:r>
      <w:r w:rsidRPr="00344E3A">
        <w:t>Customisation of ‘</w:t>
      </w:r>
      <w:r>
        <w:t>fvSchemes</w:t>
      </w:r>
      <w:r w:rsidRPr="00344E3A">
        <w:t>’ for Ahmed body case</w:t>
      </w:r>
      <w:r>
        <w:t>.</w:t>
      </w:r>
      <w:bookmarkEnd w:id="18"/>
      <w:bookmarkEnd w:id="19"/>
      <w:bookmarkEnd w:id="20"/>
    </w:p>
    <w:tbl>
      <w:tblPr>
        <w:tblStyle w:val="PlainTable1"/>
        <w:tblW w:w="9016" w:type="dxa"/>
        <w:tblLook w:val="04A0" w:firstRow="1" w:lastRow="0" w:firstColumn="1" w:lastColumn="0" w:noHBand="0" w:noVBand="1"/>
      </w:tblPr>
      <w:tblGrid>
        <w:gridCol w:w="2746"/>
        <w:gridCol w:w="2778"/>
        <w:gridCol w:w="3492"/>
      </w:tblGrid>
      <w:tr w:rsidR="00C22B10" w:rsidRPr="0067123E" w:rsidTr="00201422">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center"/>
            </w:pPr>
            <w:r>
              <w:t>Parameter</w:t>
            </w:r>
          </w:p>
        </w:tc>
        <w:tc>
          <w:tcPr>
            <w:tcW w:w="2778" w:type="dxa"/>
          </w:tcPr>
          <w:p w:rsidR="00D346AC" w:rsidRPr="0067123E" w:rsidRDefault="00D346AC" w:rsidP="003276D1">
            <w:pPr>
              <w:jc w:val="center"/>
              <w:cnfStyle w:val="100000000000" w:firstRow="1" w:lastRow="0" w:firstColumn="0" w:lastColumn="0" w:oddVBand="0" w:evenVBand="0" w:oddHBand="0" w:evenHBand="0" w:firstRowFirstColumn="0" w:firstRowLastColumn="0" w:lastRowFirstColumn="0" w:lastRowLastColumn="0"/>
            </w:pPr>
            <w:r>
              <w:t>Value</w:t>
            </w:r>
          </w:p>
        </w:tc>
        <w:tc>
          <w:tcPr>
            <w:tcW w:w="3492" w:type="dxa"/>
          </w:tcPr>
          <w:p w:rsidR="00D346AC" w:rsidRPr="0067123E" w:rsidRDefault="00D346AC"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left"/>
            </w:pPr>
            <w:proofErr w:type="spellStart"/>
            <w:r>
              <w:t>ddtSchemes</w:t>
            </w:r>
            <w:proofErr w:type="spellEnd"/>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p>
        </w:tc>
        <w:tc>
          <w:tcPr>
            <w:tcW w:w="3492" w:type="dxa"/>
          </w:tcPr>
          <w:p w:rsidR="00D346AC" w:rsidRPr="0067123E" w:rsidRDefault="00B1233D" w:rsidP="003276D1">
            <w:pPr>
              <w:cnfStyle w:val="000000100000" w:firstRow="0" w:lastRow="0" w:firstColumn="0" w:lastColumn="0" w:oddVBand="0" w:evenVBand="0" w:oddHBand="1" w:evenHBand="0" w:firstRowFirstColumn="0" w:firstRowLastColumn="0" w:lastRowFirstColumn="0" w:lastRowLastColumn="0"/>
            </w:pPr>
            <w:r>
              <w:t>Time schemes (</w:t>
            </w:r>
            <w:r w:rsidRPr="00B1233D">
              <w:rPr>
                <w:noProof/>
                <w:lang w:eastAsia="en-GB"/>
              </w:rPr>
              <w:drawing>
                <wp:inline distT="0" distB="0" distL="0" distR="0">
                  <wp:extent cx="333375" cy="171450"/>
                  <wp:effectExtent l="0" t="0" r="9525" b="0"/>
                  <wp:docPr id="2" name="Picture 2" descr="âââ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ââ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t>).</w:t>
            </w:r>
          </w:p>
        </w:tc>
      </w:tr>
      <w:tr w:rsidR="00D346AC" w:rsidRPr="0067123E" w:rsidTr="00201422">
        <w:trPr>
          <w:trHeight w:val="1457"/>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D346AC">
            <w:pPr>
              <w:jc w:val="right"/>
            </w:pPr>
            <w:r>
              <w:t>default</w:t>
            </w:r>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roofErr w:type="spellStart"/>
            <w:r>
              <w:t>steadyState</w:t>
            </w:r>
            <w:proofErr w:type="spellEnd"/>
          </w:p>
        </w:tc>
        <w:tc>
          <w:tcPr>
            <w:tcW w:w="3492" w:type="dxa"/>
          </w:tcPr>
          <w:p w:rsidR="00D346AC" w:rsidRDefault="00B1233D" w:rsidP="003276D1">
            <w:pPr>
              <w:cnfStyle w:val="000000000000" w:firstRow="0" w:lastRow="0" w:firstColumn="0" w:lastColumn="0" w:oddVBand="0" w:evenVBand="0" w:oddHBand="0" w:evenHBand="0" w:firstRowFirstColumn="0" w:firstRowLastColumn="0" w:lastRowFirstColumn="0" w:lastRowLastColumn="0"/>
            </w:pPr>
            <w:r>
              <w:t>Equates time derivative to zero.</w:t>
            </w:r>
          </w:p>
          <w:p w:rsidR="00B1233D" w:rsidRPr="0067123E" w:rsidRDefault="00B1233D" w:rsidP="003276D1">
            <w:pPr>
              <w:cnfStyle w:val="000000000000" w:firstRow="0" w:lastRow="0" w:firstColumn="0" w:lastColumn="0" w:oddVBand="0" w:evenVBand="0" w:oddHBand="0" w:evenHBand="0" w:firstRowFirstColumn="0" w:firstRowLastColumn="0" w:lastRowFirstColumn="0" w:lastRowLastColumn="0"/>
            </w:pPr>
            <w:r w:rsidRPr="00B1233D">
              <w:rPr>
                <w:color w:val="FF0000"/>
                <w:u w:val="single"/>
              </w:rPr>
              <w:t>Note:</w:t>
            </w:r>
            <w:r w:rsidRPr="00B1233D">
              <w:rPr>
                <w:color w:val="FF0000"/>
              </w:rPr>
              <w:t xml:space="preserve"> </w:t>
            </w:r>
            <w:r>
              <w:t xml:space="preserve">Make sure the solver is compatible. </w:t>
            </w:r>
            <w:proofErr w:type="gramStart"/>
            <w:r>
              <w:t>i.e</w:t>
            </w:r>
            <w:proofErr w:type="gramEnd"/>
            <w:r>
              <w:t xml:space="preserve">. running a transient scheme on a steady state solver (such as ‘simpleFoam’) would give incorrect results. </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left"/>
            </w:pPr>
            <w:proofErr w:type="spellStart"/>
            <w:r>
              <w:t>gradSchemes</w:t>
            </w:r>
            <w:proofErr w:type="spellEnd"/>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p>
        </w:tc>
        <w:tc>
          <w:tcPr>
            <w:tcW w:w="3492" w:type="dxa"/>
          </w:tcPr>
          <w:p w:rsidR="00D346AC" w:rsidRPr="0067123E" w:rsidRDefault="00B1233D" w:rsidP="003276D1">
            <w:pPr>
              <w:cnfStyle w:val="000000100000" w:firstRow="0" w:lastRow="0" w:firstColumn="0" w:lastColumn="0" w:oddVBand="0" w:evenVBand="0" w:oddHBand="1" w:evenHBand="0" w:firstRowFirstColumn="0" w:firstRowLastColumn="0" w:lastRowFirstColumn="0" w:lastRowLastColumn="0"/>
            </w:pPr>
            <w:r>
              <w:t>Gradient terms.</w:t>
            </w:r>
          </w:p>
        </w:tc>
      </w:tr>
      <w:tr w:rsidR="00D346AC" w:rsidRPr="0067123E" w:rsidTr="00201422">
        <w:trPr>
          <w:trHeight w:val="4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063D9E" w:rsidP="003276D1">
            <w:pPr>
              <w:jc w:val="center"/>
              <w:cnfStyle w:val="000000000000" w:firstRow="0" w:lastRow="0" w:firstColumn="0" w:lastColumn="0" w:oddVBand="0" w:evenVBand="0" w:oddHBand="0" w:evenHBand="0" w:firstRowFirstColumn="0" w:firstRowLastColumn="0" w:lastRowFirstColumn="0" w:lastRowLastColumn="0"/>
            </w:pPr>
            <w:r>
              <w:t>Gauss linear</w:t>
            </w:r>
          </w:p>
        </w:tc>
        <w:tc>
          <w:tcPr>
            <w:tcW w:w="3492" w:type="dxa"/>
          </w:tcPr>
          <w:p w:rsidR="00D346AC" w:rsidRPr="0067123E" w:rsidRDefault="0015692D" w:rsidP="003276D1">
            <w:pPr>
              <w:cnfStyle w:val="000000000000" w:firstRow="0" w:lastRow="0" w:firstColumn="0" w:lastColumn="0" w:oddVBand="0" w:evenVBand="0" w:oddHBand="0" w:evenHBand="0" w:firstRowFirstColumn="0" w:firstRowLastColumn="0" w:lastRowFirstColumn="0" w:lastRowLastColumn="0"/>
            </w:pPr>
            <w:r>
              <w:t>This scheme gives more accurate results than Gauss upwind.</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grad(U)</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proofErr w:type="spellStart"/>
            <w:r w:rsidRPr="00B1233D">
              <w:rPr>
                <w:sz w:val="22"/>
              </w:rPr>
              <w:t>cellLimited</w:t>
            </w:r>
            <w:proofErr w:type="spellEnd"/>
            <w:r w:rsidRPr="00B1233D">
              <w:rPr>
                <w:sz w:val="22"/>
              </w:rPr>
              <w:t xml:space="preserve"> Gauss linear 1</w:t>
            </w:r>
          </w:p>
        </w:tc>
        <w:tc>
          <w:tcPr>
            <w:tcW w:w="3492" w:type="dxa"/>
          </w:tcPr>
          <w:p w:rsidR="00D346AC" w:rsidRPr="0067123E" w:rsidRDefault="0015692D" w:rsidP="003276D1">
            <w:pPr>
              <w:cnfStyle w:val="000000100000" w:firstRow="0" w:lastRow="0" w:firstColumn="0" w:lastColumn="0" w:oddVBand="0" w:evenVBand="0" w:oddHBand="1" w:evenHBand="0" w:firstRowFirstColumn="0" w:firstRowLastColumn="0" w:lastRowFirstColumn="0" w:lastRowLastColumn="0"/>
            </w:pPr>
            <w:r>
              <w:t>Overridden to clip each component of the gradient equally.</w:t>
            </w:r>
          </w:p>
        </w:tc>
      </w:tr>
      <w:tr w:rsidR="00D346AC" w:rsidRPr="0067123E" w:rsidTr="00201422">
        <w:trPr>
          <w:trHeight w:val="49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3276D1">
            <w:pPr>
              <w:jc w:val="left"/>
            </w:pPr>
            <w:proofErr w:type="spellStart"/>
            <w:r>
              <w:t>divSchemes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15692D" w:rsidP="003276D1">
            <w:pPr>
              <w:cnfStyle w:val="000000000000" w:firstRow="0" w:lastRow="0" w:firstColumn="0" w:lastColumn="0" w:oddVBand="0" w:evenVBand="0" w:oddHBand="0" w:evenHBand="0" w:firstRowFirstColumn="0" w:firstRowLastColumn="0" w:lastRowFirstColumn="0" w:lastRowLastColumn="0"/>
            </w:pPr>
            <w:r>
              <w:t>Divergence terms.</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r>
              <w:t>none</w:t>
            </w:r>
          </w:p>
        </w:tc>
        <w:tc>
          <w:tcPr>
            <w:tcW w:w="3492" w:type="dxa"/>
          </w:tcPr>
          <w:p w:rsidR="00D346AC" w:rsidRPr="0067123E" w:rsidRDefault="00D346AC" w:rsidP="003276D1">
            <w:pPr>
              <w:cnfStyle w:val="000000100000" w:firstRow="0" w:lastRow="0" w:firstColumn="0" w:lastColumn="0" w:oddVBand="0" w:evenVBand="0" w:oddHBand="1" w:evenHBand="0" w:firstRowFirstColumn="0" w:firstRowLastColumn="0" w:lastRowFirstColumn="0" w:lastRowLastColumn="0"/>
            </w:pPr>
          </w:p>
        </w:tc>
      </w:tr>
      <w:tr w:rsidR="00D346AC" w:rsidRPr="0067123E" w:rsidTr="00201422">
        <w:trPr>
          <w:trHeight w:val="105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phi,U</w:t>
            </w:r>
            <w:proofErr w:type="spellEnd"/>
            <w:r>
              <w:t>)</w:t>
            </w:r>
          </w:p>
        </w:tc>
        <w:tc>
          <w:tcPr>
            <w:tcW w:w="2778" w:type="dxa"/>
          </w:tcPr>
          <w:p w:rsidR="00D346AC" w:rsidRPr="0067123E" w:rsidRDefault="00063D9E" w:rsidP="00063D9E">
            <w:pPr>
              <w:jc w:val="center"/>
              <w:cnfStyle w:val="000000000000" w:firstRow="0" w:lastRow="0" w:firstColumn="0" w:lastColumn="0" w:oddVBand="0" w:evenVBand="0" w:oddHBand="0" w:evenHBand="0" w:firstRowFirstColumn="0" w:firstRowLastColumn="0" w:lastRowFirstColumn="0" w:lastRowLastColumn="0"/>
            </w:pPr>
            <w:r w:rsidRPr="00B1233D">
              <w:rPr>
                <w:sz w:val="14"/>
              </w:rPr>
              <w:t xml:space="preserve">bounded Gauss </w:t>
            </w:r>
            <w:proofErr w:type="spellStart"/>
            <w:r w:rsidRPr="00B1233D">
              <w:rPr>
                <w:sz w:val="14"/>
              </w:rPr>
              <w:t>linearUpWindV</w:t>
            </w:r>
            <w:proofErr w:type="spellEnd"/>
            <w:r w:rsidRPr="00B1233D">
              <w:rPr>
                <w:sz w:val="14"/>
              </w:rPr>
              <w:t xml:space="preserve"> grad(U)</w:t>
            </w:r>
          </w:p>
        </w:tc>
        <w:tc>
          <w:tcPr>
            <w:tcW w:w="3492" w:type="dxa"/>
          </w:tcPr>
          <w:p w:rsidR="00D346AC" w:rsidRPr="0067123E" w:rsidRDefault="00DF4823" w:rsidP="0085734E">
            <w:pPr>
              <w:cnfStyle w:val="000000000000" w:firstRow="0" w:lastRow="0" w:firstColumn="0" w:lastColumn="0" w:oddVBand="0" w:evenVBand="0" w:oddHBand="0" w:evenHBand="0" w:firstRowFirstColumn="0" w:firstRowLastColumn="0" w:lastRowFirstColumn="0" w:lastRowLastColumn="0"/>
            </w:pPr>
            <w:r>
              <w:t>Second</w:t>
            </w:r>
            <w:r w:rsidR="0085734E" w:rsidRPr="0085734E">
              <w:t xml:space="preserve"> order, upwind-biased, </w:t>
            </w:r>
            <w:r w:rsidR="0085734E">
              <w:t xml:space="preserve">bounded, with </w:t>
            </w:r>
            <w:r w:rsidR="0085734E" w:rsidRPr="0085734E">
              <w:t>discretisation of the velocity gradient specified.</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phi,k</w:t>
            </w:r>
            <w:proofErr w:type="spellEnd"/>
            <w:r>
              <w:t>)</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r>
              <w:t>b</w:t>
            </w:r>
            <w:r w:rsidR="00D346AC">
              <w:t>ounded Gauss upwind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t>F</w:t>
            </w:r>
            <w:r w:rsidRPr="00DF4823">
              <w:t>irst-order bounded</w:t>
            </w:r>
            <w:r>
              <w:t>.</w:t>
            </w:r>
          </w:p>
        </w:tc>
      </w:tr>
      <w:tr w:rsidR="00D346AC" w:rsidRPr="0067123E" w:rsidTr="00201422">
        <w:trPr>
          <w:trHeight w:val="69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phi,omega</w:t>
            </w:r>
            <w:proofErr w:type="spellEnd"/>
            <w:r>
              <w:t>)</w:t>
            </w:r>
          </w:p>
        </w:tc>
        <w:tc>
          <w:tcPr>
            <w:tcW w:w="2778" w:type="dxa"/>
          </w:tcPr>
          <w:p w:rsidR="00D346AC" w:rsidRPr="0067123E" w:rsidRDefault="00063D9E" w:rsidP="003276D1">
            <w:pPr>
              <w:jc w:val="center"/>
              <w:cnfStyle w:val="000000000000" w:firstRow="0" w:lastRow="0" w:firstColumn="0" w:lastColumn="0" w:oddVBand="0" w:evenVBand="0" w:oddHBand="0" w:evenHBand="0" w:firstRowFirstColumn="0" w:firstRowLastColumn="0" w:lastRowFirstColumn="0" w:lastRowLastColumn="0"/>
            </w:pPr>
            <w:r>
              <w:t>bounded</w:t>
            </w:r>
            <w:r w:rsidR="00D346AC">
              <w:t xml:space="preserve"> Gauss upwind</w:t>
            </w: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F</w:t>
            </w:r>
            <w:r w:rsidRPr="00DF4823">
              <w:t>irst-order bounded</w:t>
            </w:r>
            <w:r>
              <w:t>.</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rPr>
                <w:sz w:val="18"/>
              </w:rPr>
              <w:t>dive</w:t>
            </w:r>
            <w:r w:rsidRPr="00D346AC">
              <w:rPr>
                <w:sz w:val="18"/>
              </w:rPr>
              <w:t>((</w:t>
            </w:r>
            <w:proofErr w:type="spellStart"/>
            <w:r w:rsidRPr="00D346AC">
              <w:rPr>
                <w:sz w:val="18"/>
              </w:rPr>
              <w:t>nuEff</w:t>
            </w:r>
            <w:proofErr w:type="spellEnd"/>
            <w:r w:rsidRPr="00D346AC">
              <w:rPr>
                <w:sz w:val="18"/>
              </w:rPr>
              <w:t>*dev2(T(grad(U)))))</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Gauss linear</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rsidRPr="00DF4823">
              <w:t>Second order, unbounded.</w:t>
            </w:r>
          </w:p>
        </w:tc>
      </w:tr>
      <w:tr w:rsidR="00D346AC" w:rsidRPr="0067123E" w:rsidTr="00201422">
        <w:trPr>
          <w:trHeight w:val="165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3276D1">
            <w:pPr>
              <w:jc w:val="left"/>
            </w:pPr>
            <w:proofErr w:type="spellStart"/>
            <w:r>
              <w:t>laplacianSchemes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Laplacian terms.</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809"/>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lastRenderedPageBreak/>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Gauss linear corrected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rsidRPr="00DF4823">
              <w:t>Second</w:t>
            </w:r>
            <w:r>
              <w:t xml:space="preserve"> order, unbounded with correction (see ‘</w:t>
            </w:r>
            <w:proofErr w:type="spellStart"/>
            <w:r>
              <w:t>snGradSchemes</w:t>
            </w:r>
            <w:proofErr w:type="spellEnd"/>
            <w:r>
              <w:t>’).</w:t>
            </w:r>
          </w:p>
        </w:tc>
      </w:tr>
      <w:tr w:rsidR="00D346AC" w:rsidRPr="0067123E" w:rsidTr="00201422">
        <w:trPr>
          <w:trHeight w:val="83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proofErr w:type="spellStart"/>
            <w:r>
              <w:t>interpolationSchemes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Interpola</w:t>
            </w:r>
            <w:r w:rsidR="00EC5A6F">
              <w:t>ted values of cell centres to face centres.</w:t>
            </w:r>
          </w:p>
        </w:tc>
      </w:tr>
      <w:tr w:rsidR="00D346AC" w:rsidRPr="0067123E" w:rsidTr="0020142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linear</w:t>
            </w:r>
          </w:p>
        </w:tc>
        <w:tc>
          <w:tcPr>
            <w:tcW w:w="3492" w:type="dxa"/>
          </w:tcPr>
          <w:p w:rsidR="00D346AC" w:rsidRPr="0067123E" w:rsidRDefault="00586BEC" w:rsidP="003276D1">
            <w:pPr>
              <w:cnfStyle w:val="000000100000" w:firstRow="0" w:lastRow="0" w:firstColumn="0" w:lastColumn="0" w:oddVBand="0" w:evenVBand="0" w:oddHBand="1" w:evenHBand="0" w:firstRowFirstColumn="0" w:firstRowLastColumn="0" w:lastRowFirstColumn="0" w:lastRowLastColumn="0"/>
            </w:pPr>
            <w:r w:rsidRPr="00EC5A6F">
              <w:t>Second</w:t>
            </w:r>
            <w:r w:rsidR="00EC5A6F" w:rsidRPr="00EC5A6F">
              <w:t xml:space="preserve"> order, unbounded.</w:t>
            </w:r>
          </w:p>
        </w:tc>
      </w:tr>
      <w:tr w:rsidR="00B1233D" w:rsidRPr="0067123E" w:rsidTr="00201422">
        <w:trPr>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left"/>
            </w:pPr>
            <w:proofErr w:type="spellStart"/>
            <w:r>
              <w:t>snGradSchemes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DF4823">
            <w:pPr>
              <w:cnfStyle w:val="000000000000" w:firstRow="0" w:lastRow="0" w:firstColumn="0" w:lastColumn="0" w:oddVBand="0" w:evenVBand="0" w:oddHBand="0" w:evenHBand="0" w:firstRowFirstColumn="0" w:firstRowLastColumn="0" w:lastRowFirstColumn="0" w:lastRowLastColumn="0"/>
            </w:pPr>
            <w:r>
              <w:t xml:space="preserve">Surface normal gradient terms. Required to evaluate a Laplacian term using Gaussian </w:t>
            </w:r>
            <w:proofErr w:type="spellStart"/>
            <w:r>
              <w:t>intergration</w:t>
            </w:r>
            <w:proofErr w:type="spellEnd"/>
            <w:r>
              <w:t>.</w:t>
            </w:r>
          </w:p>
        </w:tc>
      </w:tr>
      <w:tr w:rsidR="00D346AC" w:rsidRPr="0067123E" w:rsidTr="002014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corrected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t>Non-</w:t>
            </w:r>
            <w:proofErr w:type="spellStart"/>
            <w:r>
              <w:t>orthagonal</w:t>
            </w:r>
            <w:proofErr w:type="spellEnd"/>
            <w:r>
              <w:t xml:space="preserve"> correction to maintain second-order accuracy.</w:t>
            </w:r>
          </w:p>
        </w:tc>
      </w:tr>
      <w:tr w:rsidR="00B1233D" w:rsidRPr="0067123E" w:rsidTr="00201422">
        <w:trPr>
          <w:trHeight w:val="2684"/>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left"/>
            </w:pPr>
            <w:proofErr w:type="spellStart"/>
            <w:r>
              <w:t>wallDist</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EC5A6F" w:rsidP="003276D1">
            <w:pPr>
              <w:cnfStyle w:val="000000000000" w:firstRow="0" w:lastRow="0" w:firstColumn="0" w:lastColumn="0" w:oddVBand="0" w:evenVBand="0" w:oddHBand="0" w:evenHBand="0" w:firstRowFirstColumn="0" w:firstRowLastColumn="0" w:lastRowFirstColumn="0" w:lastRowLastColumn="0"/>
            </w:pPr>
            <w:r>
              <w:t>Calculates distance to walls and normal to walls fields.</w:t>
            </w:r>
          </w:p>
        </w:tc>
      </w:tr>
      <w:tr w:rsidR="00B1233D" w:rsidRPr="0067123E" w:rsidTr="00201422">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method</w:t>
            </w:r>
          </w:p>
        </w:tc>
        <w:tc>
          <w:tcPr>
            <w:tcW w:w="2778" w:type="dxa"/>
          </w:tcPr>
          <w:p w:rsidR="00D346AC" w:rsidRPr="0067123E" w:rsidRDefault="00EC5A6F" w:rsidP="003276D1">
            <w:pPr>
              <w:jc w:val="center"/>
              <w:cnfStyle w:val="000000100000" w:firstRow="0" w:lastRow="0" w:firstColumn="0" w:lastColumn="0" w:oddVBand="0" w:evenVBand="0" w:oddHBand="1" w:evenHBand="0" w:firstRowFirstColumn="0" w:firstRowLastColumn="0" w:lastRowFirstColumn="0" w:lastRowLastColumn="0"/>
            </w:pPr>
            <w:proofErr w:type="spellStart"/>
            <w:r>
              <w:t>meshWave</w:t>
            </w:r>
            <w:proofErr w:type="spellEnd"/>
          </w:p>
        </w:tc>
        <w:tc>
          <w:tcPr>
            <w:tcW w:w="3492" w:type="dxa"/>
          </w:tcPr>
          <w:p w:rsidR="00D346AC" w:rsidRPr="0067123E" w:rsidRDefault="00EC5A6F" w:rsidP="003276D1">
            <w:pPr>
              <w:cnfStyle w:val="000000100000" w:firstRow="0" w:lastRow="0" w:firstColumn="0" w:lastColumn="0" w:oddVBand="0" w:evenVBand="0" w:oddHBand="1" w:evenHBand="0" w:firstRowFirstColumn="0" w:firstRowLastColumn="0" w:lastRowFirstColumn="0" w:lastRowLastColumn="0"/>
            </w:pPr>
            <w:r>
              <w:t>Method for calculating distance to nearest patch for all cells and boundary.</w:t>
            </w:r>
          </w:p>
        </w:tc>
      </w:tr>
      <w:tr w:rsidR="00D346AC" w:rsidRPr="0067123E" w:rsidTr="00201422">
        <w:trPr>
          <w:trHeight w:val="112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proofErr w:type="spellStart"/>
            <w:r>
              <w:t>correctWalls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r>
              <w:t>true</w:t>
            </w:r>
          </w:p>
        </w:tc>
        <w:tc>
          <w:tcPr>
            <w:tcW w:w="3492" w:type="dxa"/>
          </w:tcPr>
          <w:p w:rsidR="00D346AC" w:rsidRPr="0067123E" w:rsidRDefault="00EC5A6F" w:rsidP="003276D1">
            <w:pPr>
              <w:cnfStyle w:val="000000000000" w:firstRow="0" w:lastRow="0" w:firstColumn="0" w:lastColumn="0" w:oddVBand="0" w:evenVBand="0" w:oddHBand="0" w:evenHBand="0" w:firstRowFirstColumn="0" w:firstRowLastColumn="0" w:lastRowFirstColumn="0" w:lastRowLastColumn="0"/>
            </w:pPr>
            <w:r>
              <w:t>Correction distance from near-wall cells to boundary.</w:t>
            </w:r>
          </w:p>
        </w:tc>
      </w:tr>
    </w:tbl>
    <w:p w:rsidR="00586BEC" w:rsidRPr="009A7310" w:rsidRDefault="00586BEC" w:rsidP="00586BEC">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19" w:history="1">
        <w:r w:rsidRPr="00A46224">
          <w:rPr>
            <w:rStyle w:val="Hyperlink"/>
          </w:rPr>
          <w:t>https://github.com/NU-Aero-Lab/OpenFOAM-Cases/tree/master/KB6003/Tutorial3</w:t>
        </w:r>
      </w:hyperlink>
      <w:r>
        <w:t>).</w:t>
      </w:r>
    </w:p>
    <w:p w:rsidR="00D346AC" w:rsidRPr="00586BEC" w:rsidRDefault="00C22B10" w:rsidP="00586BEC">
      <w:pPr>
        <w:spacing w:before="240"/>
      </w:pPr>
      <w:r>
        <w:t xml:space="preserve">More information on ‘fvSolution’ can be found on </w:t>
      </w:r>
      <w:hyperlink r:id="rId20" w:history="1">
        <w:r w:rsidRPr="005C16F8">
          <w:rPr>
            <w:rStyle w:val="Hyperlink"/>
          </w:rPr>
          <w:t>https://cfd.direct/openfoam/user-guide/v6-fvSchemes</w:t>
        </w:r>
      </w:hyperlink>
      <w:r w:rsidR="00586BEC">
        <w:t>.</w:t>
      </w:r>
      <w:r w:rsidR="00D346AC">
        <w:rPr>
          <w:highlight w:val="yellow"/>
        </w:rPr>
        <w:br w:type="page"/>
      </w:r>
    </w:p>
    <w:p w:rsidR="00D346AC" w:rsidRDefault="00D62612" w:rsidP="003276D1">
      <w:pPr>
        <w:pStyle w:val="Heading2"/>
      </w:pPr>
      <w:bookmarkStart w:id="21" w:name="_Toc528838567"/>
      <w:r>
        <w:lastRenderedPageBreak/>
        <w:t>Solutions and Algorithm Control (fvSolution)</w:t>
      </w:r>
      <w:bookmarkEnd w:id="21"/>
    </w:p>
    <w:p w:rsidR="00D62612" w:rsidRPr="00C22B10" w:rsidRDefault="00AA0601" w:rsidP="00D62612">
      <w:pPr>
        <w:rPr>
          <w:b/>
        </w:rPr>
      </w:pPr>
      <w:r>
        <w:t xml:space="preserve">The equations solvers and the algorithms along with </w:t>
      </w:r>
      <w:r w:rsidR="00C22B10">
        <w:t>tolerances</w:t>
      </w:r>
      <w:r>
        <w:t xml:space="preserve"> are controlled via this dictionary. It is located under ‘&lt;case&gt;/systems’ folder.</w:t>
      </w:r>
      <w:r w:rsidR="00C22B10">
        <w:t xml:space="preserve"> More information on ‘fvSolution’ can be found on </w:t>
      </w:r>
      <w:hyperlink r:id="rId21" w:history="1">
        <w:r w:rsidR="00C22B10" w:rsidRPr="00C22B10">
          <w:rPr>
            <w:rStyle w:val="Hyperlink"/>
          </w:rPr>
          <w:t>https://cfd.direct/openfoam/user-guide/v6-fvSolution/.</w:t>
        </w:r>
      </w:hyperlink>
    </w:p>
    <w:p w:rsidR="00C22B10" w:rsidRDefault="00851718" w:rsidP="00D62612">
      <w:r>
        <w:t>Navigate to your Ahmed body case and edit the ‘</w:t>
      </w:r>
      <w:proofErr w:type="spellStart"/>
      <w:r>
        <w:t>fvSolutions</w:t>
      </w:r>
      <w:proofErr w:type="spellEnd"/>
      <w:r>
        <w:t xml:space="preserve">’ file to reflect the parameters in the </w:t>
      </w:r>
      <w:r w:rsidRPr="00586BEC">
        <w:t>table 2.</w:t>
      </w:r>
      <w:r w:rsidR="00586BEC" w:rsidRPr="00586BEC">
        <w:t>4</w:t>
      </w:r>
      <w:r>
        <w:t xml:space="preserve"> below.</w:t>
      </w:r>
    </w:p>
    <w:p w:rsidR="00C22B10" w:rsidRDefault="00C22B10" w:rsidP="00C22B10">
      <w:pPr>
        <w:pStyle w:val="Caption"/>
      </w:pPr>
      <w:bookmarkStart w:id="22" w:name="_Toc528801861"/>
      <w:bookmarkStart w:id="23" w:name="_Toc528801882"/>
      <w:bookmarkStart w:id="24" w:name="_Toc528838592"/>
      <w:r>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2</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4</w:t>
      </w:r>
      <w:r w:rsidR="0023208A">
        <w:rPr>
          <w:noProof/>
        </w:rPr>
        <w:fldChar w:fldCharType="end"/>
      </w:r>
      <w:r>
        <w:t xml:space="preserve">: </w:t>
      </w:r>
      <w:r w:rsidRPr="00344E3A">
        <w:t>Customisation of ‘</w:t>
      </w:r>
      <w:proofErr w:type="spellStart"/>
      <w:r>
        <w:t>fvSolutions</w:t>
      </w:r>
      <w:proofErr w:type="spellEnd"/>
      <w:r w:rsidRPr="00344E3A">
        <w:t>’ for Ahmed body case</w:t>
      </w:r>
      <w:r>
        <w:t>.</w:t>
      </w:r>
      <w:bookmarkEnd w:id="22"/>
      <w:bookmarkEnd w:id="23"/>
      <w:bookmarkEnd w:id="24"/>
    </w:p>
    <w:tbl>
      <w:tblPr>
        <w:tblStyle w:val="PlainTable1"/>
        <w:tblW w:w="9067" w:type="dxa"/>
        <w:jc w:val="center"/>
        <w:tblLayout w:type="fixed"/>
        <w:tblLook w:val="04A0" w:firstRow="1" w:lastRow="0" w:firstColumn="1" w:lastColumn="0" w:noHBand="0" w:noVBand="1"/>
      </w:tblPr>
      <w:tblGrid>
        <w:gridCol w:w="2306"/>
        <w:gridCol w:w="524"/>
        <w:gridCol w:w="284"/>
        <w:gridCol w:w="142"/>
        <w:gridCol w:w="850"/>
        <w:gridCol w:w="284"/>
        <w:gridCol w:w="425"/>
        <w:gridCol w:w="992"/>
        <w:gridCol w:w="3260"/>
      </w:tblGrid>
      <w:tr w:rsidR="00913893" w:rsidRPr="0067123E" w:rsidTr="00D01624">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306" w:type="dxa"/>
            <w:shd w:val="clear" w:color="auto" w:fill="808080" w:themeFill="background1" w:themeFillShade="80"/>
            <w:vAlign w:val="center"/>
          </w:tcPr>
          <w:p w:rsidR="00C22B10" w:rsidRPr="0067123E" w:rsidRDefault="00C22B10" w:rsidP="003276D1">
            <w:pPr>
              <w:jc w:val="center"/>
            </w:pPr>
            <w:r>
              <w:t>Parameter</w:t>
            </w:r>
          </w:p>
        </w:tc>
        <w:tc>
          <w:tcPr>
            <w:tcW w:w="3501" w:type="dxa"/>
            <w:gridSpan w:val="7"/>
            <w:shd w:val="clear" w:color="auto" w:fill="808080" w:themeFill="background1" w:themeFillShade="80"/>
            <w:vAlign w:val="center"/>
          </w:tcPr>
          <w:p w:rsidR="00C22B10" w:rsidRPr="0067123E" w:rsidRDefault="00C22B10" w:rsidP="003276D1">
            <w:pPr>
              <w:jc w:val="center"/>
              <w:cnfStyle w:val="100000000000" w:firstRow="1" w:lastRow="0" w:firstColumn="0" w:lastColumn="0" w:oddVBand="0" w:evenVBand="0" w:oddHBand="0" w:evenHBand="0" w:firstRowFirstColumn="0" w:firstRowLastColumn="0" w:lastRowFirstColumn="0" w:lastRowLastColumn="0"/>
            </w:pPr>
            <w:r>
              <w:t>Value</w:t>
            </w:r>
          </w:p>
        </w:tc>
        <w:tc>
          <w:tcPr>
            <w:tcW w:w="3260" w:type="dxa"/>
            <w:shd w:val="clear" w:color="auto" w:fill="808080" w:themeFill="background1" w:themeFillShade="80"/>
            <w:vAlign w:val="center"/>
          </w:tcPr>
          <w:p w:rsidR="00C22B10" w:rsidRPr="0067123E" w:rsidRDefault="00C22B10"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155A87" w:rsidRPr="0067123E" w:rsidTr="00155A87">
        <w:trPr>
          <w:cnfStyle w:val="000000100000" w:firstRow="0" w:lastRow="0" w:firstColumn="0" w:lastColumn="0" w:oddVBand="0" w:evenVBand="0" w:oddHBand="1" w:evenHBand="0" w:firstRowFirstColumn="0" w:firstRowLastColumn="0" w:lastRowFirstColumn="0" w:lastRowLastColumn="0"/>
          <w:trHeight w:val="735"/>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Pr="0067123E" w:rsidRDefault="00C02257" w:rsidP="005E4AFE">
            <w:pPr>
              <w:jc w:val="center"/>
            </w:pPr>
            <w:r>
              <w:t>solvers</w:t>
            </w:r>
          </w:p>
        </w:tc>
        <w:tc>
          <w:tcPr>
            <w:tcW w:w="950" w:type="dxa"/>
            <w:gridSpan w:val="3"/>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p</w:t>
            </w:r>
          </w:p>
        </w:tc>
        <w:tc>
          <w:tcPr>
            <w:tcW w:w="850" w:type="dxa"/>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U</w:t>
            </w:r>
          </w:p>
        </w:tc>
        <w:tc>
          <w:tcPr>
            <w:tcW w:w="709" w:type="dxa"/>
            <w:gridSpan w:val="2"/>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k</w:t>
            </w:r>
          </w:p>
        </w:tc>
        <w:tc>
          <w:tcPr>
            <w:tcW w:w="992" w:type="dxa"/>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omega</w:t>
            </w:r>
          </w:p>
        </w:tc>
        <w:tc>
          <w:tcPr>
            <w:tcW w:w="3260" w:type="dxa"/>
            <w:vAlign w:val="center"/>
          </w:tcPr>
          <w:p w:rsidR="00C02257" w:rsidRPr="0067123E" w:rsidRDefault="00D01624" w:rsidP="003276D1">
            <w:pPr>
              <w:cnfStyle w:val="000000100000" w:firstRow="0" w:lastRow="0" w:firstColumn="0" w:lastColumn="0" w:oddVBand="0" w:evenVBand="0" w:oddHBand="1" w:evenHBand="0" w:firstRowFirstColumn="0" w:firstRowLastColumn="0" w:lastRowFirstColumn="0" w:lastRowLastColumn="0"/>
            </w:pPr>
            <w:r>
              <w:t>Solvers used and parameters for each discretised equation</w:t>
            </w:r>
          </w:p>
        </w:tc>
      </w:tr>
      <w:tr w:rsidR="00D01624" w:rsidRPr="0067123E" w:rsidTr="00D01624">
        <w:trPr>
          <w:trHeight w:val="7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Pr="0067123E" w:rsidRDefault="00C02257" w:rsidP="00C02257">
            <w:pPr>
              <w:jc w:val="right"/>
            </w:pPr>
            <w:r>
              <w:t>solver</w:t>
            </w:r>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GAMG</w:t>
            </w:r>
          </w:p>
        </w:tc>
        <w:tc>
          <w:tcPr>
            <w:tcW w:w="2551" w:type="dxa"/>
            <w:gridSpan w:val="4"/>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proofErr w:type="spellStart"/>
            <w:r>
              <w:t>smoothSolver</w:t>
            </w:r>
            <w:proofErr w:type="spellEnd"/>
          </w:p>
        </w:tc>
        <w:tc>
          <w:tcPr>
            <w:tcW w:w="3260" w:type="dxa"/>
            <w:vAlign w:val="center"/>
          </w:tcPr>
          <w:p w:rsidR="00C02257" w:rsidRDefault="00D01624" w:rsidP="00C02257">
            <w:pPr>
              <w:cnfStyle w:val="000000000000" w:firstRow="0" w:lastRow="0" w:firstColumn="0" w:lastColumn="0" w:oddVBand="0" w:evenVBand="0" w:oddHBand="0" w:evenHBand="0" w:firstRowFirstColumn="0" w:firstRowLastColumn="0" w:lastRowFirstColumn="0" w:lastRowLastColumn="0"/>
            </w:pPr>
            <w:r>
              <w:t xml:space="preserve">GAMG: </w:t>
            </w:r>
            <w:r w:rsidRPr="00D01624">
              <w:t>generalised geometric-algebraic multi-grid.</w:t>
            </w:r>
          </w:p>
          <w:p w:rsidR="00D01624" w:rsidRPr="0067123E" w:rsidRDefault="00D01624" w:rsidP="00C0225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D01624">
              <w:t>smoothSolver</w:t>
            </w:r>
            <w:proofErr w:type="spellEnd"/>
            <w:proofErr w:type="gramEnd"/>
            <w:r w:rsidRPr="00D01624">
              <w:t>: solver that uses a smoother.</w:t>
            </w:r>
          </w:p>
        </w:tc>
      </w:tr>
      <w:tr w:rsidR="00D01624" w:rsidRPr="0067123E" w:rsidTr="00D01624">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smoother</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roofErr w:type="spellStart"/>
            <w:r>
              <w:t>GaussSeidel</w:t>
            </w:r>
            <w:proofErr w:type="spellEnd"/>
          </w:p>
        </w:tc>
        <w:tc>
          <w:tcPr>
            <w:tcW w:w="3260" w:type="dxa"/>
            <w:vAlign w:val="center"/>
          </w:tcPr>
          <w:p w:rsidR="00C02257" w:rsidRPr="0067123E" w:rsidRDefault="00D01624" w:rsidP="00C02257">
            <w:pPr>
              <w:cnfStyle w:val="000000100000" w:firstRow="0" w:lastRow="0" w:firstColumn="0" w:lastColumn="0" w:oddVBand="0" w:evenVBand="0" w:oddHBand="1" w:evenHBand="0" w:firstRowFirstColumn="0" w:firstRowLastColumn="0" w:lastRowFirstColumn="0" w:lastRowLastColumn="0"/>
            </w:pPr>
            <w:r>
              <w:t>Option for solvers using smoother.</w:t>
            </w:r>
          </w:p>
        </w:tc>
      </w:tr>
      <w:tr w:rsidR="00D01624" w:rsidRPr="0067123E" w:rsidTr="00155A87">
        <w:trPr>
          <w:trHeight w:val="1311"/>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tolerance</w:t>
            </w:r>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1e-7</w:t>
            </w:r>
          </w:p>
        </w:tc>
        <w:tc>
          <w:tcPr>
            <w:tcW w:w="850"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709" w:type="dxa"/>
            <w:gridSpan w:val="2"/>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992"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3260" w:type="dxa"/>
            <w:vAlign w:val="center"/>
          </w:tcPr>
          <w:p w:rsidR="00C02257" w:rsidRPr="0067123E" w:rsidRDefault="00D01624" w:rsidP="00C02257">
            <w:pPr>
              <w:cnfStyle w:val="000000000000" w:firstRow="0" w:lastRow="0" w:firstColumn="0" w:lastColumn="0" w:oddVBand="0" w:evenVBand="0" w:oddHBand="0" w:evenHBand="0" w:firstRowFirstColumn="0" w:firstRowLastColumn="0" w:lastRowFirstColumn="0" w:lastRowLastColumn="0"/>
            </w:pPr>
            <w:r>
              <w:t>Tolerance level at which the solution is deemed of sufficient accuracy.</w:t>
            </w:r>
          </w:p>
        </w:tc>
      </w:tr>
      <w:tr w:rsidR="00D01624" w:rsidRPr="0067123E" w:rsidTr="00155A87">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proofErr w:type="spellStart"/>
            <w:r>
              <w:t>relTol</w:t>
            </w:r>
            <w:proofErr w:type="spellEnd"/>
          </w:p>
        </w:tc>
        <w:tc>
          <w:tcPr>
            <w:tcW w:w="950" w:type="dxa"/>
            <w:gridSpan w:val="3"/>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0.01</w:t>
            </w:r>
          </w:p>
        </w:tc>
        <w:tc>
          <w:tcPr>
            <w:tcW w:w="850" w:type="dxa"/>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709" w:type="dxa"/>
            <w:gridSpan w:val="2"/>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992" w:type="dxa"/>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3260" w:type="dxa"/>
            <w:vAlign w:val="center"/>
          </w:tcPr>
          <w:p w:rsidR="00C02257" w:rsidRPr="0067123E" w:rsidRDefault="00D01624" w:rsidP="00C02257">
            <w:pPr>
              <w:cnfStyle w:val="000000100000" w:firstRow="0" w:lastRow="0" w:firstColumn="0" w:lastColumn="0" w:oddVBand="0" w:evenVBand="0" w:oddHBand="1" w:evenHBand="0" w:firstRowFirstColumn="0" w:firstRowLastColumn="0" w:lastRowFirstColumn="0" w:lastRowLastColumn="0"/>
            </w:pPr>
            <w:r>
              <w:t>Relative improvements from initial to final solution.</w:t>
            </w:r>
          </w:p>
        </w:tc>
      </w:tr>
      <w:tr w:rsidR="00D01624" w:rsidRPr="0067123E" w:rsidTr="00155A87">
        <w:trPr>
          <w:trHeight w:val="1047"/>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proofErr w:type="spellStart"/>
            <w:r>
              <w:t>nSweeps</w:t>
            </w:r>
            <w:proofErr w:type="spellEnd"/>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&lt;N/A&gt;</w:t>
            </w:r>
          </w:p>
        </w:tc>
        <w:tc>
          <w:tcPr>
            <w:tcW w:w="850"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709" w:type="dxa"/>
            <w:gridSpan w:val="2"/>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3260" w:type="dxa"/>
            <w:vAlign w:val="center"/>
          </w:tcPr>
          <w:p w:rsidR="00C02257" w:rsidRPr="0067123E" w:rsidRDefault="00155A87" w:rsidP="00C02257">
            <w:pPr>
              <w:cnfStyle w:val="000000000000" w:firstRow="0" w:lastRow="0" w:firstColumn="0" w:lastColumn="0" w:oddVBand="0" w:evenVBand="0" w:oddHBand="0" w:evenHBand="0" w:firstRowFirstColumn="0" w:firstRowLastColumn="0" w:lastRowFirstColumn="0" w:lastRowLastColumn="0"/>
            </w:pPr>
            <w:r>
              <w:t>Number of sweeps before residual is recalculated (default 1).</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586BEC" w:rsidP="00C02257">
            <w:pPr>
              <w:jc w:val="center"/>
            </w:pPr>
            <w:r>
              <w:t>p</w:t>
            </w:r>
            <w:r w:rsidR="00C02257">
              <w:t>hi</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C02257" w:rsidRPr="0067123E" w:rsidRDefault="00586BEC" w:rsidP="00C02257">
            <w:pPr>
              <w:cnfStyle w:val="000000100000" w:firstRow="0" w:lastRow="0" w:firstColumn="0" w:lastColumn="0" w:oddVBand="0" w:evenVBand="0" w:oddHBand="1" w:evenHBand="0" w:firstRowFirstColumn="0" w:firstRowLastColumn="0" w:lastRowFirstColumn="0" w:lastRowLastColumn="0"/>
            </w:pPr>
            <w:r>
              <w:t>The phi term.</w:t>
            </w:r>
          </w:p>
        </w:tc>
      </w:tr>
      <w:tr w:rsidR="00913893" w:rsidRPr="0067123E" w:rsidTr="00D01624">
        <w:trPr>
          <w:trHeight w:val="696"/>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$p</w:t>
            </w:r>
          </w:p>
        </w:tc>
        <w:tc>
          <w:tcPr>
            <w:tcW w:w="3501" w:type="dxa"/>
            <w:gridSpan w:val="7"/>
            <w:vAlign w:val="center"/>
          </w:tcPr>
          <w:p w:rsidR="00C02257" w:rsidRPr="0067123E" w:rsidRDefault="004449DA" w:rsidP="00C02257">
            <w:pPr>
              <w:jc w:val="center"/>
              <w:cnfStyle w:val="000000000000" w:firstRow="0" w:lastRow="0" w:firstColumn="0" w:lastColumn="0" w:oddVBand="0" w:evenVBand="0" w:oddHBand="0" w:evenHBand="0" w:firstRowFirstColumn="0" w:firstRowLastColumn="0" w:lastRowFirstColumn="0" w:lastRowLastColumn="0"/>
            </w:pPr>
            <w:r>
              <w:t>&lt;blank&gt;</w:t>
            </w:r>
          </w:p>
        </w:tc>
        <w:tc>
          <w:tcPr>
            <w:tcW w:w="3260" w:type="dxa"/>
            <w:vAlign w:val="center"/>
          </w:tcPr>
          <w:p w:rsidR="00C02257" w:rsidRPr="0067123E" w:rsidRDefault="00C02257" w:rsidP="00C02257">
            <w:pPr>
              <w:cnfStyle w:val="000000000000" w:firstRow="0" w:lastRow="0" w:firstColumn="0" w:lastColumn="0" w:oddVBand="0" w:evenVBand="0" w:oddHBand="0" w:evenHBand="0" w:firstRowFirstColumn="0" w:firstRowLastColumn="0" w:lastRowFirstColumn="0" w:lastRowLastColumn="0"/>
            </w:pP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913893" w:rsidP="00913893">
            <w:pPr>
              <w:jc w:val="left"/>
            </w:pPr>
            <w:r>
              <w:t>SIMPLE</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C02257" w:rsidRPr="0067123E" w:rsidRDefault="0031309F" w:rsidP="00C02257">
            <w:pPr>
              <w:cnfStyle w:val="000000100000" w:firstRow="0" w:lastRow="0" w:firstColumn="0" w:lastColumn="0" w:oddVBand="0" w:evenVBand="0" w:oddHBand="1" w:evenHBand="0" w:firstRowFirstColumn="0" w:firstRowLastColumn="0" w:lastRowFirstColumn="0" w:lastRowLastColumn="0"/>
            </w:pPr>
            <w:r>
              <w:t xml:space="preserve">The solver </w:t>
            </w:r>
            <w:r w:rsidR="00444C28">
              <w:t xml:space="preserve">algorithm </w:t>
            </w:r>
            <w:r>
              <w:t>used</w:t>
            </w:r>
          </w:p>
        </w:tc>
      </w:tr>
      <w:tr w:rsidR="00913893" w:rsidRPr="0067123E" w:rsidTr="00D01624">
        <w:trPr>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913893" w:rsidP="00913893">
            <w:pPr>
              <w:jc w:val="center"/>
            </w:pPr>
            <w:proofErr w:type="spellStart"/>
            <w:r w:rsidRPr="00913893">
              <w:rPr>
                <w:sz w:val="16"/>
              </w:rPr>
              <w:t>nNonOrthogonalCorrectors</w:t>
            </w:r>
            <w:proofErr w:type="spellEnd"/>
          </w:p>
        </w:tc>
        <w:tc>
          <w:tcPr>
            <w:tcW w:w="3501" w:type="dxa"/>
            <w:gridSpan w:val="7"/>
            <w:vAlign w:val="center"/>
          </w:tcPr>
          <w:p w:rsidR="00C02257" w:rsidRPr="0067123E" w:rsidRDefault="00913893" w:rsidP="00C02257">
            <w:pPr>
              <w:jc w:val="center"/>
              <w:cnfStyle w:val="000000000000" w:firstRow="0" w:lastRow="0" w:firstColumn="0" w:lastColumn="0" w:oddVBand="0" w:evenVBand="0" w:oddHBand="0" w:evenHBand="0" w:firstRowFirstColumn="0" w:firstRowLastColumn="0" w:lastRowFirstColumn="0" w:lastRowLastColumn="0"/>
            </w:pPr>
            <w:r>
              <w:t>0</w:t>
            </w:r>
          </w:p>
        </w:tc>
        <w:tc>
          <w:tcPr>
            <w:tcW w:w="3260" w:type="dxa"/>
            <w:vAlign w:val="center"/>
          </w:tcPr>
          <w:p w:rsidR="00C02257" w:rsidRPr="0067123E" w:rsidRDefault="00155A87" w:rsidP="00C02257">
            <w:pPr>
              <w:cnfStyle w:val="000000000000" w:firstRow="0" w:lastRow="0" w:firstColumn="0" w:lastColumn="0" w:oddVBand="0" w:evenVBand="0" w:oddHBand="0" w:evenHBand="0" w:firstRowFirstColumn="0" w:firstRowLastColumn="0" w:lastRowFirstColumn="0" w:lastRowLastColumn="0"/>
            </w:pPr>
            <w:r>
              <w:t>Used</w:t>
            </w:r>
            <w:r w:rsidR="0031309F">
              <w:t xml:space="preserve"> to update the explicit non-orthogonal correction of the Laplacian terms.</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Pr="00913893" w:rsidRDefault="00913893" w:rsidP="00913893">
            <w:pPr>
              <w:jc w:val="center"/>
              <w:rPr>
                <w:sz w:val="16"/>
              </w:rPr>
            </w:pPr>
            <w:r w:rsidRPr="00913893">
              <w:lastRenderedPageBreak/>
              <w:t>consistent</w:t>
            </w:r>
          </w:p>
        </w:tc>
        <w:tc>
          <w:tcPr>
            <w:tcW w:w="3501" w:type="dxa"/>
            <w:gridSpan w:val="7"/>
            <w:vAlign w:val="center"/>
          </w:tcPr>
          <w:p w:rsidR="00913893" w:rsidRPr="0067123E" w:rsidRDefault="00913893" w:rsidP="00C02257">
            <w:pPr>
              <w:jc w:val="center"/>
              <w:cnfStyle w:val="000000100000" w:firstRow="0" w:lastRow="0" w:firstColumn="0" w:lastColumn="0" w:oddVBand="0" w:evenVBand="0" w:oddHBand="1" w:evenHBand="0" w:firstRowFirstColumn="0" w:firstRowLastColumn="0" w:lastRowFirstColumn="0" w:lastRowLastColumn="0"/>
            </w:pPr>
            <w:r>
              <w:t>yes</w:t>
            </w:r>
          </w:p>
        </w:tc>
        <w:tc>
          <w:tcPr>
            <w:tcW w:w="3260" w:type="dxa"/>
            <w:vAlign w:val="center"/>
          </w:tcPr>
          <w:p w:rsidR="00913893" w:rsidRPr="0067123E" w:rsidRDefault="00913893" w:rsidP="00C02257">
            <w:pPr>
              <w:cnfStyle w:val="000000100000" w:firstRow="0" w:lastRow="0" w:firstColumn="0" w:lastColumn="0" w:oddVBand="0" w:evenVBand="0" w:oddHBand="1" w:evenHBand="0" w:firstRowFirstColumn="0" w:firstRowLastColumn="0" w:lastRowFirstColumn="0" w:lastRowLastColumn="0"/>
            </w:pPr>
          </w:p>
        </w:tc>
      </w:tr>
      <w:tr w:rsidR="00155A87" w:rsidRPr="0067123E" w:rsidTr="00155A87">
        <w:trPr>
          <w:trHeight w:val="563"/>
          <w:jc w:val="center"/>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rsidR="00913893" w:rsidRDefault="00913893" w:rsidP="00913893">
            <w:pPr>
              <w:jc w:val="center"/>
            </w:pPr>
            <w:proofErr w:type="spellStart"/>
            <w:r>
              <w:t>residualControl</w:t>
            </w:r>
            <w:proofErr w:type="spellEnd"/>
          </w:p>
        </w:tc>
        <w:tc>
          <w:tcPr>
            <w:tcW w:w="524"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p</w:t>
            </w:r>
          </w:p>
        </w:tc>
        <w:tc>
          <w:tcPr>
            <w:tcW w:w="426" w:type="dxa"/>
            <w:gridSpan w:val="2"/>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U</w:t>
            </w:r>
          </w:p>
        </w:tc>
        <w:tc>
          <w:tcPr>
            <w:tcW w:w="1134" w:type="dxa"/>
            <w:gridSpan w:val="2"/>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proofErr w:type="spellStart"/>
            <w:r>
              <w:t>nuTilda</w:t>
            </w:r>
            <w:proofErr w:type="spellEnd"/>
          </w:p>
        </w:tc>
        <w:tc>
          <w:tcPr>
            <w:tcW w:w="425"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k</w:t>
            </w:r>
          </w:p>
        </w:tc>
        <w:tc>
          <w:tcPr>
            <w:tcW w:w="992"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omega</w:t>
            </w:r>
          </w:p>
        </w:tc>
        <w:tc>
          <w:tcPr>
            <w:tcW w:w="3260" w:type="dxa"/>
            <w:vAlign w:val="center"/>
          </w:tcPr>
          <w:p w:rsidR="00913893" w:rsidRPr="0067123E" w:rsidRDefault="00913893" w:rsidP="00913893">
            <w:pPr>
              <w:cnfStyle w:val="000000000000" w:firstRow="0" w:lastRow="0" w:firstColumn="0" w:lastColumn="0" w:oddVBand="0" w:evenVBand="0" w:oddHBand="0" w:evenHBand="0" w:firstRowFirstColumn="0" w:firstRowLastColumn="0" w:lastRowFirstColumn="0" w:lastRowLastColumn="0"/>
            </w:pPr>
          </w:p>
        </w:tc>
      </w:tr>
      <w:tr w:rsidR="00913893" w:rsidRPr="0067123E" w:rsidTr="002835EC">
        <w:trPr>
          <w:cnfStyle w:val="000000100000" w:firstRow="0" w:lastRow="0" w:firstColumn="0" w:lastColumn="0" w:oddVBand="0" w:evenVBand="0" w:oddHBand="1" w:evenHBand="0" w:firstRowFirstColumn="0" w:firstRowLastColumn="0" w:lastRowFirstColumn="0" w:lastRowLastColumn="0"/>
          <w:trHeight w:val="978"/>
          <w:jc w:val="center"/>
        </w:trPr>
        <w:tc>
          <w:tcPr>
            <w:cnfStyle w:val="001000000000" w:firstRow="0" w:lastRow="0" w:firstColumn="1" w:lastColumn="0" w:oddVBand="0" w:evenVBand="0" w:oddHBand="0" w:evenHBand="0" w:firstRowFirstColumn="0" w:firstRowLastColumn="0" w:lastRowFirstColumn="0" w:lastRowLastColumn="0"/>
            <w:tcW w:w="2306" w:type="dxa"/>
            <w:vMerge/>
            <w:vAlign w:val="center"/>
          </w:tcPr>
          <w:p w:rsidR="00913893" w:rsidRDefault="00913893" w:rsidP="00913893">
            <w:pPr>
              <w:jc w:val="right"/>
            </w:pPr>
          </w:p>
        </w:tc>
        <w:tc>
          <w:tcPr>
            <w:tcW w:w="3501" w:type="dxa"/>
            <w:gridSpan w:val="7"/>
            <w:vAlign w:val="center"/>
          </w:tcPr>
          <w:p w:rsidR="00913893" w:rsidRDefault="00913893" w:rsidP="00913893">
            <w:pPr>
              <w:jc w:val="center"/>
              <w:cnfStyle w:val="000000100000" w:firstRow="0" w:lastRow="0" w:firstColumn="0" w:lastColumn="0" w:oddVBand="0" w:evenVBand="0" w:oddHBand="1" w:evenHBand="0" w:firstRowFirstColumn="0" w:firstRowLastColumn="0" w:lastRowFirstColumn="0" w:lastRowLastColumn="0"/>
            </w:pPr>
            <w:r>
              <w:t>1e-4</w:t>
            </w:r>
          </w:p>
        </w:tc>
        <w:tc>
          <w:tcPr>
            <w:tcW w:w="3260" w:type="dxa"/>
            <w:vAlign w:val="center"/>
          </w:tcPr>
          <w:p w:rsidR="00913893" w:rsidRPr="0067123E" w:rsidRDefault="002835EC" w:rsidP="00913893">
            <w:pPr>
              <w:cnfStyle w:val="000000100000" w:firstRow="0" w:lastRow="0" w:firstColumn="0" w:lastColumn="0" w:oddVBand="0" w:evenVBand="0" w:oddHBand="1" w:evenHBand="0" w:firstRowFirstColumn="0" w:firstRowLastColumn="0" w:lastRowFirstColumn="0" w:lastRowLastColumn="0"/>
            </w:pPr>
            <w:r>
              <w:t>Simulation deemed as converged when residuals falls below this value.</w:t>
            </w:r>
          </w:p>
        </w:tc>
      </w:tr>
      <w:tr w:rsidR="00913893" w:rsidRPr="0067123E" w:rsidTr="00D01624">
        <w:trPr>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913893" w:rsidP="00913893">
            <w:pPr>
              <w:jc w:val="left"/>
            </w:pPr>
            <w:proofErr w:type="spellStart"/>
            <w:r>
              <w:t>potentialFlow</w:t>
            </w:r>
            <w:proofErr w:type="spellEnd"/>
          </w:p>
        </w:tc>
        <w:tc>
          <w:tcPr>
            <w:tcW w:w="3501" w:type="dxa"/>
            <w:gridSpan w:val="7"/>
            <w:vAlign w:val="center"/>
          </w:tcPr>
          <w:p w:rsidR="00913893" w:rsidRDefault="00913893" w:rsidP="00913893">
            <w:pPr>
              <w:jc w:val="center"/>
              <w:cnfStyle w:val="000000000000" w:firstRow="0" w:lastRow="0" w:firstColumn="0" w:lastColumn="0" w:oddVBand="0" w:evenVBand="0" w:oddHBand="0" w:evenHBand="0" w:firstRowFirstColumn="0" w:firstRowLastColumn="0" w:lastRowFirstColumn="0" w:lastRowLastColumn="0"/>
            </w:pPr>
          </w:p>
        </w:tc>
        <w:tc>
          <w:tcPr>
            <w:tcW w:w="3260" w:type="dxa"/>
            <w:vAlign w:val="center"/>
          </w:tcPr>
          <w:p w:rsidR="00913893" w:rsidRPr="0067123E" w:rsidRDefault="0031309F" w:rsidP="00913893">
            <w:pPr>
              <w:cnfStyle w:val="000000000000" w:firstRow="0" w:lastRow="0" w:firstColumn="0" w:lastColumn="0" w:oddVBand="0" w:evenVBand="0" w:oddHBand="0" w:evenHBand="0" w:firstRowFirstColumn="0" w:firstRowLastColumn="0" w:lastRowFirstColumn="0" w:lastRowLastColumn="0"/>
            </w:pPr>
            <w:r>
              <w:t>Potential flow algorithm controls</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913893" w:rsidP="00913893">
            <w:pPr>
              <w:jc w:val="center"/>
            </w:pPr>
            <w:proofErr w:type="spellStart"/>
            <w:r w:rsidRPr="00913893">
              <w:rPr>
                <w:sz w:val="16"/>
              </w:rPr>
              <w:t>nNonOrthogonalCorrectors</w:t>
            </w:r>
            <w:proofErr w:type="spellEnd"/>
          </w:p>
        </w:tc>
        <w:tc>
          <w:tcPr>
            <w:tcW w:w="3501" w:type="dxa"/>
            <w:gridSpan w:val="7"/>
            <w:vAlign w:val="center"/>
          </w:tcPr>
          <w:p w:rsidR="00913893" w:rsidRDefault="00913893" w:rsidP="00913893">
            <w:pPr>
              <w:jc w:val="center"/>
              <w:cnfStyle w:val="000000100000" w:firstRow="0" w:lastRow="0" w:firstColumn="0" w:lastColumn="0" w:oddVBand="0" w:evenVBand="0" w:oddHBand="1" w:evenHBand="0" w:firstRowFirstColumn="0" w:firstRowLastColumn="0" w:lastRowFirstColumn="0" w:lastRowLastColumn="0"/>
            </w:pPr>
            <w:r>
              <w:t>10</w:t>
            </w:r>
          </w:p>
        </w:tc>
        <w:tc>
          <w:tcPr>
            <w:tcW w:w="3260" w:type="dxa"/>
            <w:vAlign w:val="center"/>
          </w:tcPr>
          <w:p w:rsidR="00913893" w:rsidRPr="0067123E" w:rsidRDefault="0031309F" w:rsidP="00913893">
            <w:pPr>
              <w:cnfStyle w:val="000000100000" w:firstRow="0" w:lastRow="0" w:firstColumn="0" w:lastColumn="0" w:oddVBand="0" w:evenVBand="0" w:oddHBand="1" w:evenHBand="0" w:firstRowFirstColumn="0" w:firstRowLastColumn="0" w:lastRowFirstColumn="0" w:lastRowLastColumn="0"/>
            </w:pPr>
            <w:r>
              <w:t>See ‘SIMPLE’</w:t>
            </w:r>
          </w:p>
        </w:tc>
      </w:tr>
      <w:tr w:rsidR="00155A87" w:rsidRPr="0067123E" w:rsidTr="00D01624">
        <w:trPr>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155A87" w:rsidRPr="00913893" w:rsidRDefault="00155A87" w:rsidP="00913893">
            <w:pPr>
              <w:jc w:val="left"/>
            </w:pPr>
            <w:proofErr w:type="spellStart"/>
            <w:r>
              <w:t>relaxationFactors</w:t>
            </w:r>
            <w:proofErr w:type="spellEnd"/>
          </w:p>
        </w:tc>
        <w:tc>
          <w:tcPr>
            <w:tcW w:w="3501" w:type="dxa"/>
            <w:gridSpan w:val="7"/>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p>
        </w:tc>
        <w:tc>
          <w:tcPr>
            <w:tcW w:w="3260" w:type="dxa"/>
            <w:vMerge w:val="restart"/>
            <w:vAlign w:val="center"/>
          </w:tcPr>
          <w:p w:rsidR="00155A87" w:rsidRPr="0067123E" w:rsidRDefault="00155A87" w:rsidP="00913893">
            <w:pPr>
              <w:cnfStyle w:val="000000000000" w:firstRow="0" w:lastRow="0" w:firstColumn="0" w:lastColumn="0" w:oddVBand="0" w:evenVBand="0" w:oddHBand="0" w:evenHBand="0" w:firstRowFirstColumn="0" w:firstRowLastColumn="0" w:lastRowFirstColumn="0" w:lastRowLastColumn="0"/>
            </w:pPr>
            <w:r>
              <w:t>Under-relaxation of field factors.</w:t>
            </w:r>
          </w:p>
        </w:tc>
      </w:tr>
      <w:tr w:rsidR="00155A87" w:rsidRPr="0067123E" w:rsidTr="00155A8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rsidR="00155A87" w:rsidRPr="00913893" w:rsidRDefault="00155A87" w:rsidP="00913893">
            <w:pPr>
              <w:jc w:val="center"/>
            </w:pPr>
            <w:r>
              <w:t>equations</w:t>
            </w:r>
          </w:p>
        </w:tc>
        <w:tc>
          <w:tcPr>
            <w:tcW w:w="808" w:type="dxa"/>
            <w:gridSpan w:val="2"/>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U</w:t>
            </w:r>
          </w:p>
        </w:tc>
        <w:tc>
          <w:tcPr>
            <w:tcW w:w="992" w:type="dxa"/>
            <w:gridSpan w:val="2"/>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k</w:t>
            </w:r>
          </w:p>
        </w:tc>
        <w:tc>
          <w:tcPr>
            <w:tcW w:w="1701" w:type="dxa"/>
            <w:gridSpan w:val="3"/>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omega</w:t>
            </w:r>
          </w:p>
        </w:tc>
        <w:tc>
          <w:tcPr>
            <w:tcW w:w="3260" w:type="dxa"/>
            <w:vMerge/>
            <w:vAlign w:val="center"/>
          </w:tcPr>
          <w:p w:rsidR="00155A87" w:rsidRPr="0067123E" w:rsidRDefault="00155A87" w:rsidP="00913893">
            <w:pPr>
              <w:cnfStyle w:val="000000100000" w:firstRow="0" w:lastRow="0" w:firstColumn="0" w:lastColumn="0" w:oddVBand="0" w:evenVBand="0" w:oddHBand="1" w:evenHBand="0" w:firstRowFirstColumn="0" w:firstRowLastColumn="0" w:lastRowFirstColumn="0" w:lastRowLastColumn="0"/>
            </w:pPr>
          </w:p>
        </w:tc>
      </w:tr>
      <w:tr w:rsidR="00155A87" w:rsidRPr="0067123E" w:rsidTr="00155A87">
        <w:trPr>
          <w:trHeight w:val="277"/>
          <w:jc w:val="center"/>
        </w:trPr>
        <w:tc>
          <w:tcPr>
            <w:cnfStyle w:val="001000000000" w:firstRow="0" w:lastRow="0" w:firstColumn="1" w:lastColumn="0" w:oddVBand="0" w:evenVBand="0" w:oddHBand="0" w:evenHBand="0" w:firstRowFirstColumn="0" w:firstRowLastColumn="0" w:lastRowFirstColumn="0" w:lastRowLastColumn="0"/>
            <w:tcW w:w="2306" w:type="dxa"/>
            <w:vMerge/>
            <w:vAlign w:val="center"/>
          </w:tcPr>
          <w:p w:rsidR="00155A87" w:rsidRDefault="00155A87" w:rsidP="00913893">
            <w:pPr>
              <w:jc w:val="center"/>
            </w:pPr>
          </w:p>
        </w:tc>
        <w:tc>
          <w:tcPr>
            <w:tcW w:w="808" w:type="dxa"/>
            <w:gridSpan w:val="2"/>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0.9</w:t>
            </w:r>
          </w:p>
        </w:tc>
        <w:tc>
          <w:tcPr>
            <w:tcW w:w="992" w:type="dxa"/>
            <w:gridSpan w:val="2"/>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0.7</w:t>
            </w:r>
          </w:p>
        </w:tc>
        <w:tc>
          <w:tcPr>
            <w:tcW w:w="1701" w:type="dxa"/>
            <w:gridSpan w:val="3"/>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0.7</w:t>
            </w:r>
          </w:p>
        </w:tc>
        <w:tc>
          <w:tcPr>
            <w:tcW w:w="3260" w:type="dxa"/>
            <w:vMerge/>
            <w:vAlign w:val="center"/>
          </w:tcPr>
          <w:p w:rsidR="00155A87" w:rsidRPr="0067123E" w:rsidRDefault="00155A87" w:rsidP="00913893">
            <w:pPr>
              <w:cnfStyle w:val="000000000000" w:firstRow="0" w:lastRow="0" w:firstColumn="0" w:lastColumn="0" w:oddVBand="0" w:evenVBand="0" w:oddHBand="0" w:evenHBand="0" w:firstRowFirstColumn="0" w:firstRowLastColumn="0" w:lastRowFirstColumn="0" w:lastRowLastColumn="0"/>
            </w:pPr>
          </w:p>
        </w:tc>
      </w:tr>
      <w:tr w:rsidR="00913893" w:rsidRPr="0067123E" w:rsidTr="0031309F">
        <w:tblPrEx>
          <w:jc w:val="left"/>
        </w:tblPrEx>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4449DA" w:rsidP="004449DA">
            <w:pPr>
              <w:jc w:val="left"/>
            </w:pPr>
            <w:r>
              <w:t>cache</w:t>
            </w:r>
          </w:p>
        </w:tc>
        <w:tc>
          <w:tcPr>
            <w:tcW w:w="3501" w:type="dxa"/>
            <w:gridSpan w:val="7"/>
            <w:vAlign w:val="center"/>
          </w:tcPr>
          <w:p w:rsidR="00913893" w:rsidRDefault="00913893" w:rsidP="0031309F">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913893" w:rsidRPr="0067123E" w:rsidRDefault="0031309F" w:rsidP="0031309F">
            <w:pPr>
              <w:jc w:val="left"/>
              <w:cnfStyle w:val="000000100000" w:firstRow="0" w:lastRow="0" w:firstColumn="0" w:lastColumn="0" w:oddVBand="0" w:evenVBand="0" w:oddHBand="1" w:evenHBand="0" w:firstRowFirstColumn="0" w:firstRowLastColumn="0" w:lastRowFirstColumn="0" w:lastRowLastColumn="0"/>
            </w:pPr>
            <w:r>
              <w:t>Cache-</w:t>
            </w:r>
            <w:proofErr w:type="spellStart"/>
            <w:r>
              <w:t>ing</w:t>
            </w:r>
            <w:proofErr w:type="spellEnd"/>
          </w:p>
        </w:tc>
      </w:tr>
      <w:tr w:rsidR="004449DA" w:rsidRPr="0067123E" w:rsidTr="0031309F">
        <w:tblPrEx>
          <w:jc w:val="left"/>
        </w:tblPrEx>
        <w:trPr>
          <w:trHeight w:val="56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4449DA" w:rsidRDefault="004449DA" w:rsidP="0031309F">
            <w:pPr>
              <w:jc w:val="center"/>
            </w:pPr>
            <w:r>
              <w:t>grad(U)</w:t>
            </w:r>
          </w:p>
        </w:tc>
        <w:tc>
          <w:tcPr>
            <w:tcW w:w="3501" w:type="dxa"/>
            <w:gridSpan w:val="7"/>
            <w:vAlign w:val="center"/>
          </w:tcPr>
          <w:p w:rsidR="004449DA" w:rsidRDefault="004449DA" w:rsidP="0031309F">
            <w:pPr>
              <w:jc w:val="center"/>
              <w:cnfStyle w:val="000000000000" w:firstRow="0" w:lastRow="0" w:firstColumn="0" w:lastColumn="0" w:oddVBand="0" w:evenVBand="0" w:oddHBand="0" w:evenHBand="0" w:firstRowFirstColumn="0" w:firstRowLastColumn="0" w:lastRowFirstColumn="0" w:lastRowLastColumn="0"/>
            </w:pPr>
          </w:p>
        </w:tc>
        <w:tc>
          <w:tcPr>
            <w:tcW w:w="3260" w:type="dxa"/>
            <w:vAlign w:val="center"/>
          </w:tcPr>
          <w:p w:rsidR="004449DA" w:rsidRPr="0067123E" w:rsidRDefault="0031309F" w:rsidP="0031309F">
            <w:pPr>
              <w:jc w:val="left"/>
              <w:cnfStyle w:val="000000000000" w:firstRow="0" w:lastRow="0" w:firstColumn="0" w:lastColumn="0" w:oddVBand="0" w:evenVBand="0" w:oddHBand="0" w:evenHBand="0" w:firstRowFirstColumn="0" w:firstRowLastColumn="0" w:lastRowFirstColumn="0" w:lastRowLastColumn="0"/>
            </w:pPr>
            <w:r>
              <w:t>Instant solving speed boost but a slight increase in memory usage.</w:t>
            </w:r>
          </w:p>
        </w:tc>
      </w:tr>
    </w:tbl>
    <w:p w:rsidR="001C3A9E" w:rsidRPr="009A7310" w:rsidRDefault="001C3A9E" w:rsidP="001C3A9E">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22" w:history="1">
        <w:r w:rsidRPr="00A46224">
          <w:rPr>
            <w:rStyle w:val="Hyperlink"/>
          </w:rPr>
          <w:t>https://github.com/NU-Aero-Lab/OpenFOAM-Cases/tree/master/KB6003/Tutorial3</w:t>
        </w:r>
      </w:hyperlink>
      <w:r>
        <w:t>).</w:t>
      </w:r>
    </w:p>
    <w:p w:rsidR="0043724B" w:rsidRDefault="0043724B" w:rsidP="0043724B">
      <w:pPr>
        <w:pStyle w:val="Heading2"/>
      </w:pPr>
      <w:bookmarkStart w:id="25" w:name="_Toc528838568"/>
      <w:r w:rsidRPr="0043724B">
        <w:t>Boundary</w:t>
      </w:r>
      <w:r>
        <w:t xml:space="preserve"> conditions in </w:t>
      </w:r>
      <w:proofErr w:type="spellStart"/>
      <w:r>
        <w:t>Polymesh</w:t>
      </w:r>
      <w:bookmarkEnd w:id="25"/>
      <w:proofErr w:type="spellEnd"/>
    </w:p>
    <w:p w:rsidR="0043724B" w:rsidRDefault="0043724B" w:rsidP="0043724B">
      <w:pPr>
        <w:pStyle w:val="NoSpacing"/>
      </w:pPr>
      <w:r>
        <w:t>At this stage, the solution is almost ready to be run. The few additional steps below are required prior to initiating the solution. This is due to method of mesh generation used i.e. not overwriting the mesh generation steps.</w:t>
      </w:r>
    </w:p>
    <w:p w:rsidR="0043724B" w:rsidRDefault="0043724B" w:rsidP="0043724B">
      <w:pPr>
        <w:pStyle w:val="NoSpacing"/>
      </w:pPr>
      <w:r>
        <w:t xml:space="preserve">The mesh generated in the previous tutorial is in multiple stages with the final folder containing the generated mesh in full. This needs to be moved to the ‘&lt;case&gt;/constant/polyMesh’. </w:t>
      </w:r>
    </w:p>
    <w:p w:rsidR="0043724B" w:rsidRDefault="0043724B" w:rsidP="001C3A9E">
      <w:pPr>
        <w:pStyle w:val="NoSpacing"/>
        <w:spacing w:before="240"/>
      </w:pPr>
      <w:r>
        <w:t>Before moving, the ‘ground’ parameter in the ‘boundary’ dictionary inside the last time-step ‘4/polyMesh’ needs to be changed from ‘patch’ to ‘slip’ as no boundary conditions would be applied to the ground.</w:t>
      </w:r>
    </w:p>
    <w:p w:rsidR="0043724B" w:rsidRDefault="0043724B" w:rsidP="0043724B">
      <w:pPr>
        <w:pStyle w:val="NoSpacing"/>
      </w:pPr>
    </w:p>
    <w:p w:rsidR="0043724B" w:rsidRDefault="0043724B" w:rsidP="0043724B">
      <w:pPr>
        <w:pStyle w:val="NoSpacing"/>
        <w:spacing w:after="240"/>
      </w:pPr>
      <w:r>
        <w:t>Once changed, please enter the following CLI command to move the final mesh and delete the intermediate stages;</w:t>
      </w:r>
    </w:p>
    <w:tbl>
      <w:tblPr>
        <w:tblStyle w:val="TableGrid"/>
        <w:tblW w:w="0" w:type="auto"/>
        <w:tblLook w:val="04A0" w:firstRow="1" w:lastRow="0" w:firstColumn="1" w:lastColumn="0" w:noHBand="0" w:noVBand="1"/>
      </w:tblPr>
      <w:tblGrid>
        <w:gridCol w:w="9016"/>
      </w:tblGrid>
      <w:tr w:rsidR="0043724B" w:rsidTr="00085520">
        <w:tc>
          <w:tcPr>
            <w:tcW w:w="13948" w:type="dxa"/>
          </w:tcPr>
          <w:p w:rsidR="0043724B" w:rsidRDefault="0043724B" w:rsidP="00085520">
            <w:pPr>
              <w:pStyle w:val="Subtitle"/>
            </w:pPr>
            <w:r>
              <w:t># Remove existing ‘polyMesh’ in ‘constant’ directory</w:t>
            </w:r>
          </w:p>
          <w:p w:rsidR="0043724B" w:rsidRDefault="0043724B" w:rsidP="00085520">
            <w:pPr>
              <w:pStyle w:val="Subtitle"/>
              <w:spacing w:before="0"/>
            </w:pPr>
            <w:proofErr w:type="spellStart"/>
            <w:proofErr w:type="gramStart"/>
            <w:r>
              <w:t>rm</w:t>
            </w:r>
            <w:proofErr w:type="spellEnd"/>
            <w:proofErr w:type="gramEnd"/>
            <w:r>
              <w:t xml:space="preserve"> –</w:t>
            </w:r>
            <w:proofErr w:type="spellStart"/>
            <w:r>
              <w:t>rf</w:t>
            </w:r>
            <w:proofErr w:type="spellEnd"/>
            <w:r>
              <w:t xml:space="preserve"> constant/polyMesh/</w:t>
            </w:r>
          </w:p>
          <w:p w:rsidR="0043724B" w:rsidRDefault="0043724B" w:rsidP="00085520">
            <w:pPr>
              <w:pStyle w:val="Subtitle"/>
            </w:pPr>
            <w:r>
              <w:t># Copy the desired mesh to the ‘polyMesh’ in ‘constant’ directory</w:t>
            </w:r>
          </w:p>
          <w:p w:rsidR="0043724B" w:rsidRPr="00F80EEC" w:rsidRDefault="0043724B" w:rsidP="00085520">
            <w:pPr>
              <w:pStyle w:val="Subtitle"/>
              <w:spacing w:before="0"/>
              <w:rPr>
                <w:sz w:val="18"/>
              </w:rPr>
            </w:pPr>
            <w:r>
              <w:t xml:space="preserve"># </w:t>
            </w:r>
            <w:r w:rsidRPr="00F80EEC">
              <w:rPr>
                <w:color w:val="FF0000"/>
                <w:sz w:val="18"/>
                <w:u w:val="single"/>
              </w:rPr>
              <w:t>*Please Note</w:t>
            </w:r>
            <w:r w:rsidRPr="00F80EEC">
              <w:rPr>
                <w:color w:val="FF0000"/>
                <w:sz w:val="18"/>
              </w:rPr>
              <w:t xml:space="preserve">: </w:t>
            </w:r>
            <w:r w:rsidRPr="00F80EEC">
              <w:rPr>
                <w:sz w:val="18"/>
              </w:rPr>
              <w:t>There are spaces before and after ‘-r’ and before ‘constant/’</w:t>
            </w:r>
          </w:p>
          <w:p w:rsidR="0043724B" w:rsidRDefault="0043724B" w:rsidP="00085520">
            <w:pPr>
              <w:pStyle w:val="Subtitle"/>
              <w:spacing w:before="0"/>
            </w:pPr>
            <w:proofErr w:type="spellStart"/>
            <w:proofErr w:type="gramStart"/>
            <w:r>
              <w:t>cp</w:t>
            </w:r>
            <w:proofErr w:type="spellEnd"/>
            <w:proofErr w:type="gramEnd"/>
            <w:r>
              <w:t xml:space="preserve"> –r 4/polyMesh/ constant/</w:t>
            </w:r>
          </w:p>
          <w:p w:rsidR="0043724B" w:rsidRDefault="0043724B" w:rsidP="00085520">
            <w:pPr>
              <w:pStyle w:val="Subtitle"/>
            </w:pPr>
            <w:r>
              <w:lastRenderedPageBreak/>
              <w:t># Remove intermediate stages (steps) of mesh generation</w:t>
            </w:r>
          </w:p>
          <w:p w:rsidR="0043724B" w:rsidRDefault="0043724B" w:rsidP="008D77FF">
            <w:pPr>
              <w:pStyle w:val="Subtitle"/>
              <w:spacing w:before="0" w:after="160"/>
            </w:pPr>
            <w:proofErr w:type="spellStart"/>
            <w:proofErr w:type="gramStart"/>
            <w:r>
              <w:t>foamListTimes</w:t>
            </w:r>
            <w:proofErr w:type="spellEnd"/>
            <w:proofErr w:type="gramEnd"/>
            <w:r>
              <w:t xml:space="preserve"> -</w:t>
            </w:r>
            <w:proofErr w:type="spellStart"/>
            <w:r>
              <w:t>rm</w:t>
            </w:r>
            <w:proofErr w:type="spellEnd"/>
          </w:p>
        </w:tc>
      </w:tr>
    </w:tbl>
    <w:p w:rsidR="0043724B" w:rsidRDefault="0043724B" w:rsidP="0043724B"/>
    <w:p w:rsidR="00C22B10" w:rsidRDefault="00D359F7" w:rsidP="00D359F7">
      <w:pPr>
        <w:pStyle w:val="Heading2"/>
      </w:pPr>
      <w:bookmarkStart w:id="26" w:name="_Toc528838569"/>
      <w:r>
        <w:t>The “0_org” Folder</w:t>
      </w:r>
      <w:bookmarkEnd w:id="26"/>
    </w:p>
    <w:p w:rsidR="00851718" w:rsidRDefault="00D359F7" w:rsidP="00D359F7">
      <w:r>
        <w:t>This folder contains the initial conditions</w:t>
      </w:r>
      <w:r w:rsidR="007018B8">
        <w:t xml:space="preserve"> for the solution such as the velocity, the interactions with walls, etc. It is located in the main ‘&lt;case&gt;’ folder and contains the ‘k’. ‘nut’. ‘</w:t>
      </w:r>
      <w:proofErr w:type="gramStart"/>
      <w:r w:rsidR="007018B8">
        <w:t>omega</w:t>
      </w:r>
      <w:proofErr w:type="gramEnd"/>
      <w:r w:rsidR="007018B8">
        <w:t xml:space="preserve">’, ‘p’ and ‘U’ dictionaries. </w:t>
      </w:r>
      <w:r w:rsidR="00851718">
        <w:t xml:space="preserve">It describes the dimensions, fields (internal and boundary) along with their parameters where the said conditions are applied. </w:t>
      </w:r>
    </w:p>
    <w:p w:rsidR="00851718" w:rsidRDefault="00851718" w:rsidP="00D359F7">
      <w:r w:rsidRPr="00851718">
        <w:t xml:space="preserve">Navigate to your Ahmed body case and edit the </w:t>
      </w:r>
      <w:r>
        <w:t>files under the ‘0_org’ folder</w:t>
      </w:r>
      <w:r w:rsidRPr="00851718">
        <w:t xml:space="preserve"> to reflect the parameters in </w:t>
      </w:r>
      <w:r w:rsidRPr="001C3A9E">
        <w:t>the table 2.</w:t>
      </w:r>
      <w:r w:rsidR="001C3A9E">
        <w:t>5</w:t>
      </w:r>
      <w:r w:rsidRPr="00851718">
        <w:t xml:space="preserve"> </w:t>
      </w:r>
      <w:r w:rsidR="0043724B">
        <w:t>overleaf</w:t>
      </w:r>
      <w:r w:rsidRPr="00851718">
        <w:t>.</w:t>
      </w:r>
    </w:p>
    <w:p w:rsidR="005B5D58" w:rsidRDefault="005B5D58" w:rsidP="002609E6">
      <w:pPr>
        <w:pStyle w:val="Heading3"/>
      </w:pPr>
      <w:bookmarkStart w:id="27" w:name="_Toc528838570"/>
      <w:r>
        <w:t xml:space="preserve">Estimating the </w:t>
      </w:r>
      <w:r w:rsidR="001C3A9E">
        <w:t>Initial</w:t>
      </w:r>
      <w:r>
        <w:t xml:space="preserve"> Conditions for k and omega</w:t>
      </w:r>
      <w:bookmarkEnd w:id="27"/>
    </w:p>
    <w:p w:rsidR="005B5D58" w:rsidRDefault="005B5D58" w:rsidP="005B5D58">
      <w:r>
        <w:t xml:space="preserve">The initial values for ‘k’ and ‘omega’ can be estimated using calculators such as </w:t>
      </w:r>
      <w:hyperlink r:id="rId23" w:history="1">
        <w:r w:rsidRPr="00A46224">
          <w:rPr>
            <w:rStyle w:val="Hyperlink"/>
          </w:rPr>
          <w:t>https://www.cfd-online.com/Tools/turbulence.php</w:t>
        </w:r>
      </w:hyperlink>
      <w:r>
        <w:t>.</w:t>
      </w:r>
    </w:p>
    <w:p w:rsidR="005B5D58" w:rsidRDefault="005B5D58" w:rsidP="005B5D58">
      <w:r>
        <w:t xml:space="preserve">Please navigate to the link above and enter the selected ‘Freestream velocity’ (33 m/s in this case), the ‘Turbulence intensity/level </w:t>
      </w:r>
      <w:proofErr w:type="spellStart"/>
      <w:r>
        <w:t>Tu</w:t>
      </w:r>
      <w:proofErr w:type="spellEnd"/>
      <w:r>
        <w:t>’ as 1% and</w:t>
      </w:r>
      <w:r w:rsidR="00BE1850">
        <w:t xml:space="preserve"> ‘</w:t>
      </w:r>
      <w:r w:rsidR="00BE1850" w:rsidRPr="00BE1850">
        <w:t>Eddy viscosity ratio</w:t>
      </w:r>
      <w:r w:rsidR="00BE1850" w:rsidRPr="00BE1850">
        <w:tab/>
      </w:r>
      <w:proofErr w:type="spellStart"/>
      <w:r w:rsidR="00BE1850" w:rsidRPr="00BE1850">
        <w:t>μt</w:t>
      </w:r>
      <w:proofErr w:type="spellEnd"/>
      <w:r w:rsidR="00BE1850" w:rsidRPr="00BE1850">
        <w:t xml:space="preserve"> / μ</w:t>
      </w:r>
      <w:r w:rsidR="00BE1850">
        <w:t>’ as 1.</w:t>
      </w:r>
    </w:p>
    <w:p w:rsidR="00BE1850" w:rsidRDefault="00BE1850" w:rsidP="005B5D58">
      <w:r>
        <w:t>Select the ‘</w:t>
      </w:r>
      <w:r w:rsidRPr="00BE1850">
        <w:t>Turbulence variables (k, ε, ω) from turbulence intensity (</w:t>
      </w:r>
      <w:proofErr w:type="spellStart"/>
      <w:r w:rsidRPr="00BE1850">
        <w:t>Tu</w:t>
      </w:r>
      <w:proofErr w:type="spellEnd"/>
      <w:r w:rsidRPr="00BE1850">
        <w:t>), eddy viscosity ratio (</w:t>
      </w:r>
      <w:proofErr w:type="spellStart"/>
      <w:r w:rsidRPr="00BE1850">
        <w:t>μt</w:t>
      </w:r>
      <w:proofErr w:type="spellEnd"/>
      <w:r w:rsidRPr="00BE1850">
        <w:t>/μ), freestream velocity (U∞) and kinematic viscosity (ν)</w:t>
      </w:r>
      <w:r>
        <w:t>’ option and click ‘Convert’.</w:t>
      </w:r>
    </w:p>
    <w:p w:rsidR="00BE1850" w:rsidRPr="005B5D58" w:rsidRDefault="00BE1850" w:rsidP="005B5D58">
      <w:r>
        <w:t xml:space="preserve">This should now present you with values for ‘k’ and ‘omega’ to be included in the ‘k’ and ‘omega’ dictionaries in </w:t>
      </w:r>
      <w:r w:rsidRPr="001C3A9E">
        <w:t>section 2.7</w:t>
      </w:r>
      <w:r>
        <w:t>.</w:t>
      </w:r>
    </w:p>
    <w:p w:rsidR="00BB3924" w:rsidRDefault="002609E6" w:rsidP="002609E6">
      <w:pPr>
        <w:pStyle w:val="Heading3"/>
      </w:pPr>
      <w:bookmarkStart w:id="28" w:name="_Toc528838571"/>
      <w:r>
        <w:t>Dimensions for dictionaries</w:t>
      </w:r>
      <w:bookmarkEnd w:id="28"/>
    </w:p>
    <w:p w:rsidR="002609E6" w:rsidRDefault="002609E6" w:rsidP="002609E6">
      <w:r>
        <w:t xml:space="preserve">The ‘dimensions’ in </w:t>
      </w:r>
      <w:r w:rsidR="00F56FC1">
        <w:t>the ‘k’. ‘</w:t>
      </w:r>
      <w:proofErr w:type="gramStart"/>
      <w:r w:rsidR="00F56FC1">
        <w:t>nut</w:t>
      </w:r>
      <w:proofErr w:type="gramEnd"/>
      <w:r w:rsidR="00F56FC1">
        <w:t>’, ‘omega’, ‘p’ and ‘U’ are the properties represented by chosen units. By default, OpenFOAM uses the SI units and the dimensions can be adjusted by changing the dimensions array. The references for dimensions can be seen in figure 2.3 below.</w:t>
      </w:r>
    </w:p>
    <w:p w:rsidR="00F56FC1" w:rsidRDefault="00F56FC1" w:rsidP="00F56FC1">
      <w:pPr>
        <w:keepNext/>
      </w:pPr>
      <w:r>
        <w:rPr>
          <w:noProof/>
          <w:lang w:eastAsia="en-GB"/>
        </w:rPr>
        <w:drawing>
          <wp:inline distT="0" distB="0" distL="0" distR="0">
            <wp:extent cx="57245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rsidR="00F56FC1" w:rsidRPr="002609E6" w:rsidRDefault="00F56FC1" w:rsidP="00F56FC1">
      <w:pPr>
        <w:pStyle w:val="Caption"/>
        <w:ind w:firstLine="567"/>
      </w:pPr>
      <w:bookmarkStart w:id="29" w:name="_Toc528838582"/>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2</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3</w:t>
      </w:r>
      <w:r w:rsidR="0023208A">
        <w:rPr>
          <w:noProof/>
        </w:rPr>
        <w:fldChar w:fldCharType="end"/>
      </w:r>
      <w:r>
        <w:t>: Dimension reference for OpenFOAM.</w:t>
      </w:r>
      <w:bookmarkEnd w:id="29"/>
    </w:p>
    <w:p w:rsidR="00455B7D" w:rsidRDefault="00455B7D" w:rsidP="00D359F7"/>
    <w:p w:rsidR="00BB3924" w:rsidRPr="00455B7D" w:rsidRDefault="00BB3924" w:rsidP="00455B7D">
      <w:pPr>
        <w:sectPr w:rsidR="00BB3924" w:rsidRPr="00455B7D">
          <w:footerReference w:type="default" r:id="rId25"/>
          <w:pgSz w:w="11906" w:h="16838"/>
          <w:pgMar w:top="1440" w:right="1440" w:bottom="1440" w:left="1440" w:header="708" w:footer="708" w:gutter="0"/>
          <w:cols w:space="708"/>
          <w:docGrid w:linePitch="360"/>
        </w:sectPr>
      </w:pPr>
    </w:p>
    <w:p w:rsidR="00BB3924" w:rsidRDefault="00BB3924" w:rsidP="00BB3924">
      <w:pPr>
        <w:pStyle w:val="Caption"/>
      </w:pPr>
      <w:bookmarkStart w:id="30" w:name="_Toc528801862"/>
      <w:bookmarkStart w:id="31" w:name="_Toc528801883"/>
      <w:bookmarkStart w:id="32" w:name="_Toc528838593"/>
      <w:r>
        <w:lastRenderedPageBreak/>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2</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5</w:t>
      </w:r>
      <w:r w:rsidR="0023208A">
        <w:rPr>
          <w:noProof/>
        </w:rPr>
        <w:fldChar w:fldCharType="end"/>
      </w:r>
      <w:r>
        <w:t>:</w:t>
      </w:r>
      <w:r w:rsidRPr="003276D1">
        <w:t xml:space="preserve"> </w:t>
      </w:r>
      <w:r>
        <w:t xml:space="preserve">Customisation of ‘0_org’ folder </w:t>
      </w:r>
      <w:r w:rsidR="00921F61">
        <w:t>dictionaries</w:t>
      </w:r>
      <w:r w:rsidRPr="00344E3A">
        <w:t xml:space="preserve"> for Ahmed body case</w:t>
      </w:r>
      <w:r>
        <w:t>.</w:t>
      </w:r>
      <w:bookmarkEnd w:id="30"/>
      <w:bookmarkEnd w:id="31"/>
      <w:bookmarkEnd w:id="32"/>
    </w:p>
    <w:tbl>
      <w:tblPr>
        <w:tblStyle w:val="PlainTable1"/>
        <w:tblW w:w="14170" w:type="dxa"/>
        <w:tblLayout w:type="fixed"/>
        <w:tblLook w:val="04A0" w:firstRow="1" w:lastRow="0" w:firstColumn="1" w:lastColumn="0" w:noHBand="0" w:noVBand="1"/>
      </w:tblPr>
      <w:tblGrid>
        <w:gridCol w:w="2003"/>
        <w:gridCol w:w="1394"/>
        <w:gridCol w:w="1276"/>
        <w:gridCol w:w="1559"/>
        <w:gridCol w:w="1560"/>
        <w:gridCol w:w="1842"/>
        <w:gridCol w:w="4536"/>
      </w:tblGrid>
      <w:tr w:rsidR="00BB3924" w:rsidRPr="0067123E" w:rsidTr="00BB392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003" w:type="dxa"/>
          </w:tcPr>
          <w:p w:rsidR="00BB3924" w:rsidRPr="0067123E" w:rsidRDefault="00BB3924" w:rsidP="00542255">
            <w:pPr>
              <w:jc w:val="center"/>
            </w:pPr>
            <w:r>
              <w:t>Parameter</w:t>
            </w:r>
          </w:p>
        </w:tc>
        <w:tc>
          <w:tcPr>
            <w:tcW w:w="7631" w:type="dxa"/>
            <w:gridSpan w:val="5"/>
          </w:tcPr>
          <w:p w:rsidR="00BB3924" w:rsidRPr="0067123E" w:rsidRDefault="00BB3924" w:rsidP="00542255">
            <w:pPr>
              <w:jc w:val="center"/>
              <w:cnfStyle w:val="100000000000" w:firstRow="1" w:lastRow="0" w:firstColumn="0" w:lastColumn="0" w:oddVBand="0" w:evenVBand="0" w:oddHBand="0" w:evenHBand="0" w:firstRowFirstColumn="0" w:firstRowLastColumn="0" w:lastRowFirstColumn="0" w:lastRowLastColumn="0"/>
            </w:pPr>
            <w:r>
              <w:t>Value</w:t>
            </w:r>
          </w:p>
        </w:tc>
        <w:tc>
          <w:tcPr>
            <w:tcW w:w="4536" w:type="dxa"/>
          </w:tcPr>
          <w:p w:rsidR="00BB3924" w:rsidRPr="0067123E" w:rsidRDefault="00BB3924" w:rsidP="00542255">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BB3924" w:rsidRPr="0067123E" w:rsidTr="00F10D3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BB3924" w:rsidRDefault="00F10D3A" w:rsidP="00F10D3A">
            <w:pPr>
              <w:jc w:val="left"/>
            </w:pPr>
            <w:r>
              <w:t>Dictionary:</w:t>
            </w:r>
          </w:p>
        </w:tc>
        <w:tc>
          <w:tcPr>
            <w:tcW w:w="1394"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k</w:t>
            </w:r>
          </w:p>
        </w:tc>
        <w:tc>
          <w:tcPr>
            <w:tcW w:w="1276"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nut</w:t>
            </w:r>
          </w:p>
        </w:tc>
        <w:tc>
          <w:tcPr>
            <w:tcW w:w="1559"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omega</w:t>
            </w:r>
          </w:p>
        </w:tc>
        <w:tc>
          <w:tcPr>
            <w:tcW w:w="1560"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p</w:t>
            </w:r>
          </w:p>
        </w:tc>
        <w:tc>
          <w:tcPr>
            <w:tcW w:w="1842"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U</w:t>
            </w:r>
          </w:p>
        </w:tc>
        <w:tc>
          <w:tcPr>
            <w:tcW w:w="4536" w:type="dxa"/>
            <w:vAlign w:val="center"/>
          </w:tcPr>
          <w:p w:rsidR="00BB3924" w:rsidRPr="0067123E" w:rsidRDefault="00455B7D" w:rsidP="00F10D3A">
            <w:pPr>
              <w:jc w:val="left"/>
              <w:cnfStyle w:val="000000100000" w:firstRow="0" w:lastRow="0" w:firstColumn="0" w:lastColumn="0" w:oddVBand="0" w:evenVBand="0" w:oddHBand="1" w:evenHBand="0" w:firstRowFirstColumn="0" w:firstRowLastColumn="0" w:lastRowFirstColumn="0" w:lastRowLastColumn="0"/>
            </w:pPr>
            <w:r>
              <w:t>The respective dictionary for k-Omega model.</w:t>
            </w:r>
          </w:p>
        </w:tc>
      </w:tr>
      <w:tr w:rsidR="00F10D3A" w:rsidRPr="0067123E" w:rsidTr="00F10D3A">
        <w:trPr>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left"/>
            </w:pPr>
            <w:r>
              <w:t>dimensions</w:t>
            </w:r>
          </w:p>
        </w:tc>
        <w:tc>
          <w:tcPr>
            <w:tcW w:w="1394"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2 -2 0 0 0 0]</w:t>
            </w:r>
          </w:p>
        </w:tc>
        <w:tc>
          <w:tcPr>
            <w:tcW w:w="1276" w:type="dxa"/>
            <w:vAlign w:val="center"/>
          </w:tcPr>
          <w:p w:rsidR="00F10D3A" w:rsidRDefault="00921F61" w:rsidP="00921F61">
            <w:pPr>
              <w:jc w:val="center"/>
              <w:cnfStyle w:val="000000000000" w:firstRow="0" w:lastRow="0" w:firstColumn="0" w:lastColumn="0" w:oddVBand="0" w:evenVBand="0" w:oddHBand="0" w:evenHBand="0" w:firstRowFirstColumn="0" w:firstRowLastColumn="0" w:lastRowFirstColumn="0" w:lastRowLastColumn="0"/>
            </w:pPr>
            <w:r>
              <w:t>[0 2 -1 0 0 0 0]</w:t>
            </w:r>
          </w:p>
        </w:tc>
        <w:tc>
          <w:tcPr>
            <w:tcW w:w="1559"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0 -1 0 0 0 0]</w:t>
            </w:r>
          </w:p>
        </w:tc>
        <w:tc>
          <w:tcPr>
            <w:tcW w:w="1560"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2 -2 0 0 0 0]</w:t>
            </w:r>
          </w:p>
        </w:tc>
        <w:tc>
          <w:tcPr>
            <w:tcW w:w="1842" w:type="dxa"/>
            <w:vAlign w:val="center"/>
          </w:tcPr>
          <w:p w:rsidR="00F10D3A" w:rsidRDefault="00282A56" w:rsidP="00F10D3A">
            <w:pPr>
              <w:jc w:val="center"/>
              <w:cnfStyle w:val="000000000000" w:firstRow="0" w:lastRow="0" w:firstColumn="0" w:lastColumn="0" w:oddVBand="0" w:evenVBand="0" w:oddHBand="0" w:evenHBand="0" w:firstRowFirstColumn="0" w:firstRowLastColumn="0" w:lastRowFirstColumn="0" w:lastRowLastColumn="0"/>
            </w:pPr>
            <w:r>
              <w:t>[0 1 -1 0 0 0 0]</w:t>
            </w:r>
          </w:p>
        </w:tc>
        <w:tc>
          <w:tcPr>
            <w:tcW w:w="4536" w:type="dxa"/>
            <w:vAlign w:val="center"/>
          </w:tcPr>
          <w:p w:rsidR="00F10D3A" w:rsidRPr="0067123E" w:rsidRDefault="002609E6" w:rsidP="00F56FC1">
            <w:pPr>
              <w:jc w:val="left"/>
              <w:cnfStyle w:val="000000000000" w:firstRow="0" w:lastRow="0" w:firstColumn="0" w:lastColumn="0" w:oddVBand="0" w:evenVBand="0" w:oddHBand="0" w:evenHBand="0" w:firstRowFirstColumn="0" w:firstRowLastColumn="0" w:lastRowFirstColumn="0" w:lastRowLastColumn="0"/>
            </w:pPr>
            <w:r>
              <w:t>Add dimensions (see section 2</w:t>
            </w:r>
            <w:r w:rsidR="00F56FC1">
              <w:t>.7.1</w:t>
            </w:r>
            <w:r>
              <w:t>).</w:t>
            </w:r>
          </w:p>
        </w:tc>
      </w:tr>
      <w:tr w:rsidR="00F10D3A" w:rsidRPr="0067123E" w:rsidTr="00F10D3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left"/>
            </w:pPr>
            <w:proofErr w:type="spellStart"/>
            <w:r>
              <w:t>internalField</w:t>
            </w:r>
            <w:proofErr w:type="spellEnd"/>
          </w:p>
        </w:tc>
        <w:tc>
          <w:tcPr>
            <w:tcW w:w="1394" w:type="dxa"/>
            <w:vAlign w:val="center"/>
          </w:tcPr>
          <w:p w:rsidR="00F10D3A" w:rsidRDefault="00921F61" w:rsidP="004D0DFF">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w:t>
            </w:r>
            <w:r w:rsidR="004D0DFF">
              <w:rPr>
                <w:sz w:val="16"/>
              </w:rPr>
              <w:t>4335</w:t>
            </w:r>
          </w:p>
        </w:tc>
        <w:tc>
          <w:tcPr>
            <w:tcW w:w="1276"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10D3A" w:rsidRDefault="00921F61" w:rsidP="004D0DFF">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sidR="004D0DFF">
              <w:rPr>
                <w:sz w:val="20"/>
              </w:rPr>
              <w:t>2890</w:t>
            </w:r>
          </w:p>
        </w:tc>
        <w:tc>
          <w:tcPr>
            <w:tcW w:w="1560"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t>uniform 0</w:t>
            </w:r>
          </w:p>
        </w:tc>
        <w:tc>
          <w:tcPr>
            <w:tcW w:w="1842" w:type="dxa"/>
            <w:vAlign w:val="center"/>
          </w:tcPr>
          <w:p w:rsidR="00F10D3A" w:rsidRDefault="00282A56" w:rsidP="004D0DFF">
            <w:pPr>
              <w:jc w:val="center"/>
              <w:cnfStyle w:val="000000100000" w:firstRow="0" w:lastRow="0" w:firstColumn="0" w:lastColumn="0" w:oddVBand="0" w:evenVBand="0" w:oddHBand="1" w:evenHBand="0" w:firstRowFirstColumn="0" w:firstRowLastColumn="0" w:lastRowFirstColumn="0" w:lastRowLastColumn="0"/>
            </w:pPr>
            <w:r>
              <w:t xml:space="preserve">uniform </w:t>
            </w:r>
            <w:r w:rsidR="004D0DFF">
              <w:t>17</w:t>
            </w:r>
            <w:r>
              <w:t xml:space="preserve"> 0 0</w:t>
            </w:r>
          </w:p>
        </w:tc>
        <w:tc>
          <w:tcPr>
            <w:tcW w:w="4536" w:type="dxa"/>
            <w:vAlign w:val="center"/>
          </w:tcPr>
          <w:p w:rsidR="00F10D3A" w:rsidRPr="0067123E" w:rsidRDefault="00455B7D" w:rsidP="00F10D3A">
            <w:pPr>
              <w:jc w:val="left"/>
              <w:cnfStyle w:val="000000100000" w:firstRow="0" w:lastRow="0" w:firstColumn="0" w:lastColumn="0" w:oddVBand="0" w:evenVBand="0" w:oddHBand="1" w:evenHBand="0" w:firstRowFirstColumn="0" w:firstRowLastColumn="0" w:lastRowFirstColumn="0" w:lastRowLastColumn="0"/>
            </w:pPr>
            <w:r>
              <w:t>The initial values of the internal field.</w:t>
            </w:r>
          </w:p>
        </w:tc>
      </w:tr>
      <w:tr w:rsidR="00921F61" w:rsidRPr="0067123E" w:rsidTr="00542255">
        <w:trPr>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F10D3A">
            <w:pPr>
              <w:jc w:val="left"/>
            </w:pPr>
            <w:proofErr w:type="spellStart"/>
            <w:r>
              <w:t>boundaryField</w:t>
            </w:r>
            <w:proofErr w:type="spellEnd"/>
          </w:p>
        </w:tc>
        <w:tc>
          <w:tcPr>
            <w:tcW w:w="7631" w:type="dxa"/>
            <w:gridSpan w:val="5"/>
            <w:vAlign w:val="center"/>
          </w:tcPr>
          <w:p w:rsidR="00921F61" w:rsidRDefault="00921F61" w:rsidP="00F10D3A">
            <w:pPr>
              <w:jc w:val="center"/>
              <w:cnfStyle w:val="000000000000" w:firstRow="0" w:lastRow="0" w:firstColumn="0" w:lastColumn="0" w:oddVBand="0" w:evenVBand="0" w:oddHBand="0" w:evenHBand="0" w:firstRowFirstColumn="0" w:firstRowLastColumn="0" w:lastRowFirstColumn="0" w:lastRowLastColumn="0"/>
            </w:pPr>
            <w:r>
              <w:t>&lt;See below&gt;</w:t>
            </w:r>
          </w:p>
        </w:tc>
        <w:tc>
          <w:tcPr>
            <w:tcW w:w="4536" w:type="dxa"/>
            <w:vAlign w:val="center"/>
          </w:tcPr>
          <w:p w:rsidR="00921F61" w:rsidRPr="0067123E" w:rsidRDefault="00921F61" w:rsidP="00F10D3A">
            <w:pPr>
              <w:jc w:val="left"/>
              <w:cnfStyle w:val="000000000000" w:firstRow="0" w:lastRow="0" w:firstColumn="0" w:lastColumn="0" w:oddVBand="0" w:evenVBand="0" w:oddHBand="0" w:evenHBand="0" w:firstRowFirstColumn="0" w:firstRowLastColumn="0" w:lastRowFirstColumn="0" w:lastRowLastColumn="0"/>
            </w:pPr>
          </w:p>
        </w:tc>
      </w:tr>
      <w:tr w:rsidR="00F10D3A"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center"/>
            </w:pPr>
            <w:r>
              <w:t>inlet</w:t>
            </w:r>
          </w:p>
        </w:tc>
        <w:tc>
          <w:tcPr>
            <w:tcW w:w="7631" w:type="dxa"/>
            <w:gridSpan w:val="5"/>
            <w:vAlign w:val="center"/>
          </w:tcPr>
          <w:p w:rsidR="00F10D3A" w:rsidRPr="0067123E" w:rsidRDefault="00F10D3A" w:rsidP="00F10D3A">
            <w:pPr>
              <w:jc w:val="center"/>
              <w:cnfStyle w:val="000000100000" w:firstRow="0" w:lastRow="0" w:firstColumn="0" w:lastColumn="0" w:oddVBand="0" w:evenVBand="0" w:oddHBand="1" w:evenHBand="0" w:firstRowFirstColumn="0" w:firstRowLastColumn="0" w:lastRowFirstColumn="0" w:lastRowLastColumn="0"/>
            </w:pPr>
          </w:p>
        </w:tc>
        <w:tc>
          <w:tcPr>
            <w:tcW w:w="4536" w:type="dxa"/>
            <w:vAlign w:val="center"/>
          </w:tcPr>
          <w:p w:rsidR="00F10D3A" w:rsidRPr="0067123E" w:rsidRDefault="00F10D3A" w:rsidP="00F10D3A">
            <w:pPr>
              <w:jc w:val="left"/>
              <w:cnfStyle w:val="000000100000" w:firstRow="0" w:lastRow="0" w:firstColumn="0" w:lastColumn="0" w:oddVBand="0" w:evenVBand="0" w:oddHBand="1" w:evenHBand="0" w:firstRowFirstColumn="0" w:firstRowLastColumn="0" w:lastRowFirstColumn="0" w:lastRowLastColumn="0"/>
            </w:pPr>
            <w:r>
              <w:t>Inlet patch</w:t>
            </w:r>
            <w:r w:rsidR="00455B7D">
              <w:t>.</w:t>
            </w:r>
          </w:p>
        </w:tc>
      </w:tr>
      <w:tr w:rsidR="00BB3924"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BB3924" w:rsidRDefault="00BB3924" w:rsidP="00F10D3A">
            <w:pPr>
              <w:jc w:val="right"/>
            </w:pPr>
            <w:r>
              <w:t>type</w:t>
            </w:r>
          </w:p>
        </w:tc>
        <w:tc>
          <w:tcPr>
            <w:tcW w:w="1394" w:type="dxa"/>
            <w:vAlign w:val="center"/>
          </w:tcPr>
          <w:p w:rsidR="00BB3924" w:rsidRPr="0067123E" w:rsidRDefault="00BB3924"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1276" w:type="dxa"/>
            <w:vAlign w:val="center"/>
          </w:tcPr>
          <w:p w:rsidR="00BB3924" w:rsidRPr="0067123E" w:rsidRDefault="00921F61" w:rsidP="00F10D3A">
            <w:pPr>
              <w:jc w:val="center"/>
              <w:cnfStyle w:val="000000000000" w:firstRow="0" w:lastRow="0" w:firstColumn="0" w:lastColumn="0" w:oddVBand="0" w:evenVBand="0" w:oddHBand="0" w:evenHBand="0" w:firstRowFirstColumn="0" w:firstRowLastColumn="0" w:lastRowFirstColumn="0" w:lastRowLastColumn="0"/>
            </w:pPr>
            <w:r w:rsidRPr="00921F61">
              <w:rPr>
                <w:sz w:val="22"/>
              </w:rPr>
              <w:t>calculated</w:t>
            </w:r>
          </w:p>
        </w:tc>
        <w:tc>
          <w:tcPr>
            <w:tcW w:w="1559" w:type="dxa"/>
            <w:vAlign w:val="center"/>
          </w:tcPr>
          <w:p w:rsidR="00BB3924" w:rsidRPr="0067123E" w:rsidRDefault="00921F61"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1560" w:type="dxa"/>
            <w:vAlign w:val="center"/>
          </w:tcPr>
          <w:p w:rsidR="00BB3924" w:rsidRPr="0067123E" w:rsidRDefault="00410B7F" w:rsidP="00F10D3A">
            <w:pPr>
              <w:jc w:val="center"/>
              <w:cnfStyle w:val="000000000000" w:firstRow="0" w:lastRow="0" w:firstColumn="0" w:lastColumn="0" w:oddVBand="0" w:evenVBand="0" w:oddHBand="0"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BB3924" w:rsidRPr="0067123E" w:rsidRDefault="00282A56"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4536" w:type="dxa"/>
            <w:vAlign w:val="center"/>
          </w:tcPr>
          <w:p w:rsidR="00BB3924" w:rsidRPr="0067123E" w:rsidRDefault="00455B7D" w:rsidP="00455B7D">
            <w:pPr>
              <w:jc w:val="left"/>
              <w:cnfStyle w:val="000000000000" w:firstRow="0" w:lastRow="0" w:firstColumn="0" w:lastColumn="0" w:oddVBand="0" w:evenVBand="0" w:oddHBand="0" w:evenHBand="0" w:firstRowFirstColumn="0" w:firstRowLastColumn="0" w:lastRowFirstColumn="0" w:lastRowLastColumn="0"/>
            </w:pPr>
            <w:r>
              <w:t>Type of the value i.e. fixed, calculated, function, slip, etc.</w:t>
            </w:r>
          </w:p>
        </w:tc>
      </w:tr>
      <w:tr w:rsidR="00921F6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right"/>
            </w:pPr>
            <w:r>
              <w:t>value</w:t>
            </w:r>
          </w:p>
        </w:tc>
        <w:tc>
          <w:tcPr>
            <w:tcW w:w="1394" w:type="dxa"/>
            <w:vAlign w:val="center"/>
          </w:tcPr>
          <w:p w:rsidR="00921F61" w:rsidRPr="0067123E" w:rsidRDefault="004D0DFF" w:rsidP="00921F61">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w:t>
            </w:r>
            <w:r>
              <w:rPr>
                <w:sz w:val="16"/>
              </w:rPr>
              <w:t>4335</w:t>
            </w:r>
          </w:p>
        </w:tc>
        <w:tc>
          <w:tcPr>
            <w:tcW w:w="1276"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2"/>
              </w:rPr>
              <w:t>calculated</w:t>
            </w:r>
          </w:p>
        </w:tc>
        <w:tc>
          <w:tcPr>
            <w:tcW w:w="1559" w:type="dxa"/>
            <w:vAlign w:val="center"/>
          </w:tcPr>
          <w:p w:rsidR="00921F61" w:rsidRPr="0067123E" w:rsidRDefault="004D0DFF"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921F61" w:rsidRPr="0067123E" w:rsidRDefault="00410B7F" w:rsidP="00921F61">
            <w:pPr>
              <w:jc w:val="center"/>
              <w:cnfStyle w:val="000000100000" w:firstRow="0" w:lastRow="0" w:firstColumn="0" w:lastColumn="0" w:oddVBand="0" w:evenVBand="0" w:oddHBand="1" w:evenHBand="0" w:firstRowFirstColumn="0" w:firstRowLastColumn="0" w:lastRowFirstColumn="0" w:lastRowLastColumn="0"/>
            </w:pPr>
            <w:r>
              <w:t>&lt;N/A&gt;</w:t>
            </w:r>
          </w:p>
        </w:tc>
        <w:tc>
          <w:tcPr>
            <w:tcW w:w="1842" w:type="dxa"/>
            <w:vAlign w:val="center"/>
          </w:tcPr>
          <w:p w:rsidR="00921F61" w:rsidRPr="0067123E" w:rsidRDefault="00282A56" w:rsidP="004D0DFF">
            <w:pPr>
              <w:jc w:val="center"/>
              <w:cnfStyle w:val="000000100000" w:firstRow="0" w:lastRow="0" w:firstColumn="0" w:lastColumn="0" w:oddVBand="0" w:evenVBand="0" w:oddHBand="1" w:evenHBand="0" w:firstRowFirstColumn="0" w:firstRowLastColumn="0" w:lastRowFirstColumn="0" w:lastRowLastColumn="0"/>
            </w:pPr>
            <w:r>
              <w:t xml:space="preserve">uniform </w:t>
            </w:r>
            <w:r w:rsidR="004D0DFF">
              <w:t>17</w:t>
            </w:r>
            <w:r>
              <w:t xml:space="preserve"> 0 0</w:t>
            </w:r>
          </w:p>
        </w:tc>
        <w:tc>
          <w:tcPr>
            <w:tcW w:w="4536" w:type="dxa"/>
            <w:vAlign w:val="center"/>
          </w:tcPr>
          <w:p w:rsidR="00921F61" w:rsidRPr="0067123E" w:rsidRDefault="00455B7D" w:rsidP="00F56FC1">
            <w:pPr>
              <w:jc w:val="left"/>
              <w:cnfStyle w:val="000000100000" w:firstRow="0" w:lastRow="0" w:firstColumn="0" w:lastColumn="0" w:oddVBand="0" w:evenVBand="0" w:oddHBand="1" w:evenHBand="0" w:firstRowFirstColumn="0" w:firstRowLastColumn="0" w:lastRowFirstColumn="0" w:lastRowLastColumn="0"/>
            </w:pPr>
            <w:r>
              <w:t xml:space="preserve">The value, see </w:t>
            </w:r>
            <w:r w:rsidR="000320F3" w:rsidRPr="000320F3">
              <w:t xml:space="preserve">section </w:t>
            </w:r>
            <w:r w:rsidR="00F56FC1">
              <w:t>2.7.2</w:t>
            </w:r>
            <w:r w:rsidR="000320F3" w:rsidRPr="000320F3">
              <w:t>.</w:t>
            </w:r>
          </w:p>
        </w:tc>
      </w:tr>
      <w:tr w:rsidR="00921F61" w:rsidRPr="0067123E" w:rsidTr="00542255">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center"/>
            </w:pPr>
            <w:r>
              <w:t>outlet</w:t>
            </w:r>
          </w:p>
        </w:tc>
        <w:tc>
          <w:tcPr>
            <w:tcW w:w="7631" w:type="dxa"/>
            <w:gridSpan w:val="5"/>
            <w:vAlign w:val="center"/>
          </w:tcPr>
          <w:p w:rsidR="003C6100" w:rsidRDefault="003C6100" w:rsidP="00921F61">
            <w:pPr>
              <w:jc w:val="center"/>
              <w:cnfStyle w:val="000000000000" w:firstRow="0" w:lastRow="0" w:firstColumn="0" w:lastColumn="0" w:oddVBand="0" w:evenVBand="0" w:oddHBand="0" w:evenHBand="0" w:firstRowFirstColumn="0" w:firstRowLastColumn="0" w:lastRowFirstColumn="0" w:lastRowLastColumn="0"/>
            </w:pPr>
          </w:p>
          <w:p w:rsidR="003C6100" w:rsidRP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P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Default="003C6100" w:rsidP="003C6100">
            <w:pPr>
              <w:cnfStyle w:val="000000000000" w:firstRow="0" w:lastRow="0" w:firstColumn="0" w:lastColumn="0" w:oddVBand="0" w:evenVBand="0" w:oddHBand="0" w:evenHBand="0" w:firstRowFirstColumn="0" w:firstRowLastColumn="0" w:lastRowFirstColumn="0" w:lastRowLastColumn="0"/>
            </w:pPr>
          </w:p>
          <w:p w:rsidR="00921F61" w:rsidRPr="003C6100" w:rsidRDefault="00921F61" w:rsidP="003C6100">
            <w:pP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921F61" w:rsidRPr="0067123E" w:rsidRDefault="00455B7D" w:rsidP="00921F61">
            <w:pPr>
              <w:jc w:val="left"/>
              <w:cnfStyle w:val="000000000000" w:firstRow="0" w:lastRow="0" w:firstColumn="0" w:lastColumn="0" w:oddVBand="0" w:evenVBand="0" w:oddHBand="0" w:evenHBand="0" w:firstRowFirstColumn="0" w:firstRowLastColumn="0" w:lastRowFirstColumn="0" w:lastRowLastColumn="0"/>
            </w:pPr>
            <w:r>
              <w:t>Outlet patch.</w:t>
            </w:r>
          </w:p>
        </w:tc>
      </w:tr>
      <w:tr w:rsidR="00921F6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right"/>
            </w:pPr>
            <w:r>
              <w:lastRenderedPageBreak/>
              <w:t>type</w:t>
            </w:r>
          </w:p>
        </w:tc>
        <w:tc>
          <w:tcPr>
            <w:tcW w:w="1394"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1276"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2"/>
              </w:rPr>
              <w:t>calculated</w:t>
            </w:r>
          </w:p>
        </w:tc>
        <w:tc>
          <w:tcPr>
            <w:tcW w:w="1559"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1560" w:type="dxa"/>
            <w:vAlign w:val="center"/>
          </w:tcPr>
          <w:p w:rsidR="00921F61" w:rsidRPr="0067123E" w:rsidRDefault="00410B7F" w:rsidP="00921F61">
            <w:pPr>
              <w:jc w:val="center"/>
              <w:cnfStyle w:val="000000100000" w:firstRow="0" w:lastRow="0" w:firstColumn="0" w:lastColumn="0" w:oddVBand="0" w:evenVBand="0" w:oddHBand="1" w:evenHBand="0" w:firstRowFirstColumn="0" w:firstRowLastColumn="0" w:lastRowFirstColumn="0" w:lastRowLastColumn="0"/>
            </w:pPr>
            <w:proofErr w:type="spellStart"/>
            <w:r>
              <w:t>fixedValue</w:t>
            </w:r>
            <w:proofErr w:type="spellEnd"/>
          </w:p>
        </w:tc>
        <w:tc>
          <w:tcPr>
            <w:tcW w:w="1842" w:type="dxa"/>
            <w:vAlign w:val="center"/>
          </w:tcPr>
          <w:p w:rsidR="00921F61" w:rsidRPr="0067123E" w:rsidRDefault="00282A56"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4536" w:type="dxa"/>
            <w:vAlign w:val="center"/>
          </w:tcPr>
          <w:p w:rsidR="00921F61" w:rsidRPr="0067123E" w:rsidRDefault="00455B7D" w:rsidP="00921F61">
            <w:pPr>
              <w:jc w:val="left"/>
              <w:cnfStyle w:val="000000100000" w:firstRow="0" w:lastRow="0" w:firstColumn="0" w:lastColumn="0" w:oddVBand="0" w:evenVBand="0" w:oddHBand="1" w:evenHBand="0" w:firstRowFirstColumn="0" w:firstRowLastColumn="0" w:lastRowFirstColumn="0" w:lastRowLastColumn="0"/>
            </w:pPr>
            <w:r>
              <w:t>Type of the value i.e. fixed, calculated, function, etc.</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proofErr w:type="spellStart"/>
            <w:r>
              <w:t>inletValue</w:t>
            </w:r>
            <w:proofErr w:type="spellEnd"/>
          </w:p>
        </w:tc>
        <w:tc>
          <w:tcPr>
            <w:tcW w:w="1394"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rsidRPr="00921F61">
              <w:rPr>
                <w:sz w:val="16"/>
              </w:rPr>
              <w:t>uniform 0.</w:t>
            </w:r>
            <w:r>
              <w:rPr>
                <w:sz w:val="16"/>
              </w:rPr>
              <w:t>4335</w:t>
            </w:r>
          </w:p>
        </w:tc>
        <w:tc>
          <w:tcPr>
            <w:tcW w:w="1276"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&lt;N/A&gt;</w:t>
            </w:r>
          </w:p>
        </w:tc>
        <w:tc>
          <w:tcPr>
            <w:tcW w:w="1559"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&lt;N/A&gt;</w:t>
            </w:r>
          </w:p>
        </w:tc>
        <w:tc>
          <w:tcPr>
            <w:tcW w:w="1842"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uniform 0 0 0</w:t>
            </w: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Add dimensions (see section 2.7.1).</w:t>
            </w:r>
          </w:p>
        </w:tc>
      </w:tr>
      <w:tr w:rsidR="00F56FC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value</w:t>
            </w:r>
          </w:p>
        </w:tc>
        <w:tc>
          <w:tcPr>
            <w:tcW w:w="1394"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w:t>
            </w:r>
            <w:r>
              <w:rPr>
                <w:sz w:val="16"/>
              </w:rPr>
              <w:t>4335</w:t>
            </w:r>
          </w:p>
        </w:tc>
        <w:tc>
          <w:tcPr>
            <w:tcW w:w="1276"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w:t>
            </w:r>
          </w:p>
        </w:tc>
        <w:tc>
          <w:tcPr>
            <w:tcW w:w="1842"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17 0 0</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Add dimensions (see section 2.7.1).</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t>ground</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Ground patch.</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slip</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Slip as no boundary conditions applied.</w:t>
            </w:r>
          </w:p>
        </w:tc>
      </w:tr>
      <w:tr w:rsidR="00F56FC1" w:rsidRPr="0067123E" w:rsidTr="00542255">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proofErr w:type="gramStart"/>
            <w:r>
              <w:t>side</w:t>
            </w:r>
            <w:proofErr w:type="gramEnd"/>
            <w:r>
              <w:t>.*</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Sides patch (both).</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lastRenderedPageBreak/>
              <w:t>type</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symmetry</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P</w:t>
            </w:r>
            <w:r w:rsidRPr="00CD572A">
              <w:t>atch which uses the symmetry plane (slip) condition.</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t>Top</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Top patch.</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symmetry</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P</w:t>
            </w:r>
            <w:r w:rsidRPr="00CD572A">
              <w:t>atch which uses the symmetry plane (slip) condition.</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t>ahmed1</w:t>
            </w:r>
          </w:p>
        </w:tc>
        <w:tc>
          <w:tcPr>
            <w:tcW w:w="7631" w:type="dxa"/>
            <w:gridSpan w:val="5"/>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The main body.</w:t>
            </w:r>
          </w:p>
        </w:tc>
      </w:tr>
      <w:tr w:rsidR="00F56FC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1394"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rsidRPr="00F10D3A">
              <w:rPr>
                <w:sz w:val="22"/>
              </w:rPr>
              <w:t>kqRWallFunction</w:t>
            </w:r>
            <w:proofErr w:type="spellEnd"/>
          </w:p>
        </w:tc>
        <w:tc>
          <w:tcPr>
            <w:tcW w:w="1276"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t>nutkWallFunction</w:t>
            </w:r>
            <w:proofErr w:type="spellEnd"/>
          </w:p>
        </w:tc>
        <w:tc>
          <w:tcPr>
            <w:tcW w:w="1559"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t>omegaWallFunction</w:t>
            </w:r>
            <w:proofErr w:type="spellEnd"/>
          </w:p>
        </w:tc>
        <w:tc>
          <w:tcPr>
            <w:tcW w:w="1560"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roofErr w:type="spellStart"/>
            <w:r>
              <w:t>fixedValue</w:t>
            </w:r>
            <w:proofErr w:type="spellEnd"/>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 xml:space="preserve">Wall functions applied with fixed and </w:t>
            </w:r>
            <w:proofErr w:type="spellStart"/>
            <w:r>
              <w:t>zeroGradient</w:t>
            </w:r>
            <w:proofErr w:type="spellEnd"/>
            <w:r>
              <w:t xml:space="preserve"> conditions applied.</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value</w:t>
            </w:r>
          </w:p>
        </w:tc>
        <w:tc>
          <w:tcPr>
            <w:tcW w:w="1394" w:type="dxa"/>
            <w:vAlign w:val="center"/>
          </w:tcPr>
          <w:p w:rsidR="00F56FC1" w:rsidRPr="00F10D3A" w:rsidRDefault="00F56FC1" w:rsidP="00F56FC1">
            <w:pPr>
              <w:jc w:val="center"/>
              <w:cnfStyle w:val="000000000000" w:firstRow="0" w:lastRow="0" w:firstColumn="0" w:lastColumn="0" w:oddVBand="0" w:evenVBand="0" w:oddHBand="0" w:evenHBand="0" w:firstRowFirstColumn="0" w:firstRowLastColumn="0" w:lastRowFirstColumn="0" w:lastRowLastColumn="0"/>
              <w:rPr>
                <w:sz w:val="22"/>
              </w:rPr>
            </w:pPr>
            <w:r w:rsidRPr="00921F61">
              <w:rPr>
                <w:sz w:val="16"/>
              </w:rPr>
              <w:t>uniform 0.</w:t>
            </w:r>
            <w:r>
              <w:rPr>
                <w:sz w:val="16"/>
              </w:rPr>
              <w:t>4335</w:t>
            </w:r>
          </w:p>
        </w:tc>
        <w:tc>
          <w:tcPr>
            <w:tcW w:w="1276" w:type="dxa"/>
            <w:vAlign w:val="center"/>
          </w:tcPr>
          <w:p w:rsidR="00F56FC1" w:rsidRDefault="00F56FC1" w:rsidP="00F56FC1">
            <w:pPr>
              <w:jc w:val="center"/>
              <w:cnfStyle w:val="000000000000" w:firstRow="0" w:lastRow="0" w:firstColumn="0" w:lastColumn="0" w:oddVBand="0" w:evenVBand="0" w:oddHBand="0" w:evenHBand="0" w:firstRowFirstColumn="0" w:firstRowLastColumn="0" w:lastRowFirstColumn="0" w:lastRowLastColumn="0"/>
            </w:pPr>
            <w:r>
              <w:t>uniform 0</w:t>
            </w:r>
          </w:p>
        </w:tc>
        <w:tc>
          <w:tcPr>
            <w:tcW w:w="1559"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&lt;N/A&gt;</w:t>
            </w:r>
          </w:p>
        </w:tc>
        <w:tc>
          <w:tcPr>
            <w:tcW w:w="1842"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r>
              <w:t>uniform 0 0 0</w:t>
            </w:r>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Values.</w:t>
            </w:r>
          </w:p>
        </w:tc>
      </w:tr>
      <w:tr w:rsidR="00F56FC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center"/>
            </w:pPr>
            <w:r>
              <w:lastRenderedPageBreak/>
              <w:t>ahmed2</w:t>
            </w:r>
          </w:p>
        </w:tc>
        <w:tc>
          <w:tcPr>
            <w:tcW w:w="7631" w:type="dxa"/>
            <w:gridSpan w:val="5"/>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The supports.</w:t>
            </w:r>
          </w:p>
        </w:tc>
      </w:tr>
      <w:tr w:rsidR="00F56FC1"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type</w:t>
            </w:r>
          </w:p>
        </w:tc>
        <w:tc>
          <w:tcPr>
            <w:tcW w:w="1394"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rsidRPr="00F10D3A">
              <w:rPr>
                <w:sz w:val="22"/>
              </w:rPr>
              <w:t>kqRWallFunction</w:t>
            </w:r>
            <w:proofErr w:type="spellEnd"/>
          </w:p>
        </w:tc>
        <w:tc>
          <w:tcPr>
            <w:tcW w:w="1276"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t>nutkWallFunction</w:t>
            </w:r>
            <w:proofErr w:type="spellEnd"/>
          </w:p>
        </w:tc>
        <w:tc>
          <w:tcPr>
            <w:tcW w:w="1559"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t>omegaWallFunction</w:t>
            </w:r>
            <w:proofErr w:type="spellEnd"/>
          </w:p>
        </w:tc>
        <w:tc>
          <w:tcPr>
            <w:tcW w:w="1560"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F56FC1" w:rsidRPr="0067123E" w:rsidRDefault="00F56FC1" w:rsidP="00F56FC1">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4536" w:type="dxa"/>
            <w:vAlign w:val="center"/>
          </w:tcPr>
          <w:p w:rsidR="00F56FC1" w:rsidRPr="0067123E" w:rsidRDefault="00F56FC1" w:rsidP="00F56FC1">
            <w:pPr>
              <w:jc w:val="left"/>
              <w:cnfStyle w:val="000000000000" w:firstRow="0" w:lastRow="0" w:firstColumn="0" w:lastColumn="0" w:oddVBand="0" w:evenVBand="0" w:oddHBand="0" w:evenHBand="0" w:firstRowFirstColumn="0" w:firstRowLastColumn="0" w:lastRowFirstColumn="0" w:lastRowLastColumn="0"/>
            </w:pPr>
            <w:r>
              <w:t xml:space="preserve">Wall functions applied with fixed and </w:t>
            </w:r>
            <w:proofErr w:type="spellStart"/>
            <w:r>
              <w:t>zeroGradient</w:t>
            </w:r>
            <w:proofErr w:type="spellEnd"/>
            <w:r>
              <w:t xml:space="preserve"> conditions applied.</w:t>
            </w:r>
          </w:p>
        </w:tc>
      </w:tr>
      <w:tr w:rsidR="00F56FC1"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56FC1" w:rsidRDefault="00F56FC1" w:rsidP="00F56FC1">
            <w:pPr>
              <w:jc w:val="right"/>
            </w:pPr>
            <w:r>
              <w:t>value</w:t>
            </w:r>
          </w:p>
        </w:tc>
        <w:tc>
          <w:tcPr>
            <w:tcW w:w="1394" w:type="dxa"/>
            <w:vAlign w:val="center"/>
          </w:tcPr>
          <w:p w:rsidR="00F56FC1" w:rsidRPr="00F10D3A" w:rsidRDefault="00F56FC1" w:rsidP="00F56FC1">
            <w:pPr>
              <w:jc w:val="center"/>
              <w:cnfStyle w:val="000000100000" w:firstRow="0" w:lastRow="0" w:firstColumn="0" w:lastColumn="0" w:oddVBand="0" w:evenVBand="0" w:oddHBand="1" w:evenHBand="0" w:firstRowFirstColumn="0" w:firstRowLastColumn="0" w:lastRowFirstColumn="0" w:lastRowLastColumn="0"/>
              <w:rPr>
                <w:sz w:val="22"/>
              </w:rPr>
            </w:pPr>
            <w:r w:rsidRPr="00921F61">
              <w:rPr>
                <w:sz w:val="16"/>
              </w:rPr>
              <w:t>uniform 0.</w:t>
            </w:r>
            <w:r>
              <w:rPr>
                <w:sz w:val="16"/>
              </w:rPr>
              <w:t>4335</w:t>
            </w:r>
          </w:p>
        </w:tc>
        <w:tc>
          <w:tcPr>
            <w:tcW w:w="1276" w:type="dxa"/>
            <w:vAlign w:val="center"/>
          </w:tcPr>
          <w:p w:rsidR="00F56FC1"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rsidRPr="00921F61">
              <w:rPr>
                <w:sz w:val="20"/>
              </w:rPr>
              <w:t xml:space="preserve">uniform </w:t>
            </w:r>
            <w:r>
              <w:rPr>
                <w:sz w:val="20"/>
              </w:rPr>
              <w:t>2890</w:t>
            </w:r>
          </w:p>
        </w:tc>
        <w:tc>
          <w:tcPr>
            <w:tcW w:w="1560"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&lt;N/A&gt;</w:t>
            </w:r>
          </w:p>
        </w:tc>
        <w:tc>
          <w:tcPr>
            <w:tcW w:w="1842" w:type="dxa"/>
            <w:vAlign w:val="center"/>
          </w:tcPr>
          <w:p w:rsidR="00F56FC1" w:rsidRPr="0067123E" w:rsidRDefault="00F56FC1" w:rsidP="00F56FC1">
            <w:pPr>
              <w:jc w:val="center"/>
              <w:cnfStyle w:val="000000100000" w:firstRow="0" w:lastRow="0" w:firstColumn="0" w:lastColumn="0" w:oddVBand="0" w:evenVBand="0" w:oddHBand="1" w:evenHBand="0" w:firstRowFirstColumn="0" w:firstRowLastColumn="0" w:lastRowFirstColumn="0" w:lastRowLastColumn="0"/>
            </w:pPr>
            <w:r>
              <w:t>uniform 0 0 0</w:t>
            </w:r>
          </w:p>
        </w:tc>
        <w:tc>
          <w:tcPr>
            <w:tcW w:w="4536" w:type="dxa"/>
            <w:vAlign w:val="center"/>
          </w:tcPr>
          <w:p w:rsidR="00F56FC1" w:rsidRPr="0067123E" w:rsidRDefault="00F56FC1" w:rsidP="00F56FC1">
            <w:pPr>
              <w:jc w:val="left"/>
              <w:cnfStyle w:val="000000100000" w:firstRow="0" w:lastRow="0" w:firstColumn="0" w:lastColumn="0" w:oddVBand="0" w:evenVBand="0" w:oddHBand="1" w:evenHBand="0" w:firstRowFirstColumn="0" w:firstRowLastColumn="0" w:lastRowFirstColumn="0" w:lastRowLastColumn="0"/>
            </w:pPr>
            <w:r>
              <w:t>Values.</w:t>
            </w:r>
          </w:p>
        </w:tc>
      </w:tr>
    </w:tbl>
    <w:p w:rsidR="003276D1" w:rsidRDefault="003276D1" w:rsidP="00D359F7"/>
    <w:p w:rsidR="001C3A9E" w:rsidRPr="009A7310" w:rsidRDefault="001C3A9E" w:rsidP="001C3A9E">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26" w:history="1">
        <w:r w:rsidRPr="00A46224">
          <w:rPr>
            <w:rStyle w:val="Hyperlink"/>
          </w:rPr>
          <w:t>https://github.com/NU-Aero-Lab/OpenFOAM-Cases/tree/master/KB6003/Tutorial3</w:t>
        </w:r>
      </w:hyperlink>
      <w:r>
        <w:t>).</w:t>
      </w:r>
    </w:p>
    <w:p w:rsidR="0043724B" w:rsidRDefault="0043724B" w:rsidP="00282A56">
      <w:pPr>
        <w:spacing w:before="240"/>
      </w:pPr>
      <w:r>
        <w:t>Finally, the finished dictionaries in ‘0_org’ needs to be copied to the ‘0’ (initial) folder. This can be done via the following CLI commands;</w:t>
      </w:r>
    </w:p>
    <w:tbl>
      <w:tblPr>
        <w:tblStyle w:val="TableGrid"/>
        <w:tblW w:w="0" w:type="auto"/>
        <w:tblLook w:val="04A0" w:firstRow="1" w:lastRow="0" w:firstColumn="1" w:lastColumn="0" w:noHBand="0" w:noVBand="1"/>
      </w:tblPr>
      <w:tblGrid>
        <w:gridCol w:w="13948"/>
      </w:tblGrid>
      <w:tr w:rsidR="0043724B" w:rsidTr="0043724B">
        <w:tc>
          <w:tcPr>
            <w:tcW w:w="13948" w:type="dxa"/>
          </w:tcPr>
          <w:p w:rsidR="0043724B" w:rsidRDefault="0043724B" w:rsidP="0043724B">
            <w:pPr>
              <w:pStyle w:val="Subtitle"/>
            </w:pPr>
            <w:r>
              <w:t># Copy 0_org folder to the 0 folder</w:t>
            </w:r>
          </w:p>
          <w:p w:rsidR="0043724B" w:rsidRDefault="0043724B" w:rsidP="0043724B">
            <w:pPr>
              <w:pStyle w:val="Subtitle"/>
              <w:spacing w:before="0" w:after="160"/>
            </w:pPr>
            <w:proofErr w:type="spellStart"/>
            <w:proofErr w:type="gramStart"/>
            <w:r>
              <w:t>cp</w:t>
            </w:r>
            <w:proofErr w:type="spellEnd"/>
            <w:proofErr w:type="gramEnd"/>
            <w:r>
              <w:t xml:space="preserve"> –r 0_org 0</w:t>
            </w:r>
          </w:p>
        </w:tc>
      </w:tr>
    </w:tbl>
    <w:p w:rsidR="00821A24" w:rsidRDefault="00821A24" w:rsidP="00B5147A">
      <w:pPr>
        <w:pStyle w:val="NoSpacing"/>
      </w:pPr>
    </w:p>
    <w:p w:rsidR="00B5147A" w:rsidRDefault="00821A24" w:rsidP="00B5147A">
      <w:pPr>
        <w:pStyle w:val="NoSpacing"/>
      </w:pPr>
      <w:r>
        <w:t xml:space="preserve">You should now be able to run the simulation using the CLI detailed in </w:t>
      </w:r>
      <w:r w:rsidRPr="004C2E87">
        <w:t>section 4.</w:t>
      </w:r>
      <w:r>
        <w:t xml:space="preserve"> However, it is advisable to add the residuals plot to monitor your simulation as described in </w:t>
      </w:r>
      <w:r w:rsidRPr="004C2E87">
        <w:t>section 3.</w:t>
      </w:r>
      <w:r w:rsidR="00B5147A">
        <w:br w:type="page"/>
      </w:r>
    </w:p>
    <w:p w:rsidR="00B5147A" w:rsidRDefault="00B5147A" w:rsidP="00D359F7">
      <w:pPr>
        <w:sectPr w:rsidR="00B5147A" w:rsidSect="00BB3924">
          <w:pgSz w:w="16838" w:h="11906" w:orient="landscape"/>
          <w:pgMar w:top="1440" w:right="1440" w:bottom="1440" w:left="1440" w:header="708" w:footer="708" w:gutter="0"/>
          <w:cols w:space="708"/>
          <w:docGrid w:linePitch="360"/>
        </w:sectPr>
      </w:pPr>
    </w:p>
    <w:p w:rsidR="00282A56" w:rsidRDefault="00B5147A" w:rsidP="00B5147A">
      <w:pPr>
        <w:pStyle w:val="Heading1"/>
      </w:pPr>
      <w:bookmarkStart w:id="33" w:name="_Toc528838572"/>
      <w:r>
        <w:lastRenderedPageBreak/>
        <w:t xml:space="preserve">Plotting </w:t>
      </w:r>
      <w:r w:rsidR="000E1FA7">
        <w:t>Residuals</w:t>
      </w:r>
      <w:bookmarkEnd w:id="33"/>
    </w:p>
    <w:p w:rsidR="000E1FA7" w:rsidRDefault="000E1FA7" w:rsidP="000E1FA7">
      <w:r>
        <w:t xml:space="preserve">Although not a mandatory step, it is advisable to plot residuals for observation during the simulation. This would let one ascertain if the solution is converging or not. A solution not converging could mean incorrect solution set-up or a </w:t>
      </w:r>
      <w:r w:rsidR="004C2E87">
        <w:t>low quality</w:t>
      </w:r>
      <w:r>
        <w:t xml:space="preserve"> mesh. </w:t>
      </w:r>
      <w:r w:rsidR="00821A24">
        <w:t xml:space="preserve">These plots a crucial for longer simulations (spanning hours, days and more) as errors </w:t>
      </w:r>
      <w:r w:rsidR="004C2E87">
        <w:t xml:space="preserve">could be spotted </w:t>
      </w:r>
      <w:r w:rsidR="00821A24">
        <w:t xml:space="preserve">and </w:t>
      </w:r>
      <w:r w:rsidR="004C2E87">
        <w:t xml:space="preserve">rectified </w:t>
      </w:r>
      <w:r w:rsidR="00821A24">
        <w:t xml:space="preserve">at an earlier stage. </w:t>
      </w:r>
      <w:r>
        <w:t>The figure 3.1 below shows some examples of residual plots.</w:t>
      </w:r>
    </w:p>
    <w:tbl>
      <w:tblPr>
        <w:tblStyle w:val="TableGrid"/>
        <w:tblW w:w="0" w:type="auto"/>
        <w:shd w:val="clear" w:color="auto" w:fill="A6A6A6" w:themeFill="background1" w:themeFillShade="A6"/>
        <w:tblLook w:val="04A0" w:firstRow="1" w:lastRow="0" w:firstColumn="1" w:lastColumn="0" w:noHBand="0" w:noVBand="1"/>
      </w:tblPr>
      <w:tblGrid>
        <w:gridCol w:w="9016"/>
      </w:tblGrid>
      <w:tr w:rsidR="000E1FA7" w:rsidTr="004C2E87">
        <w:tc>
          <w:tcPr>
            <w:tcW w:w="9016" w:type="dxa"/>
            <w:tcBorders>
              <w:top w:val="nil"/>
              <w:left w:val="nil"/>
              <w:bottom w:val="nil"/>
              <w:right w:val="nil"/>
            </w:tcBorders>
            <w:shd w:val="clear" w:color="auto" w:fill="auto"/>
          </w:tcPr>
          <w:p w:rsidR="000E1FA7" w:rsidRDefault="000E1FA7" w:rsidP="000E1FA7">
            <w:pPr>
              <w:jc w:val="center"/>
            </w:pPr>
            <w:r>
              <w:object w:dxaOrig="9540" w:dyaOrig="7125">
                <v:shape id="_x0000_i1026" type="#_x0000_t75" style="width:262.5pt;height:195.75pt" o:ole="">
                  <v:imagedata r:id="rId27" o:title=""/>
                </v:shape>
                <o:OLEObject Type="Embed" ProgID="PBrush" ShapeID="_x0000_i1026" DrawAspect="Content" ObjectID="_1602580448" r:id="rId28"/>
              </w:object>
            </w:r>
          </w:p>
        </w:tc>
      </w:tr>
      <w:tr w:rsidR="000E1FA7" w:rsidTr="004C2E87">
        <w:trPr>
          <w:trHeight w:val="774"/>
        </w:trPr>
        <w:tc>
          <w:tcPr>
            <w:tcW w:w="9016" w:type="dxa"/>
            <w:tcBorders>
              <w:top w:val="nil"/>
              <w:left w:val="nil"/>
              <w:bottom w:val="nil"/>
              <w:right w:val="nil"/>
            </w:tcBorders>
            <w:shd w:val="clear" w:color="auto" w:fill="auto"/>
          </w:tcPr>
          <w:p w:rsidR="000E1FA7" w:rsidRDefault="00011234" w:rsidP="00E375AB">
            <w:pPr>
              <w:spacing w:before="240"/>
              <w:jc w:val="center"/>
            </w:pPr>
            <w:r>
              <w:t>Figure 3.1a: None convergence</w:t>
            </w:r>
          </w:p>
        </w:tc>
      </w:tr>
      <w:tr w:rsidR="000E1FA7" w:rsidTr="004C2E87">
        <w:tc>
          <w:tcPr>
            <w:tcW w:w="9016" w:type="dxa"/>
            <w:tcBorders>
              <w:top w:val="nil"/>
              <w:left w:val="nil"/>
              <w:bottom w:val="nil"/>
              <w:right w:val="nil"/>
            </w:tcBorders>
            <w:shd w:val="clear" w:color="auto" w:fill="auto"/>
          </w:tcPr>
          <w:p w:rsidR="000E1FA7" w:rsidRDefault="00E375AB" w:rsidP="00E375AB">
            <w:pPr>
              <w:jc w:val="center"/>
            </w:pPr>
            <w:r>
              <w:object w:dxaOrig="9525" w:dyaOrig="7125">
                <v:shape id="_x0000_i1027" type="#_x0000_t75" style="width:254.25pt;height:190.5pt" o:ole="">
                  <v:imagedata r:id="rId29" o:title=""/>
                </v:shape>
                <o:OLEObject Type="Embed" ProgID="PBrush" ShapeID="_x0000_i1027" DrawAspect="Content" ObjectID="_1602580449" r:id="rId30"/>
              </w:object>
            </w:r>
          </w:p>
        </w:tc>
      </w:tr>
      <w:tr w:rsidR="000E1FA7" w:rsidTr="004C2E87">
        <w:trPr>
          <w:trHeight w:val="698"/>
        </w:trPr>
        <w:tc>
          <w:tcPr>
            <w:tcW w:w="9016" w:type="dxa"/>
            <w:tcBorders>
              <w:top w:val="nil"/>
              <w:left w:val="nil"/>
              <w:bottom w:val="nil"/>
              <w:right w:val="nil"/>
            </w:tcBorders>
            <w:shd w:val="clear" w:color="auto" w:fill="auto"/>
          </w:tcPr>
          <w:p w:rsidR="000E1FA7" w:rsidRDefault="00011234" w:rsidP="00E375AB">
            <w:pPr>
              <w:keepNext/>
              <w:spacing w:before="240"/>
              <w:jc w:val="center"/>
            </w:pPr>
            <w:r>
              <w:t>Figure 3.1b: Convergence</w:t>
            </w:r>
          </w:p>
        </w:tc>
      </w:tr>
    </w:tbl>
    <w:p w:rsidR="00E375AB" w:rsidRDefault="00E375AB">
      <w:pPr>
        <w:pStyle w:val="Caption"/>
      </w:pPr>
      <w:bookmarkStart w:id="34" w:name="_Toc528838583"/>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3</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1</w:t>
      </w:r>
      <w:r w:rsidR="0023208A">
        <w:rPr>
          <w:noProof/>
        </w:rPr>
        <w:fldChar w:fldCharType="end"/>
      </w:r>
      <w:r>
        <w:t>: Residual plots.</w:t>
      </w:r>
      <w:bookmarkEnd w:id="34"/>
    </w:p>
    <w:p w:rsidR="00011234" w:rsidRDefault="00821A24" w:rsidP="000E1FA7">
      <w:r>
        <w:t>In order to plot residuals, a residual script must be created and then initiated during runtime. To create the scrip</w:t>
      </w:r>
      <w:r w:rsidR="004C2E87">
        <w:t>t</w:t>
      </w:r>
      <w:r>
        <w:t>, follow the steps below;</w:t>
      </w:r>
    </w:p>
    <w:p w:rsidR="00821A24" w:rsidRDefault="00821A24" w:rsidP="007B6A0A">
      <w:pPr>
        <w:pStyle w:val="Numbers"/>
        <w:numPr>
          <w:ilvl w:val="0"/>
          <w:numId w:val="13"/>
        </w:numPr>
      </w:pPr>
      <w:r>
        <w:t>Open a ‘Terminal’ in your main case directory either by;</w:t>
      </w:r>
    </w:p>
    <w:p w:rsidR="00821A24" w:rsidRDefault="00821A24" w:rsidP="007B6A0A">
      <w:pPr>
        <w:pStyle w:val="Numbers"/>
        <w:numPr>
          <w:ilvl w:val="1"/>
          <w:numId w:val="7"/>
        </w:numPr>
      </w:pPr>
      <w:r>
        <w:t>Navigating to the folder in ‘File Manager’, right clicking on an empty space and selecting ‘Open in Terminal’.</w:t>
      </w:r>
    </w:p>
    <w:p w:rsidR="00821A24" w:rsidRDefault="00821A24" w:rsidP="007B6A0A">
      <w:pPr>
        <w:pStyle w:val="Numbers"/>
        <w:numPr>
          <w:ilvl w:val="1"/>
          <w:numId w:val="7"/>
        </w:numPr>
      </w:pPr>
      <w:r>
        <w:lastRenderedPageBreak/>
        <w:t>Navigate using CLI to the case folder;</w:t>
      </w:r>
    </w:p>
    <w:tbl>
      <w:tblPr>
        <w:tblStyle w:val="TableGrid"/>
        <w:tblW w:w="0" w:type="auto"/>
        <w:tblInd w:w="1440" w:type="dxa"/>
        <w:tblLook w:val="04A0" w:firstRow="1" w:lastRow="0" w:firstColumn="1" w:lastColumn="0" w:noHBand="0" w:noVBand="1"/>
      </w:tblPr>
      <w:tblGrid>
        <w:gridCol w:w="7576"/>
      </w:tblGrid>
      <w:tr w:rsidR="00821A24" w:rsidTr="00821A24">
        <w:tc>
          <w:tcPr>
            <w:tcW w:w="9016" w:type="dxa"/>
          </w:tcPr>
          <w:p w:rsidR="00821A24" w:rsidRDefault="00821A24" w:rsidP="00821A24">
            <w:pPr>
              <w:pStyle w:val="Subtitle"/>
              <w:spacing w:after="160"/>
            </w:pPr>
            <w:proofErr w:type="gramStart"/>
            <w:r>
              <w:t>cd</w:t>
            </w:r>
            <w:proofErr w:type="gramEnd"/>
            <w:r>
              <w:t xml:space="preserve"> $FOAM_RUN/&lt;case&gt;</w:t>
            </w:r>
          </w:p>
        </w:tc>
      </w:tr>
    </w:tbl>
    <w:p w:rsidR="00821A24" w:rsidRDefault="007B6A0A" w:rsidP="007B6A0A">
      <w:pPr>
        <w:pStyle w:val="Numbers"/>
        <w:spacing w:before="240"/>
      </w:pPr>
      <w:r>
        <w:t>Create a text file called ‘residuals’ in the case folder by typing;</w:t>
      </w:r>
    </w:p>
    <w:tbl>
      <w:tblPr>
        <w:tblStyle w:val="TableGrid"/>
        <w:tblW w:w="0" w:type="auto"/>
        <w:tblInd w:w="851" w:type="dxa"/>
        <w:tblLook w:val="04A0" w:firstRow="1" w:lastRow="0" w:firstColumn="1" w:lastColumn="0" w:noHBand="0" w:noVBand="1"/>
      </w:tblPr>
      <w:tblGrid>
        <w:gridCol w:w="8165"/>
      </w:tblGrid>
      <w:tr w:rsidR="007B6A0A" w:rsidTr="007B6A0A">
        <w:tc>
          <w:tcPr>
            <w:tcW w:w="9016" w:type="dxa"/>
          </w:tcPr>
          <w:p w:rsidR="007B6A0A" w:rsidRDefault="007B6A0A" w:rsidP="007B6A0A">
            <w:pPr>
              <w:pStyle w:val="Subtitle"/>
              <w:spacing w:after="160"/>
            </w:pPr>
            <w:proofErr w:type="spellStart"/>
            <w:proofErr w:type="gramStart"/>
            <w:r>
              <w:t>gedit</w:t>
            </w:r>
            <w:proofErr w:type="spellEnd"/>
            <w:proofErr w:type="gramEnd"/>
            <w:r>
              <w:t xml:space="preserve"> residuals .</w:t>
            </w:r>
          </w:p>
        </w:tc>
      </w:tr>
    </w:tbl>
    <w:p w:rsidR="007B6A0A" w:rsidRDefault="007B6A0A" w:rsidP="007B6A0A">
      <w:pPr>
        <w:pStyle w:val="Numbers"/>
        <w:numPr>
          <w:ilvl w:val="0"/>
          <w:numId w:val="0"/>
        </w:numPr>
        <w:spacing w:before="240"/>
        <w:ind w:left="851"/>
      </w:pPr>
      <w:r>
        <w:t>The above CLI tells ‘gedit’ (the text editor, similar to ‘Notepad’ in Windows) to create a blank file called ‘residuals’ in the current (‘.’) directory.</w:t>
      </w:r>
    </w:p>
    <w:p w:rsidR="007B6A0A" w:rsidRDefault="007B6A0A" w:rsidP="007B6A0A">
      <w:pPr>
        <w:pStyle w:val="Numbers"/>
        <w:numPr>
          <w:ilvl w:val="0"/>
          <w:numId w:val="0"/>
        </w:numPr>
        <w:spacing w:before="240"/>
        <w:ind w:left="851"/>
      </w:pPr>
      <w:r w:rsidRPr="007B6A0A">
        <w:rPr>
          <w:color w:val="FF0000"/>
          <w:u w:val="single"/>
        </w:rPr>
        <w:t>Tip:</w:t>
      </w:r>
      <w:r w:rsidRPr="007B6A0A">
        <w:rPr>
          <w:color w:val="FF0000"/>
        </w:rPr>
        <w:t xml:space="preserve"> </w:t>
      </w:r>
      <w:r>
        <w:t>alternatively, the text editor could be opened via GUI, then the file saved in the case folder after editing.</w:t>
      </w:r>
    </w:p>
    <w:p w:rsidR="007B6A0A" w:rsidRDefault="007B6A0A" w:rsidP="007B6A0A">
      <w:pPr>
        <w:pStyle w:val="Numbers"/>
      </w:pPr>
      <w:r>
        <w:t>Insert the following code into the blank ‘residuals’ file</w:t>
      </w:r>
      <w:r w:rsidR="00FC6805">
        <w:t>.</w:t>
      </w:r>
      <w:r>
        <w:t xml:space="preserve"> </w:t>
      </w:r>
    </w:p>
    <w:tbl>
      <w:tblPr>
        <w:tblStyle w:val="TableGrid"/>
        <w:tblW w:w="0" w:type="auto"/>
        <w:tblInd w:w="284" w:type="dxa"/>
        <w:tblLook w:val="04A0" w:firstRow="1" w:lastRow="0" w:firstColumn="1" w:lastColumn="0" w:noHBand="0" w:noVBand="1"/>
      </w:tblPr>
      <w:tblGrid>
        <w:gridCol w:w="8732"/>
      </w:tblGrid>
      <w:tr w:rsidR="007B6A0A" w:rsidTr="007B6A0A">
        <w:tc>
          <w:tcPr>
            <w:tcW w:w="9016" w:type="dxa"/>
          </w:tcPr>
          <w:p w:rsidR="007B6A0A" w:rsidRDefault="007B6A0A" w:rsidP="007B6A0A">
            <w:pPr>
              <w:pStyle w:val="Subtitle"/>
            </w:pPr>
            <w:proofErr w:type="gramStart"/>
            <w:r>
              <w:t>set</w:t>
            </w:r>
            <w:proofErr w:type="gramEnd"/>
            <w:r>
              <w:t xml:space="preserve"> logscale y</w:t>
            </w:r>
          </w:p>
          <w:p w:rsidR="007B6A0A" w:rsidRDefault="007B6A0A" w:rsidP="007B6A0A">
            <w:pPr>
              <w:pStyle w:val="Subtitle"/>
              <w:spacing w:before="0"/>
            </w:pPr>
            <w:proofErr w:type="gramStart"/>
            <w:r>
              <w:t>set</w:t>
            </w:r>
            <w:proofErr w:type="gramEnd"/>
            <w:r>
              <w:t xml:space="preserve"> title "Residuals"</w:t>
            </w:r>
          </w:p>
          <w:p w:rsidR="007B6A0A" w:rsidRDefault="007B6A0A" w:rsidP="007B6A0A">
            <w:pPr>
              <w:pStyle w:val="Subtitle"/>
              <w:spacing w:before="0"/>
            </w:pPr>
            <w:proofErr w:type="gramStart"/>
            <w:r>
              <w:t>set</w:t>
            </w:r>
            <w:proofErr w:type="gramEnd"/>
            <w:r>
              <w:t xml:space="preserve"> ylabel 'Residual'</w:t>
            </w:r>
          </w:p>
          <w:p w:rsidR="007B6A0A" w:rsidRDefault="007B6A0A" w:rsidP="007B6A0A">
            <w:pPr>
              <w:pStyle w:val="Subtitle"/>
              <w:spacing w:before="0"/>
            </w:pPr>
            <w:proofErr w:type="gramStart"/>
            <w:r>
              <w:t>set</w:t>
            </w:r>
            <w:proofErr w:type="gramEnd"/>
            <w:r>
              <w:t xml:space="preserve"> xlabel 'Iteration'</w:t>
            </w:r>
          </w:p>
          <w:p w:rsidR="007B6A0A" w:rsidRPr="00FC6805" w:rsidRDefault="007B6A0A" w:rsidP="007B6A0A">
            <w:pPr>
              <w:pStyle w:val="Subtitle"/>
              <w:spacing w:before="0"/>
              <w:rPr>
                <w:sz w:val="16"/>
              </w:rPr>
            </w:pPr>
            <w:proofErr w:type="gramStart"/>
            <w:r w:rsidRPr="00FC6805">
              <w:rPr>
                <w:sz w:val="16"/>
              </w:rPr>
              <w:t>plot</w:t>
            </w:r>
            <w:proofErr w:type="gramEnd"/>
            <w:r w:rsidRPr="00FC6805">
              <w:rPr>
                <w:sz w:val="16"/>
              </w:rPr>
              <w:t xml:space="preserve"> "&lt;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Ux</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Ux</w:t>
            </w:r>
            <w:proofErr w:type="spellEnd"/>
            <w:r w:rsidRPr="00FC6805">
              <w:rPr>
                <w:sz w:val="16"/>
              </w:rPr>
              <w:t>' with lines,\</w:t>
            </w:r>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Uy</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Uy</w:t>
            </w:r>
            <w:proofErr w:type="spellEnd"/>
            <w:r w:rsidRPr="00FC6805">
              <w:rPr>
                <w:sz w:val="16"/>
              </w:rPr>
              <w:t>'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Uz</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Uz</w:t>
            </w:r>
            <w:proofErr w:type="spellEnd"/>
            <w:r w:rsidRPr="00FC6805">
              <w:rPr>
                <w:sz w:val="16"/>
              </w:rPr>
              <w:t>'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omega' | cut -d' ' -f9 | </w:t>
            </w:r>
            <w:proofErr w:type="spellStart"/>
            <w:r w:rsidRPr="00FC6805">
              <w:rPr>
                <w:sz w:val="16"/>
              </w:rPr>
              <w:t>tr</w:t>
            </w:r>
            <w:proofErr w:type="spellEnd"/>
            <w:r w:rsidRPr="00FC6805">
              <w:rPr>
                <w:sz w:val="16"/>
              </w:rPr>
              <w:t xml:space="preserve"> -d ','" title 'omega'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Pr="00FC6805">
              <w:rPr>
                <w:sz w:val="16"/>
              </w:rPr>
              <w:t xml:space="preserve"> | </w:t>
            </w:r>
            <w:proofErr w:type="spellStart"/>
            <w:r w:rsidRPr="00FC6805">
              <w:rPr>
                <w:sz w:val="16"/>
              </w:rPr>
              <w:t>grep</w:t>
            </w:r>
            <w:proofErr w:type="spellEnd"/>
            <w:r w:rsidRPr="00FC6805">
              <w:rPr>
                <w:sz w:val="16"/>
              </w:rPr>
              <w:t xml:space="preserve"> 'Solving for k' | cut -d' ' -f9 | </w:t>
            </w:r>
            <w:proofErr w:type="spellStart"/>
            <w:r w:rsidRPr="00FC6805">
              <w:rPr>
                <w:sz w:val="16"/>
              </w:rPr>
              <w:t>tr</w:t>
            </w:r>
            <w:proofErr w:type="spellEnd"/>
            <w:r w:rsidRPr="00FC6805">
              <w:rPr>
                <w:sz w:val="16"/>
              </w:rPr>
              <w:t xml:space="preserve"> -d ','" title 'k'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proofErr w:type="spellStart"/>
            <w:r w:rsidR="002D5665" w:rsidRPr="002D5665">
              <w:rPr>
                <w:sz w:val="16"/>
              </w:rPr>
              <w:t>log.simplefoam</w:t>
            </w:r>
            <w:proofErr w:type="spellEnd"/>
            <w:r w:rsidR="00FC6805" w:rsidRPr="00FC6805">
              <w:rPr>
                <w:sz w:val="16"/>
              </w:rPr>
              <w:t xml:space="preserve"> </w:t>
            </w:r>
            <w:r w:rsidRPr="00FC6805">
              <w:rPr>
                <w:sz w:val="16"/>
              </w:rPr>
              <w:t xml:space="preserve">| </w:t>
            </w:r>
            <w:proofErr w:type="spellStart"/>
            <w:r w:rsidRPr="00FC6805">
              <w:rPr>
                <w:sz w:val="16"/>
              </w:rPr>
              <w:t>grep</w:t>
            </w:r>
            <w:proofErr w:type="spellEnd"/>
            <w:r w:rsidRPr="00FC6805">
              <w:rPr>
                <w:sz w:val="16"/>
              </w:rPr>
              <w:t xml:space="preserve"> 'Solving for p' | cut -d' ' -f9 | </w:t>
            </w:r>
            <w:proofErr w:type="spellStart"/>
            <w:proofErr w:type="gramStart"/>
            <w:r w:rsidRPr="00FC6805">
              <w:rPr>
                <w:sz w:val="16"/>
              </w:rPr>
              <w:t>tr</w:t>
            </w:r>
            <w:proofErr w:type="spellEnd"/>
            <w:proofErr w:type="gramEnd"/>
            <w:r w:rsidRPr="00FC6805">
              <w:rPr>
                <w:sz w:val="16"/>
              </w:rPr>
              <w:t xml:space="preserve"> -d ','" title 'p' with lines</w:t>
            </w:r>
          </w:p>
          <w:p w:rsidR="007B6A0A" w:rsidRDefault="007B6A0A" w:rsidP="007B6A0A">
            <w:pPr>
              <w:pStyle w:val="Subtitle"/>
              <w:spacing w:before="0"/>
            </w:pPr>
            <w:proofErr w:type="gramStart"/>
            <w:r>
              <w:t>pause</w:t>
            </w:r>
            <w:proofErr w:type="gramEnd"/>
            <w:r>
              <w:t xml:space="preserve"> </w:t>
            </w:r>
            <w:r w:rsidR="002D5665" w:rsidRPr="002D5665">
              <w:rPr>
                <w:sz w:val="16"/>
              </w:rPr>
              <w:t>2</w:t>
            </w:r>
          </w:p>
          <w:p w:rsidR="007B6A0A" w:rsidRDefault="007B6A0A" w:rsidP="007B6A0A">
            <w:pPr>
              <w:pStyle w:val="Subtitle"/>
              <w:spacing w:before="0" w:after="160"/>
            </w:pPr>
            <w:proofErr w:type="gramStart"/>
            <w:r>
              <w:t>reread</w:t>
            </w:r>
            <w:proofErr w:type="gramEnd"/>
          </w:p>
        </w:tc>
      </w:tr>
    </w:tbl>
    <w:p w:rsidR="007B6A0A" w:rsidRDefault="00FC6805" w:rsidP="00FC6805">
      <w:pPr>
        <w:pStyle w:val="Numbers"/>
        <w:spacing w:before="240"/>
      </w:pPr>
      <w:r>
        <w:t xml:space="preserve">Change the </w:t>
      </w:r>
      <w:r w:rsidRPr="00FC6805">
        <w:rPr>
          <w:color w:val="FF0000"/>
          <w:u w:val="single"/>
        </w:rPr>
        <w:t xml:space="preserve">LOGNAME </w:t>
      </w:r>
      <w:r>
        <w:t xml:space="preserve">and </w:t>
      </w:r>
      <w:r w:rsidRPr="00FC6805">
        <w:rPr>
          <w:color w:val="FF0000"/>
          <w:u w:val="single"/>
        </w:rPr>
        <w:t>PAUSETIME</w:t>
      </w:r>
      <w:r>
        <w:t xml:space="preserve"> to the logname and the pause time (refreshing time of the graph) of your choosing (such as ‘</w:t>
      </w:r>
      <w:r w:rsidR="00434C4D">
        <w:t>log.simplef</w:t>
      </w:r>
      <w:r>
        <w:t>oam’ and ‘2’).</w:t>
      </w:r>
    </w:p>
    <w:p w:rsidR="00FC6805" w:rsidRDefault="00FC6805" w:rsidP="00FC6805">
      <w:pPr>
        <w:pStyle w:val="Numbers"/>
        <w:numPr>
          <w:ilvl w:val="0"/>
          <w:numId w:val="0"/>
        </w:numPr>
        <w:spacing w:before="240"/>
        <w:ind w:left="851"/>
      </w:pPr>
      <w:r w:rsidRPr="00FC6805">
        <w:rPr>
          <w:color w:val="FF0000"/>
          <w:u w:val="single"/>
        </w:rPr>
        <w:t>Note:</w:t>
      </w:r>
      <w:r w:rsidRPr="00FC6805">
        <w:rPr>
          <w:color w:val="FF0000"/>
        </w:rPr>
        <w:t xml:space="preserve"> </w:t>
      </w:r>
      <w:r>
        <w:t>It is advisable to associate logs with tasks such as solver used (log.simpleFoam), stage (log.SnappyHexMesh), etc. This will make debugging easier.</w:t>
      </w:r>
    </w:p>
    <w:p w:rsidR="00FC6805" w:rsidRDefault="00FC6805" w:rsidP="00FC6805">
      <w:pPr>
        <w:pStyle w:val="Numbers"/>
        <w:spacing w:before="240"/>
      </w:pPr>
      <w:r>
        <w:t>Click ‘Save’ or press ‘Ctrl+s’ and quit the program.</w:t>
      </w:r>
    </w:p>
    <w:p w:rsidR="004C2E87" w:rsidRDefault="00FC6805" w:rsidP="00FC6805">
      <w:pPr>
        <w:pStyle w:val="Numbers"/>
        <w:numPr>
          <w:ilvl w:val="0"/>
          <w:numId w:val="0"/>
        </w:numPr>
        <w:spacing w:before="240"/>
        <w:ind w:left="851"/>
      </w:pPr>
      <w:r w:rsidRPr="00FC6805">
        <w:rPr>
          <w:color w:val="FF0000"/>
          <w:u w:val="single"/>
        </w:rPr>
        <w:t>Note:</w:t>
      </w:r>
      <w:r w:rsidRPr="00FC6805">
        <w:rPr>
          <w:color w:val="FF0000"/>
        </w:rPr>
        <w:t xml:space="preserve"> </w:t>
      </w:r>
      <w:r w:rsidR="004C2E87">
        <w:t>I</w:t>
      </w:r>
      <w:r>
        <w:t>f the ‘Terminal’ does not return to normal state, please type ‘Ctrl+c’ on it. This will terminate the gedit. Please ensure you have saved the file before this.</w:t>
      </w:r>
    </w:p>
    <w:p w:rsidR="004C2E87" w:rsidRDefault="004C2E87" w:rsidP="004C2E87">
      <w:pPr>
        <w:rPr>
          <w:noProof/>
        </w:rPr>
      </w:pPr>
      <w:r>
        <w:br w:type="page"/>
      </w:r>
    </w:p>
    <w:p w:rsidR="00401AC6" w:rsidRDefault="00401AC6" w:rsidP="00401AC6">
      <w:pPr>
        <w:pStyle w:val="Heading1"/>
      </w:pPr>
      <w:bookmarkStart w:id="35" w:name="_Toc528838573"/>
      <w:r>
        <w:lastRenderedPageBreak/>
        <w:t>Running the Solver (Solution)</w:t>
      </w:r>
      <w:bookmarkEnd w:id="35"/>
    </w:p>
    <w:p w:rsidR="0043724B" w:rsidRDefault="00F939AC" w:rsidP="00401AC6">
      <w:r>
        <w:t>The solution is now ready to be run. It can be done using the following CLI commands;</w:t>
      </w:r>
    </w:p>
    <w:tbl>
      <w:tblPr>
        <w:tblStyle w:val="TableGrid"/>
        <w:tblW w:w="0" w:type="auto"/>
        <w:tblLook w:val="04A0" w:firstRow="1" w:lastRow="0" w:firstColumn="1" w:lastColumn="0" w:noHBand="0" w:noVBand="1"/>
      </w:tblPr>
      <w:tblGrid>
        <w:gridCol w:w="9016"/>
      </w:tblGrid>
      <w:tr w:rsidR="00434C4D" w:rsidTr="00434C4D">
        <w:tc>
          <w:tcPr>
            <w:tcW w:w="9016" w:type="dxa"/>
          </w:tcPr>
          <w:p w:rsidR="00434C4D" w:rsidRDefault="00434C4D" w:rsidP="00434C4D">
            <w:r>
              <w:t>#</w:t>
            </w:r>
            <w:r w:rsidR="00F939AC">
              <w:t xml:space="preserve"> Run the potential solver to get an initial solution</w:t>
            </w:r>
          </w:p>
          <w:p w:rsidR="00434C4D" w:rsidRDefault="00434C4D" w:rsidP="00434C4D">
            <w:proofErr w:type="spellStart"/>
            <w:r>
              <w:t>potentialFoam</w:t>
            </w:r>
            <w:proofErr w:type="spellEnd"/>
            <w:r>
              <w:t xml:space="preserve"> –</w:t>
            </w:r>
            <w:proofErr w:type="spellStart"/>
            <w:r>
              <w:t>initialiseUBCs</w:t>
            </w:r>
            <w:proofErr w:type="spellEnd"/>
            <w:r>
              <w:t xml:space="preserve"> –</w:t>
            </w:r>
            <w:proofErr w:type="spellStart"/>
            <w:r>
              <w:t>noFunctionObjects</w:t>
            </w:r>
            <w:proofErr w:type="spellEnd"/>
          </w:p>
          <w:p w:rsidR="00434C4D" w:rsidRDefault="00434C4D" w:rsidP="00434C4D"/>
          <w:p w:rsidR="00434C4D" w:rsidRPr="00434C4D" w:rsidRDefault="00434C4D" w:rsidP="00434C4D">
            <w:pPr>
              <w:rPr>
                <w:sz w:val="20"/>
              </w:rPr>
            </w:pPr>
            <w:r w:rsidRPr="00434C4D">
              <w:rPr>
                <w:sz w:val="20"/>
              </w:rPr>
              <w:t># Run the simpleFoam solver and generate ‘</w:t>
            </w:r>
            <w:proofErr w:type="spellStart"/>
            <w:r w:rsidRPr="00434C4D">
              <w:rPr>
                <w:sz w:val="20"/>
              </w:rPr>
              <w:t>log.simplefoam</w:t>
            </w:r>
            <w:proofErr w:type="spellEnd"/>
            <w:r w:rsidRPr="00434C4D">
              <w:rPr>
                <w:sz w:val="20"/>
              </w:rPr>
              <w:t>’ then show the tail of the log file</w:t>
            </w:r>
          </w:p>
          <w:p w:rsidR="00434C4D" w:rsidRDefault="00434C4D" w:rsidP="004C2E87">
            <w:pPr>
              <w:pStyle w:val="Subtitle"/>
              <w:spacing w:before="0"/>
            </w:pPr>
            <w:proofErr w:type="gramStart"/>
            <w:r>
              <w:t>simpleFoam</w:t>
            </w:r>
            <w:proofErr w:type="gramEnd"/>
            <w:r>
              <w:t xml:space="preserve"> &gt; </w:t>
            </w:r>
            <w:proofErr w:type="spellStart"/>
            <w:r>
              <w:t>log.simplefoam</w:t>
            </w:r>
            <w:proofErr w:type="spellEnd"/>
            <w:r>
              <w:t xml:space="preserve"> | tail –f </w:t>
            </w:r>
            <w:proofErr w:type="spellStart"/>
            <w:r>
              <w:t>log.simplefoam</w:t>
            </w:r>
            <w:proofErr w:type="spellEnd"/>
          </w:p>
          <w:p w:rsidR="00327E54" w:rsidRPr="004C2E87" w:rsidRDefault="00327E54" w:rsidP="00434C4D"/>
          <w:p w:rsidR="00327E54" w:rsidRDefault="00327E54" w:rsidP="00327E54">
            <w:pPr>
              <w:pStyle w:val="Subtitle"/>
            </w:pPr>
            <w:r>
              <w:t># Plot residuals (open a new Terminal)</w:t>
            </w:r>
          </w:p>
          <w:p w:rsidR="00327E54" w:rsidRDefault="00327E54" w:rsidP="00327E54">
            <w:pPr>
              <w:pStyle w:val="Subtitle"/>
              <w:spacing w:before="0"/>
            </w:pPr>
            <w:proofErr w:type="spellStart"/>
            <w:proofErr w:type="gramStart"/>
            <w:r>
              <w:t>gnuplot</w:t>
            </w:r>
            <w:proofErr w:type="spellEnd"/>
            <w:proofErr w:type="gramEnd"/>
            <w:r>
              <w:t xml:space="preserve"> -residuals</w:t>
            </w:r>
          </w:p>
          <w:p w:rsidR="00434C4D" w:rsidRPr="004C2E87" w:rsidRDefault="00434C4D" w:rsidP="00434C4D"/>
        </w:tc>
      </w:tr>
    </w:tbl>
    <w:p w:rsidR="00434C4D" w:rsidRDefault="00434C4D" w:rsidP="00401AC6"/>
    <w:p w:rsidR="00120D09" w:rsidRDefault="00120D09" w:rsidP="00401AC6">
      <w:r>
        <w:t>After running the potential solver, you can open ParaView and check the initial solution which is similar to the figure 4.1 below. The main simulation (step 0) should start off from this solution.</w:t>
      </w:r>
    </w:p>
    <w:p w:rsidR="00120D09" w:rsidRDefault="00120D09" w:rsidP="00120D09">
      <w:pPr>
        <w:keepNext/>
        <w:jc w:val="center"/>
      </w:pPr>
      <w:r>
        <w:rPr>
          <w:noProof/>
          <w:lang w:eastAsia="en-GB"/>
        </w:rPr>
        <w:drawing>
          <wp:inline distT="0" distB="0" distL="0" distR="0">
            <wp:extent cx="4743450" cy="201261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5080" cy="2017547"/>
                    </a:xfrm>
                    <a:prstGeom prst="rect">
                      <a:avLst/>
                    </a:prstGeom>
                    <a:noFill/>
                    <a:ln>
                      <a:noFill/>
                    </a:ln>
                  </pic:spPr>
                </pic:pic>
              </a:graphicData>
            </a:graphic>
          </wp:inline>
        </w:drawing>
      </w:r>
    </w:p>
    <w:p w:rsidR="00120D09" w:rsidRDefault="00120D09" w:rsidP="00120D09">
      <w:pPr>
        <w:pStyle w:val="Caption"/>
      </w:pPr>
      <w:bookmarkStart w:id="36" w:name="_Toc528838584"/>
      <w:r>
        <w:t xml:space="preserve">Figure </w:t>
      </w:r>
      <w:r w:rsidR="0023208A">
        <w:rPr>
          <w:noProof/>
        </w:rPr>
        <w:fldChar w:fldCharType="begin"/>
      </w:r>
      <w:r w:rsidR="0023208A">
        <w:rPr>
          <w:noProof/>
        </w:rPr>
        <w:instrText xml:space="preserve"> STYLEREF 1 \s </w:instrText>
      </w:r>
      <w:r w:rsidR="0023208A">
        <w:rPr>
          <w:noProof/>
        </w:rPr>
        <w:fldChar w:fldCharType="separate"/>
      </w:r>
      <w:r>
        <w:rPr>
          <w:noProof/>
        </w:rPr>
        <w:t>4</w:t>
      </w:r>
      <w:r w:rsidR="0023208A">
        <w:rPr>
          <w:noProof/>
        </w:rPr>
        <w:fldChar w:fldCharType="end"/>
      </w:r>
      <w:r>
        <w:t>.</w:t>
      </w:r>
      <w:r w:rsidR="0023208A">
        <w:rPr>
          <w:noProof/>
        </w:rPr>
        <w:fldChar w:fldCharType="begin"/>
      </w:r>
      <w:r w:rsidR="0023208A">
        <w:rPr>
          <w:noProof/>
        </w:rPr>
        <w:instrText xml:space="preserve"> SEQ Figure \* ARABIC \s 1</w:instrText>
      </w:r>
      <w:r w:rsidR="0023208A">
        <w:rPr>
          <w:noProof/>
        </w:rPr>
        <w:instrText xml:space="preserve"> </w:instrText>
      </w:r>
      <w:r w:rsidR="0023208A">
        <w:rPr>
          <w:noProof/>
        </w:rPr>
        <w:fldChar w:fldCharType="separate"/>
      </w:r>
      <w:r>
        <w:rPr>
          <w:noProof/>
        </w:rPr>
        <w:t>1</w:t>
      </w:r>
      <w:r w:rsidR="0023208A">
        <w:rPr>
          <w:noProof/>
        </w:rPr>
        <w:fldChar w:fldCharType="end"/>
      </w:r>
      <w:r>
        <w:t>: Initial potential solution.</w:t>
      </w:r>
      <w:bookmarkEnd w:id="36"/>
    </w:p>
    <w:p w:rsidR="00542255" w:rsidRDefault="005E0963" w:rsidP="00542255">
      <w:pPr>
        <w:pStyle w:val="Heading1"/>
      </w:pPr>
      <w:bookmarkStart w:id="37" w:name="_Toc528838574"/>
      <w:r>
        <w:t xml:space="preserve">Initial </w:t>
      </w:r>
      <w:r w:rsidR="00542255">
        <w:t>Post Processing</w:t>
      </w:r>
      <w:bookmarkEnd w:id="37"/>
    </w:p>
    <w:p w:rsidR="005E0963" w:rsidRDefault="005E0963" w:rsidP="005E0963">
      <w:r>
        <w:t xml:space="preserve">This section will look into visualising simulation data in ParaView and where needed, extract data from the finished simulation for further analysis. This tutorial will cover some basic post processing such as </w:t>
      </w:r>
      <w:r w:rsidR="00784626">
        <w:t xml:space="preserve">general visualisation, </w:t>
      </w:r>
      <w:r>
        <w:t xml:space="preserve">tracing </w:t>
      </w:r>
      <w:r w:rsidR="00E375AB" w:rsidRPr="00784626">
        <w:t xml:space="preserve">streamlines and </w:t>
      </w:r>
      <w:r w:rsidRPr="00784626">
        <w:t>wall shear stress.</w:t>
      </w:r>
    </w:p>
    <w:p w:rsidR="005E0963" w:rsidRDefault="005E0963" w:rsidP="005E0963">
      <w:r>
        <w:t>In order to proceed, please open ParaView from the simulated case by typing;</w:t>
      </w:r>
    </w:p>
    <w:tbl>
      <w:tblPr>
        <w:tblStyle w:val="TableGrid"/>
        <w:tblW w:w="0" w:type="auto"/>
        <w:tblLook w:val="04A0" w:firstRow="1" w:lastRow="0" w:firstColumn="1" w:lastColumn="0" w:noHBand="0" w:noVBand="1"/>
      </w:tblPr>
      <w:tblGrid>
        <w:gridCol w:w="9016"/>
      </w:tblGrid>
      <w:tr w:rsidR="005E0963" w:rsidTr="005E0963">
        <w:tc>
          <w:tcPr>
            <w:tcW w:w="9016" w:type="dxa"/>
          </w:tcPr>
          <w:p w:rsidR="005E0963" w:rsidRDefault="005E0963" w:rsidP="005E0963">
            <w:pPr>
              <w:pStyle w:val="Subtitle"/>
              <w:spacing w:after="160"/>
            </w:pPr>
            <w:r>
              <w:t>ParaFoam -</w:t>
            </w:r>
            <w:proofErr w:type="spellStart"/>
            <w:r>
              <w:t>builtin</w:t>
            </w:r>
            <w:proofErr w:type="spellEnd"/>
          </w:p>
        </w:tc>
      </w:tr>
    </w:tbl>
    <w:p w:rsidR="005E0963" w:rsidRDefault="005E0963" w:rsidP="005E0963">
      <w:pPr>
        <w:spacing w:before="240"/>
      </w:pPr>
      <w:r w:rsidRPr="005E0963">
        <w:rPr>
          <w:color w:val="FF0000"/>
          <w:u w:val="single"/>
        </w:rPr>
        <w:t>Note:</w:t>
      </w:r>
      <w:r w:rsidRPr="005E0963">
        <w:rPr>
          <w:color w:val="FF0000"/>
        </w:rPr>
        <w:t xml:space="preserve"> </w:t>
      </w:r>
      <w:r>
        <w:t>There is a space before ‘-</w:t>
      </w:r>
      <w:proofErr w:type="spellStart"/>
      <w:r>
        <w:t>builtin</w:t>
      </w:r>
      <w:proofErr w:type="spellEnd"/>
      <w:r>
        <w:t>’.</w:t>
      </w:r>
    </w:p>
    <w:p w:rsidR="005E0963" w:rsidRDefault="00DC1377" w:rsidP="005E0963">
      <w:pPr>
        <w:pStyle w:val="Heading2"/>
      </w:pPr>
      <w:bookmarkStart w:id="38" w:name="_Toc528838575"/>
      <w:r>
        <w:t>General ‘U’ Visualisation</w:t>
      </w:r>
      <w:bookmarkEnd w:id="38"/>
    </w:p>
    <w:p w:rsidR="00DC1377" w:rsidRDefault="009D7D88" w:rsidP="00DC1377">
      <w:r>
        <w:t>This is a general (basic) view (slice, clip, etc.) of the simulation which would provide information on the intensity of ‘U’. It is similar to checking the mesh in tutorial 2 and is outlined in the steps below.</w:t>
      </w:r>
    </w:p>
    <w:p w:rsidR="009D7D88" w:rsidRDefault="009D7D88" w:rsidP="00E375AB">
      <w:pPr>
        <w:pStyle w:val="Numbers"/>
        <w:numPr>
          <w:ilvl w:val="0"/>
          <w:numId w:val="15"/>
        </w:numPr>
        <w:ind w:left="567"/>
      </w:pPr>
      <w:r>
        <w:lastRenderedPageBreak/>
        <w:t>Make sure the ‘internalMesh’</w:t>
      </w:r>
      <w:r w:rsidR="00E375AB">
        <w:t xml:space="preserve"> and ‘Reconstructed Case’</w:t>
      </w:r>
      <w:r>
        <w:t xml:space="preserve"> is selected from the ‘Properties’ tab and select ‘Apply’</w:t>
      </w:r>
      <w:r w:rsidR="00E375AB">
        <w:t xml:space="preserve"> (</w:t>
      </w:r>
      <w:r w:rsidR="00E375AB" w:rsidRPr="00784626">
        <w:t>figure 5.</w:t>
      </w:r>
      <w:r w:rsidR="00FA15D2" w:rsidRPr="00784626">
        <w:t>2</w:t>
      </w:r>
      <w:r w:rsidR="00E375AB">
        <w:t xml:space="preserve"> below).</w:t>
      </w:r>
    </w:p>
    <w:p w:rsidR="00E375AB" w:rsidRDefault="00E375AB" w:rsidP="00FA15D2">
      <w:pPr>
        <w:pStyle w:val="Numbers"/>
        <w:numPr>
          <w:ilvl w:val="0"/>
          <w:numId w:val="15"/>
        </w:numPr>
        <w:ind w:left="567"/>
      </w:pPr>
      <w:r>
        <w:t>Make a ‘Slice’ or a ‘Clip’ from the ‘Common’ toolbar (similar to mesh visualisation in tutorial 2).</w:t>
      </w:r>
    </w:p>
    <w:p w:rsidR="00E375AB" w:rsidRDefault="00E375AB" w:rsidP="00FA15D2">
      <w:pPr>
        <w:pStyle w:val="Numbers"/>
        <w:numPr>
          <w:ilvl w:val="0"/>
          <w:numId w:val="15"/>
        </w:numPr>
        <w:ind w:left="567"/>
      </w:pPr>
      <w:r>
        <w:t>Select the desired normal-to-axis, the co-ordinates and click apply.</w:t>
      </w:r>
    </w:p>
    <w:p w:rsidR="00E375AB" w:rsidRDefault="00E375AB" w:rsidP="001C5136">
      <w:pPr>
        <w:pStyle w:val="Numbers"/>
        <w:numPr>
          <w:ilvl w:val="0"/>
          <w:numId w:val="0"/>
        </w:numPr>
        <w:spacing w:after="0"/>
        <w:ind w:left="567"/>
      </w:pPr>
      <w:r w:rsidRPr="009D7D88">
        <w:rPr>
          <w:color w:val="FF0000"/>
          <w:u w:val="single"/>
        </w:rPr>
        <w:t>Tip:</w:t>
      </w:r>
      <w:r w:rsidRPr="009D7D88">
        <w:rPr>
          <w:color w:val="FF0000"/>
        </w:rPr>
        <w:t xml:space="preserve"> </w:t>
      </w:r>
      <w:r>
        <w:t xml:space="preserve">To get a cross section from the middle of the legs, enter </w:t>
      </w:r>
      <w:r w:rsidR="0028648B">
        <w:t xml:space="preserve">0 or </w:t>
      </w:r>
      <w:r>
        <w:t>0.1635 as the ‘y’ co-ordinate of the clipping.</w:t>
      </w:r>
    </w:p>
    <w:p w:rsidR="001C5136" w:rsidRDefault="001C5136" w:rsidP="001C5136">
      <w:pPr>
        <w:pStyle w:val="Numbers"/>
        <w:numPr>
          <w:ilvl w:val="0"/>
          <w:numId w:val="0"/>
        </w:numPr>
        <w:ind w:left="567"/>
      </w:pPr>
      <w:r w:rsidRPr="009D7D88">
        <w:rPr>
          <w:color w:val="FF0000"/>
          <w:u w:val="single"/>
        </w:rPr>
        <w:t>Tip:</w:t>
      </w:r>
      <w:r w:rsidRPr="009D7D88">
        <w:rPr>
          <w:color w:val="FF0000"/>
        </w:rPr>
        <w:t xml:space="preserve"> </w:t>
      </w:r>
      <w:r>
        <w:t>For bottom, select ‘z-normal’ and enter 0.049 as the ‘z’ co-ordinate with ‘Inside Out’ selected in clipping.</w:t>
      </w:r>
    </w:p>
    <w:p w:rsidR="00FA15D2" w:rsidRDefault="00E375AB" w:rsidP="00085520">
      <w:pPr>
        <w:pStyle w:val="Numbers"/>
        <w:numPr>
          <w:ilvl w:val="0"/>
          <w:numId w:val="15"/>
        </w:numPr>
        <w:spacing w:after="0"/>
        <w:ind w:left="567"/>
      </w:pPr>
      <w:r>
        <w:t xml:space="preserve">Change the </w:t>
      </w:r>
      <w:r w:rsidR="0030241D">
        <w:t>active variable</w:t>
      </w:r>
      <w:r>
        <w:t xml:space="preserve"> to ‘U’ (velocity) from the ‘Active Variable Control’ toolbar</w:t>
      </w:r>
      <w:r w:rsidR="00FA15D2">
        <w:t xml:space="preserve"> (</w:t>
      </w:r>
      <w:r w:rsidR="00FA15D2" w:rsidRPr="00784626">
        <w:t>figure 5.1</w:t>
      </w:r>
      <w:r w:rsidR="00FA15D2">
        <w:t>)</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254"/>
      </w:tblGrid>
      <w:tr w:rsidR="00FA15D2" w:rsidTr="00784626">
        <w:trPr>
          <w:trHeight w:val="2694"/>
        </w:trPr>
        <w:tc>
          <w:tcPr>
            <w:tcW w:w="4402" w:type="dxa"/>
          </w:tcPr>
          <w:p w:rsidR="00FA15D2" w:rsidRDefault="00FA15D2" w:rsidP="00FA15D2">
            <w:pPr>
              <w:pStyle w:val="Numbers"/>
              <w:numPr>
                <w:ilvl w:val="0"/>
                <w:numId w:val="0"/>
              </w:numPr>
              <w:jc w:val="center"/>
            </w:pPr>
            <w:r>
              <w:rPr>
                <w:lang w:eastAsia="en-GB"/>
              </w:rPr>
              <w:drawing>
                <wp:inline distT="0" distB="0" distL="0" distR="0" wp14:anchorId="6C425087" wp14:editId="47184BEB">
                  <wp:extent cx="1905000" cy="1773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5140" cy="1782560"/>
                          </a:xfrm>
                          <a:prstGeom prst="rect">
                            <a:avLst/>
                          </a:prstGeom>
                          <a:noFill/>
                          <a:ln>
                            <a:noFill/>
                          </a:ln>
                        </pic:spPr>
                      </pic:pic>
                    </a:graphicData>
                  </a:graphic>
                </wp:inline>
              </w:drawing>
            </w:r>
          </w:p>
        </w:tc>
        <w:tc>
          <w:tcPr>
            <w:tcW w:w="4254" w:type="dxa"/>
            <w:vAlign w:val="center"/>
          </w:tcPr>
          <w:p w:rsidR="00FA15D2" w:rsidRDefault="00FA15D2" w:rsidP="00085520">
            <w:pPr>
              <w:pStyle w:val="Numbers"/>
              <w:numPr>
                <w:ilvl w:val="0"/>
                <w:numId w:val="0"/>
              </w:numPr>
              <w:jc w:val="left"/>
            </w:pPr>
          </w:p>
          <w:p w:rsidR="00FA15D2" w:rsidRDefault="00FA15D2" w:rsidP="00085520">
            <w:pPr>
              <w:pStyle w:val="Numbers"/>
              <w:numPr>
                <w:ilvl w:val="0"/>
                <w:numId w:val="0"/>
              </w:numPr>
              <w:jc w:val="left"/>
            </w:pPr>
            <w:r>
              <w:object w:dxaOrig="615" w:dyaOrig="210">
                <v:shape id="_x0000_i1028" type="#_x0000_t75" style="width:30.75pt;height:10.5pt" o:ole="">
                  <v:imagedata r:id="rId33" o:title=""/>
                </v:shape>
                <o:OLEObject Type="Embed" ProgID="PBrush" ShapeID="_x0000_i1028" DrawAspect="Content" ObjectID="_1602580450" r:id="rId34"/>
              </w:object>
            </w:r>
            <w:r>
              <w:t>- The general velocity.</w:t>
            </w:r>
          </w:p>
          <w:p w:rsidR="00FA15D2" w:rsidRDefault="00FA15D2" w:rsidP="00085520">
            <w:pPr>
              <w:pStyle w:val="Numbers"/>
              <w:numPr>
                <w:ilvl w:val="0"/>
                <w:numId w:val="0"/>
              </w:numPr>
              <w:jc w:val="left"/>
            </w:pPr>
          </w:p>
          <w:p w:rsidR="00FA15D2" w:rsidRDefault="00FA15D2" w:rsidP="00085520">
            <w:pPr>
              <w:pStyle w:val="Numbers"/>
              <w:keepNext/>
              <w:numPr>
                <w:ilvl w:val="0"/>
                <w:numId w:val="0"/>
              </w:numPr>
              <w:jc w:val="left"/>
            </w:pPr>
            <w:r>
              <w:object w:dxaOrig="600" w:dyaOrig="255">
                <v:shape id="_x0000_i1029" type="#_x0000_t75" style="width:30pt;height:12.75pt" o:ole="">
                  <v:imagedata r:id="rId35" o:title=""/>
                </v:shape>
                <o:OLEObject Type="Embed" ProgID="PBrush" ShapeID="_x0000_i1029" DrawAspect="Content" ObjectID="_1602580451" r:id="rId36"/>
              </w:object>
            </w:r>
            <w:r>
              <w:t>- The velocity per mesh cell.</w:t>
            </w:r>
          </w:p>
        </w:tc>
      </w:tr>
      <w:tr w:rsidR="00FA15D2" w:rsidTr="00784626">
        <w:trPr>
          <w:trHeight w:val="416"/>
        </w:trPr>
        <w:tc>
          <w:tcPr>
            <w:tcW w:w="8656" w:type="dxa"/>
            <w:gridSpan w:val="2"/>
            <w:vAlign w:val="center"/>
          </w:tcPr>
          <w:p w:rsidR="00FA15D2" w:rsidRDefault="00FA15D2" w:rsidP="001C5136">
            <w:pPr>
              <w:pStyle w:val="Caption"/>
              <w:spacing w:before="0"/>
            </w:pPr>
            <w:bookmarkStart w:id="39" w:name="_Toc528838585"/>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5</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1</w:t>
            </w:r>
            <w:r w:rsidR="0023208A">
              <w:rPr>
                <w:noProof/>
              </w:rPr>
              <w:fldChar w:fldCharType="end"/>
            </w:r>
            <w:r>
              <w:t xml:space="preserve">: Change the </w:t>
            </w:r>
            <w:r w:rsidR="0030241D">
              <w:t>active variable</w:t>
            </w:r>
            <w:r>
              <w:t xml:space="preserve"> to U.</w:t>
            </w:r>
            <w:bookmarkEnd w:id="39"/>
          </w:p>
        </w:tc>
      </w:tr>
    </w:tbl>
    <w:p w:rsidR="00FA15D2" w:rsidRDefault="00FA15D2" w:rsidP="00FA15D2">
      <w:pPr>
        <w:pStyle w:val="Numbers"/>
        <w:numPr>
          <w:ilvl w:val="0"/>
          <w:numId w:val="0"/>
        </w:numPr>
        <w:spacing w:after="0"/>
        <w:ind w:left="567"/>
      </w:pPr>
    </w:p>
    <w:p w:rsidR="00E375AB" w:rsidRDefault="0028648B" w:rsidP="00E375AB">
      <w:pPr>
        <w:pStyle w:val="Numbers"/>
        <w:keepNext/>
        <w:numPr>
          <w:ilvl w:val="0"/>
          <w:numId w:val="0"/>
        </w:numPr>
        <w:ind w:left="567"/>
        <w:jc w:val="center"/>
      </w:pPr>
      <w:r>
        <w:rPr>
          <w:lang w:eastAsia="en-GB"/>
        </w:rPr>
        <w:lastRenderedPageBreak/>
        <w:drawing>
          <wp:inline distT="0" distB="0" distL="0" distR="0">
            <wp:extent cx="1641563" cy="43719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1563" cy="4371975"/>
                    </a:xfrm>
                    <a:prstGeom prst="rect">
                      <a:avLst/>
                    </a:prstGeom>
                    <a:noFill/>
                    <a:ln>
                      <a:noFill/>
                    </a:ln>
                  </pic:spPr>
                </pic:pic>
              </a:graphicData>
            </a:graphic>
          </wp:inline>
        </w:drawing>
      </w:r>
    </w:p>
    <w:p w:rsidR="00E375AB" w:rsidRDefault="00E375AB" w:rsidP="00E375AB">
      <w:pPr>
        <w:pStyle w:val="Caption"/>
        <w:ind w:left="567"/>
      </w:pPr>
      <w:bookmarkStart w:id="40" w:name="_Toc528838586"/>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5</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2</w:t>
      </w:r>
      <w:r w:rsidR="0023208A">
        <w:rPr>
          <w:noProof/>
        </w:rPr>
        <w:fldChar w:fldCharType="end"/>
      </w:r>
      <w:r>
        <w:t>: Loading the case.</w:t>
      </w:r>
      <w:bookmarkEnd w:id="40"/>
    </w:p>
    <w:p w:rsidR="0030241D" w:rsidRDefault="0030241D" w:rsidP="0030241D">
      <w:pPr>
        <w:pStyle w:val="Numbers"/>
      </w:pPr>
      <w:r>
        <w:t xml:space="preserve">You can change the representation to ‘Surface’ or ‘Surface with Edges’ to suite your view from the </w:t>
      </w:r>
      <w:r w:rsidR="0028648B">
        <w:t>‘Representation Toolbar’.</w:t>
      </w:r>
    </w:p>
    <w:p w:rsidR="0028648B" w:rsidRDefault="0028648B" w:rsidP="0030241D">
      <w:pPr>
        <w:pStyle w:val="Numbers"/>
      </w:pPr>
      <w:r>
        <w:t>You can now see the velocity with intensity in different time steps using the ‘VCR Controls’.</w:t>
      </w:r>
    </w:p>
    <w:p w:rsidR="0028648B" w:rsidRDefault="0028648B" w:rsidP="0028648B">
      <w:pPr>
        <w:pStyle w:val="Numbers"/>
        <w:numPr>
          <w:ilvl w:val="0"/>
          <w:numId w:val="0"/>
        </w:numPr>
        <w:ind w:left="851"/>
      </w:pPr>
      <w:r w:rsidRPr="0028648B">
        <w:rPr>
          <w:color w:val="FF0000"/>
          <w:u w:val="single"/>
        </w:rPr>
        <w:t>Tip:</w:t>
      </w:r>
      <w:r w:rsidRPr="0028648B">
        <w:rPr>
          <w:color w:val="FF0000"/>
        </w:rPr>
        <w:t xml:space="preserve"> </w:t>
      </w:r>
      <w:r>
        <w:t xml:space="preserve">You can play the simulation </w:t>
      </w:r>
      <w:r w:rsidR="00784626">
        <w:t xml:space="preserve">and save the animation </w:t>
      </w:r>
      <w:r>
        <w:t>as well.</w:t>
      </w:r>
    </w:p>
    <w:p w:rsidR="001C5136" w:rsidRDefault="001C5136" w:rsidP="0028648B">
      <w:pPr>
        <w:pStyle w:val="Numbers"/>
        <w:numPr>
          <w:ilvl w:val="0"/>
          <w:numId w:val="0"/>
        </w:numPr>
        <w:ind w:left="851"/>
      </w:pPr>
      <w:r>
        <w:t xml:space="preserve">The </w:t>
      </w:r>
      <w:r w:rsidRPr="00784626">
        <w:t>table 5.1 below</w:t>
      </w:r>
      <w:r>
        <w:t xml:space="preserve"> shows some of the </w:t>
      </w:r>
      <w:r w:rsidR="00444BA3">
        <w:t>clippings.</w:t>
      </w:r>
    </w:p>
    <w:p w:rsidR="00444BA3" w:rsidRDefault="00444BA3" w:rsidP="00444BA3">
      <w:pPr>
        <w:pStyle w:val="Caption"/>
        <w:ind w:left="284" w:firstLine="567"/>
      </w:pPr>
      <w:bookmarkStart w:id="41" w:name="_Toc528801863"/>
      <w:bookmarkStart w:id="42" w:name="_Toc528801884"/>
      <w:bookmarkStart w:id="43" w:name="_Toc528838594"/>
      <w:r>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5</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1</w:t>
      </w:r>
      <w:r w:rsidR="0023208A">
        <w:rPr>
          <w:noProof/>
        </w:rPr>
        <w:fldChar w:fldCharType="end"/>
      </w:r>
      <w:r>
        <w:t>: Clippings of velocity ('U').</w:t>
      </w:r>
      <w:bookmarkEnd w:id="41"/>
      <w:bookmarkEnd w:id="42"/>
      <w:bookmarkEnd w:id="43"/>
    </w:p>
    <w:tbl>
      <w:tblPr>
        <w:tblStyle w:val="TableGrid"/>
        <w:tblW w:w="0" w:type="auto"/>
        <w:tblInd w:w="851" w:type="dxa"/>
        <w:tblLook w:val="04A0" w:firstRow="1" w:lastRow="0" w:firstColumn="1" w:lastColumn="0" w:noHBand="0" w:noVBand="1"/>
      </w:tblPr>
      <w:tblGrid>
        <w:gridCol w:w="8165"/>
      </w:tblGrid>
      <w:tr w:rsidR="0028648B" w:rsidTr="00CC1FB1">
        <w:trPr>
          <w:trHeight w:val="3086"/>
        </w:trPr>
        <w:tc>
          <w:tcPr>
            <w:tcW w:w="8165" w:type="dxa"/>
          </w:tcPr>
          <w:p w:rsidR="0028648B" w:rsidRDefault="0028648B" w:rsidP="00CC1FB1">
            <w:pPr>
              <w:pStyle w:val="Numbers"/>
              <w:numPr>
                <w:ilvl w:val="0"/>
                <w:numId w:val="0"/>
              </w:numPr>
              <w:spacing w:before="240"/>
              <w:jc w:val="center"/>
            </w:pPr>
            <w:r>
              <w:rPr>
                <w:lang w:eastAsia="en-GB"/>
              </w:rPr>
              <w:drawing>
                <wp:inline distT="0" distB="0" distL="0" distR="0" wp14:anchorId="511585D5" wp14:editId="41BC2F8B">
                  <wp:extent cx="4772025" cy="17468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5541" cy="1762760"/>
                          </a:xfrm>
                          <a:prstGeom prst="rect">
                            <a:avLst/>
                          </a:prstGeom>
                          <a:noFill/>
                          <a:ln>
                            <a:noFill/>
                          </a:ln>
                        </pic:spPr>
                      </pic:pic>
                    </a:graphicData>
                  </a:graphic>
                </wp:inline>
              </w:drawing>
            </w:r>
          </w:p>
        </w:tc>
      </w:tr>
      <w:tr w:rsidR="0028648B" w:rsidTr="00444BA3">
        <w:tc>
          <w:tcPr>
            <w:tcW w:w="8165" w:type="dxa"/>
          </w:tcPr>
          <w:p w:rsidR="0028648B" w:rsidRDefault="0028648B" w:rsidP="0028648B">
            <w:pPr>
              <w:pStyle w:val="Numbers"/>
              <w:numPr>
                <w:ilvl w:val="0"/>
                <w:numId w:val="0"/>
              </w:numPr>
              <w:jc w:val="center"/>
            </w:pPr>
            <w:r>
              <w:t>Clipped at y-normal</w:t>
            </w:r>
          </w:p>
        </w:tc>
      </w:tr>
      <w:tr w:rsidR="0028648B" w:rsidTr="00CC1FB1">
        <w:trPr>
          <w:trHeight w:val="2967"/>
        </w:trPr>
        <w:tc>
          <w:tcPr>
            <w:tcW w:w="8165" w:type="dxa"/>
          </w:tcPr>
          <w:p w:rsidR="0028648B" w:rsidRDefault="00931FC7" w:rsidP="00CC1FB1">
            <w:pPr>
              <w:pStyle w:val="Numbers"/>
              <w:numPr>
                <w:ilvl w:val="0"/>
                <w:numId w:val="0"/>
              </w:numPr>
              <w:spacing w:before="240"/>
              <w:jc w:val="center"/>
            </w:pPr>
            <w:r>
              <w:object w:dxaOrig="12255" w:dyaOrig="4365">
                <v:shape id="_x0000_i1030" type="#_x0000_t75" style="width:5in;height:128.25pt" o:ole="">
                  <v:imagedata r:id="rId39" o:title=""/>
                </v:shape>
                <o:OLEObject Type="Embed" ProgID="PBrush" ShapeID="_x0000_i1030" DrawAspect="Content" ObjectID="_1602580452" r:id="rId40"/>
              </w:object>
            </w:r>
          </w:p>
        </w:tc>
      </w:tr>
      <w:tr w:rsidR="0028648B" w:rsidTr="00444BA3">
        <w:tc>
          <w:tcPr>
            <w:tcW w:w="8165" w:type="dxa"/>
          </w:tcPr>
          <w:p w:rsidR="0028648B" w:rsidRDefault="00931FC7" w:rsidP="00931FC7">
            <w:pPr>
              <w:pStyle w:val="Numbers"/>
              <w:numPr>
                <w:ilvl w:val="0"/>
                <w:numId w:val="0"/>
              </w:numPr>
              <w:jc w:val="center"/>
            </w:pPr>
            <w:r>
              <w:t>Clipped at y-normal and y = 0.1635</w:t>
            </w:r>
          </w:p>
        </w:tc>
      </w:tr>
      <w:tr w:rsidR="00931FC7" w:rsidTr="00CC1FB1">
        <w:trPr>
          <w:trHeight w:val="3265"/>
        </w:trPr>
        <w:tc>
          <w:tcPr>
            <w:tcW w:w="8165" w:type="dxa"/>
          </w:tcPr>
          <w:p w:rsidR="00931FC7" w:rsidRDefault="00931FC7" w:rsidP="00CC1FB1">
            <w:pPr>
              <w:pStyle w:val="Numbers"/>
              <w:numPr>
                <w:ilvl w:val="0"/>
                <w:numId w:val="0"/>
              </w:numPr>
              <w:spacing w:before="240"/>
              <w:jc w:val="center"/>
            </w:pPr>
            <w:r>
              <w:object w:dxaOrig="12135" w:dyaOrig="4695">
                <v:shape id="_x0000_i1031" type="#_x0000_t75" style="width:366pt;height:141.75pt" o:ole="">
                  <v:imagedata r:id="rId41" o:title=""/>
                </v:shape>
                <o:OLEObject Type="Embed" ProgID="PBrush" ShapeID="_x0000_i1031" DrawAspect="Content" ObjectID="_1602580453" r:id="rId42"/>
              </w:object>
            </w:r>
          </w:p>
        </w:tc>
      </w:tr>
      <w:tr w:rsidR="00931FC7" w:rsidTr="00CC1FB1">
        <w:trPr>
          <w:trHeight w:val="369"/>
        </w:trPr>
        <w:tc>
          <w:tcPr>
            <w:tcW w:w="8165" w:type="dxa"/>
          </w:tcPr>
          <w:p w:rsidR="00931FC7" w:rsidRDefault="00931FC7" w:rsidP="00931FC7">
            <w:pPr>
              <w:pStyle w:val="Numbers"/>
              <w:numPr>
                <w:ilvl w:val="0"/>
                <w:numId w:val="0"/>
              </w:numPr>
              <w:jc w:val="center"/>
            </w:pPr>
            <w:r>
              <w:t>Clipped at z-normal and z = 0.049 with ‘Inside Out’ selected.</w:t>
            </w:r>
          </w:p>
        </w:tc>
      </w:tr>
      <w:tr w:rsidR="00096B01" w:rsidTr="00CC1FB1">
        <w:trPr>
          <w:trHeight w:val="4811"/>
        </w:trPr>
        <w:tc>
          <w:tcPr>
            <w:tcW w:w="8165" w:type="dxa"/>
          </w:tcPr>
          <w:p w:rsidR="00096B01" w:rsidRDefault="00096B01" w:rsidP="00CC1FB1">
            <w:pPr>
              <w:pStyle w:val="Numbers"/>
              <w:numPr>
                <w:ilvl w:val="0"/>
                <w:numId w:val="0"/>
              </w:numPr>
              <w:spacing w:before="240"/>
              <w:jc w:val="center"/>
            </w:pPr>
            <w:r>
              <w:object w:dxaOrig="9915" w:dyaOrig="5985">
                <v:shape id="_x0000_i1032" type="#_x0000_t75" style="width:364.5pt;height:219.75pt" o:ole="">
                  <v:imagedata r:id="rId43" o:title=""/>
                </v:shape>
                <o:OLEObject Type="Embed" ProgID="PBrush" ShapeID="_x0000_i1032" DrawAspect="Content" ObjectID="_1602580454" r:id="rId44"/>
              </w:object>
            </w:r>
          </w:p>
        </w:tc>
      </w:tr>
      <w:tr w:rsidR="00096B01" w:rsidTr="00444BA3">
        <w:tc>
          <w:tcPr>
            <w:tcW w:w="8165" w:type="dxa"/>
          </w:tcPr>
          <w:p w:rsidR="00096B01" w:rsidRDefault="00096B01" w:rsidP="00096B01">
            <w:pPr>
              <w:pStyle w:val="Numbers"/>
              <w:numPr>
                <w:ilvl w:val="0"/>
                <w:numId w:val="0"/>
              </w:numPr>
              <w:jc w:val="center"/>
            </w:pPr>
            <w:r>
              <w:t>Pressure on the Ahmed body using ‘p’ variable with ‘ahmed1’ and ‘ahmed2’ ‘Mesh Regions’ selected (only).</w:t>
            </w:r>
          </w:p>
        </w:tc>
      </w:tr>
    </w:tbl>
    <w:p w:rsidR="00444BA3" w:rsidRDefault="00444BA3" w:rsidP="0028648B">
      <w:pPr>
        <w:pStyle w:val="Numbers"/>
        <w:numPr>
          <w:ilvl w:val="0"/>
          <w:numId w:val="0"/>
        </w:numPr>
        <w:ind w:left="851"/>
      </w:pPr>
    </w:p>
    <w:p w:rsidR="0028648B" w:rsidRDefault="00444BA3" w:rsidP="00444BA3">
      <w:pPr>
        <w:pStyle w:val="Heading2"/>
      </w:pPr>
      <w:bookmarkStart w:id="44" w:name="_Toc528838576"/>
      <w:r>
        <w:t>Trace Streamlines</w:t>
      </w:r>
      <w:bookmarkEnd w:id="44"/>
    </w:p>
    <w:p w:rsidR="00444BA3" w:rsidRDefault="00444BA3" w:rsidP="00444BA3">
      <w:r>
        <w:t>This section will outline how to trace streamlines and visualise them with the Ahmed body model loaded. Please follow the following steps;</w:t>
      </w:r>
    </w:p>
    <w:p w:rsidR="00444BA3" w:rsidRDefault="00444BA3" w:rsidP="00444BA3">
      <w:pPr>
        <w:pStyle w:val="Numbers"/>
        <w:numPr>
          <w:ilvl w:val="0"/>
          <w:numId w:val="16"/>
        </w:numPr>
      </w:pPr>
      <w:r>
        <w:lastRenderedPageBreak/>
        <w:t>Ensure that the case is loaded on ParaView with the ‘internalMesh’ selected in ‘Mesh Regions’.</w:t>
      </w:r>
    </w:p>
    <w:p w:rsidR="00444BA3" w:rsidRDefault="00444BA3" w:rsidP="00444BA3">
      <w:pPr>
        <w:pStyle w:val="Numbers"/>
        <w:numPr>
          <w:ilvl w:val="0"/>
          <w:numId w:val="16"/>
        </w:numPr>
      </w:pPr>
      <w:r>
        <w:t>Hide (visibility) the loaded case.</w:t>
      </w:r>
    </w:p>
    <w:p w:rsidR="00444BA3" w:rsidRDefault="00444BA3" w:rsidP="00444BA3">
      <w:pPr>
        <w:pStyle w:val="Numbers"/>
        <w:numPr>
          <w:ilvl w:val="0"/>
          <w:numId w:val="16"/>
        </w:numPr>
      </w:pPr>
      <w:r>
        <w:t>Click ‘Open’ and select the ‘ahmed_body.stl’ (whole Ahmed body) file and click apply.</w:t>
      </w:r>
    </w:p>
    <w:p w:rsidR="00444BA3" w:rsidRDefault="00444BA3" w:rsidP="00444BA3">
      <w:pPr>
        <w:pStyle w:val="Numbers"/>
        <w:numPr>
          <w:ilvl w:val="0"/>
          <w:numId w:val="0"/>
        </w:numPr>
        <w:ind w:left="720"/>
      </w:pPr>
      <w:r>
        <w:t>You should now see the full Ahmed body.</w:t>
      </w:r>
    </w:p>
    <w:p w:rsidR="00444BA3" w:rsidRDefault="008C44F7" w:rsidP="00444BA3">
      <w:pPr>
        <w:pStyle w:val="Numbers"/>
        <w:numPr>
          <w:ilvl w:val="0"/>
          <w:numId w:val="16"/>
        </w:numPr>
      </w:pPr>
      <w:r>
        <w:t>Click on the main loaded case (hidden in step 2) and click on the ‘Stream Tracer’ in the ‘Common’ toolbar (</w:t>
      </w:r>
      <w:r w:rsidRPr="00E43062">
        <w:t>figure 5.3).</w:t>
      </w:r>
    </w:p>
    <w:p w:rsidR="008C44F7" w:rsidRDefault="008C44F7" w:rsidP="008C44F7">
      <w:pPr>
        <w:pStyle w:val="NoSpacing"/>
        <w:keepNext/>
        <w:ind w:left="153" w:firstLine="567"/>
        <w:jc w:val="center"/>
      </w:pPr>
      <w:r>
        <w:rPr>
          <w:noProof/>
          <w:lang w:eastAsia="en-GB"/>
        </w:rPr>
        <w:drawing>
          <wp:inline distT="0" distB="0" distL="0" distR="0">
            <wp:extent cx="39319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1920" cy="1463040"/>
                    </a:xfrm>
                    <a:prstGeom prst="rect">
                      <a:avLst/>
                    </a:prstGeom>
                    <a:noFill/>
                    <a:ln>
                      <a:noFill/>
                    </a:ln>
                  </pic:spPr>
                </pic:pic>
              </a:graphicData>
            </a:graphic>
          </wp:inline>
        </w:drawing>
      </w:r>
    </w:p>
    <w:p w:rsidR="008C44F7" w:rsidRDefault="008C44F7" w:rsidP="008C44F7">
      <w:pPr>
        <w:pStyle w:val="Caption"/>
        <w:ind w:left="153" w:firstLine="567"/>
      </w:pPr>
      <w:bookmarkStart w:id="45" w:name="_Toc528838587"/>
      <w:r>
        <w:t xml:space="preserve">Figure </w:t>
      </w:r>
      <w:r w:rsidR="0023208A">
        <w:rPr>
          <w:noProof/>
        </w:rPr>
        <w:fldChar w:fldCharType="begin"/>
      </w:r>
      <w:r w:rsidR="0023208A">
        <w:rPr>
          <w:noProof/>
        </w:rPr>
        <w:instrText xml:space="preserve"> STYLEREF 1 \s </w:instrText>
      </w:r>
      <w:r w:rsidR="0023208A">
        <w:rPr>
          <w:noProof/>
        </w:rPr>
        <w:fldChar w:fldCharType="separate"/>
      </w:r>
      <w:r w:rsidR="00120D09">
        <w:rPr>
          <w:noProof/>
        </w:rPr>
        <w:t>5</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3</w:t>
      </w:r>
      <w:r w:rsidR="0023208A">
        <w:rPr>
          <w:noProof/>
        </w:rPr>
        <w:fldChar w:fldCharType="end"/>
      </w:r>
      <w:r>
        <w:t>: Select 'Stream Tracer' from 'Common' toolbar.</w:t>
      </w:r>
      <w:bookmarkEnd w:id="45"/>
    </w:p>
    <w:p w:rsidR="008C44F7" w:rsidRDefault="00085520" w:rsidP="00085520">
      <w:pPr>
        <w:pStyle w:val="Numbers"/>
        <w:ind w:left="709" w:hanging="425"/>
      </w:pPr>
      <w:r>
        <w:t xml:space="preserve">Please input the parameters for the ‘Properties’ outlined in </w:t>
      </w:r>
      <w:r w:rsidRPr="00E43062">
        <w:t>table 5.2 below</w:t>
      </w:r>
      <w:r>
        <w:t>.</w:t>
      </w:r>
    </w:p>
    <w:p w:rsidR="00085520" w:rsidRDefault="00085520" w:rsidP="00085520">
      <w:pPr>
        <w:pStyle w:val="Caption"/>
      </w:pPr>
      <w:bookmarkStart w:id="46" w:name="_Toc528801864"/>
      <w:bookmarkStart w:id="47" w:name="_Toc528801885"/>
      <w:bookmarkStart w:id="48" w:name="_Toc528838595"/>
      <w:r>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5</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2</w:t>
      </w:r>
      <w:r w:rsidR="0023208A">
        <w:rPr>
          <w:noProof/>
        </w:rPr>
        <w:fldChar w:fldCharType="end"/>
      </w:r>
      <w:r>
        <w:t>: Streamline parameters.</w:t>
      </w:r>
      <w:bookmarkEnd w:id="46"/>
      <w:bookmarkEnd w:id="47"/>
      <w:bookmarkEnd w:id="48"/>
    </w:p>
    <w:tbl>
      <w:tblPr>
        <w:tblStyle w:val="PlainTable1"/>
        <w:tblW w:w="0" w:type="auto"/>
        <w:jc w:val="center"/>
        <w:tblLook w:val="04A0" w:firstRow="1" w:lastRow="0" w:firstColumn="1" w:lastColumn="0" w:noHBand="0" w:noVBand="1"/>
      </w:tblPr>
      <w:tblGrid>
        <w:gridCol w:w="2218"/>
        <w:gridCol w:w="2365"/>
      </w:tblGrid>
      <w:tr w:rsidR="00085520" w:rsidTr="000855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085520">
            <w:pPr>
              <w:pStyle w:val="Numbers"/>
              <w:numPr>
                <w:ilvl w:val="0"/>
                <w:numId w:val="0"/>
              </w:numPr>
              <w:jc w:val="center"/>
            </w:pPr>
            <w:r>
              <w:t>Parameter</w:t>
            </w:r>
          </w:p>
        </w:tc>
        <w:tc>
          <w:tcPr>
            <w:tcW w:w="2365" w:type="dxa"/>
            <w:vAlign w:val="center"/>
          </w:tcPr>
          <w:p w:rsidR="00085520" w:rsidRDefault="00085520" w:rsidP="00085520">
            <w:pPr>
              <w:pStyle w:val="Numbers"/>
              <w:numPr>
                <w:ilvl w:val="0"/>
                <w:numId w:val="0"/>
              </w:numPr>
              <w:jc w:val="center"/>
              <w:cnfStyle w:val="100000000000" w:firstRow="1" w:lastRow="0" w:firstColumn="0" w:lastColumn="0" w:oddVBand="0" w:evenVBand="0" w:oddHBand="0" w:evenHBand="0" w:firstRowFirstColumn="0" w:firstRowLastColumn="0" w:lastRowFirstColumn="0" w:lastRowLastColumn="0"/>
            </w:pPr>
            <w:r>
              <w:t>Value</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085520">
            <w:pPr>
              <w:pStyle w:val="Numbers"/>
              <w:numPr>
                <w:ilvl w:val="0"/>
                <w:numId w:val="0"/>
              </w:numPr>
              <w:jc w:val="left"/>
            </w:pPr>
            <w:r>
              <w:t>Vectors</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U</w:t>
            </w:r>
          </w:p>
        </w:tc>
      </w:tr>
      <w:tr w:rsidR="00CC1FB1" w:rsidTr="00085520">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085520">
            <w:pPr>
              <w:pStyle w:val="Numbers"/>
              <w:numPr>
                <w:ilvl w:val="0"/>
                <w:numId w:val="0"/>
              </w:numPr>
              <w:jc w:val="left"/>
            </w:pPr>
            <w:r>
              <w:t>Seed Type</w:t>
            </w:r>
          </w:p>
        </w:tc>
        <w:tc>
          <w:tcPr>
            <w:tcW w:w="2365" w:type="dxa"/>
            <w:vAlign w:val="center"/>
          </w:tcPr>
          <w:p w:rsidR="00CC1FB1" w:rsidRDefault="00CC1FB1" w:rsidP="00085520">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High Resolution Line Source</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Line Parameters</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Point1: -2, -0.3, 0</w:t>
            </w:r>
          </w:p>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Point2: 5, 0.3, 0.35</w:t>
            </w:r>
          </w:p>
        </w:tc>
      </w:tr>
      <w:tr w:rsidR="00085520" w:rsidTr="00085520">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Resolution</w:t>
            </w:r>
          </w:p>
        </w:tc>
        <w:tc>
          <w:tcPr>
            <w:tcW w:w="2365" w:type="dxa"/>
            <w:vAlign w:val="center"/>
          </w:tcPr>
          <w:p w:rsidR="00085520" w:rsidRDefault="00085520" w:rsidP="00085520">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70</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Colouring</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U</w:t>
            </w:r>
          </w:p>
        </w:tc>
      </w:tr>
      <w:tr w:rsidR="00CC1FB1" w:rsidTr="00701D06">
        <w:trPr>
          <w:jc w:val="center"/>
        </w:trPr>
        <w:tc>
          <w:tcPr>
            <w:cnfStyle w:val="001000000000" w:firstRow="0" w:lastRow="0" w:firstColumn="1" w:lastColumn="0" w:oddVBand="0" w:evenVBand="0" w:oddHBand="0" w:evenHBand="0" w:firstRowFirstColumn="0" w:firstRowLastColumn="0" w:lastRowFirstColumn="0" w:lastRowLastColumn="0"/>
            <w:tcW w:w="4583" w:type="dxa"/>
            <w:gridSpan w:val="2"/>
            <w:vAlign w:val="center"/>
          </w:tcPr>
          <w:p w:rsidR="00CC1FB1" w:rsidRDefault="00CC1FB1" w:rsidP="00085520">
            <w:pPr>
              <w:pStyle w:val="Numbers"/>
              <w:numPr>
                <w:ilvl w:val="0"/>
                <w:numId w:val="0"/>
              </w:numPr>
              <w:jc w:val="center"/>
            </w:pPr>
            <w:r>
              <w:t>Alternatively</w:t>
            </w:r>
          </w:p>
        </w:tc>
      </w:tr>
      <w:tr w:rsidR="00CC1FB1" w:rsidTr="00CC1F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left"/>
            </w:pPr>
            <w:r>
              <w:t>Seed Type</w:t>
            </w:r>
          </w:p>
        </w:tc>
        <w:tc>
          <w:tcPr>
            <w:tcW w:w="2365" w:type="dxa"/>
            <w:vAlign w:val="center"/>
          </w:tcPr>
          <w:p w:rsidR="00CC1FB1" w:rsidRDefault="00CC1FB1" w:rsidP="00CC1FB1">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 Source</w:t>
            </w:r>
          </w:p>
        </w:tc>
      </w:tr>
      <w:tr w:rsidR="00CC1FB1" w:rsidTr="00CC1FB1">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right"/>
            </w:pPr>
            <w:r>
              <w:t>Center</w:t>
            </w:r>
          </w:p>
        </w:tc>
        <w:tc>
          <w:tcPr>
            <w:tcW w:w="2365" w:type="dxa"/>
            <w:vAlign w:val="center"/>
          </w:tcPr>
          <w:p w:rsidR="00CC1FB1" w:rsidRDefault="00CC1FB1" w:rsidP="00CC1FB1">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-2, 0, 0.2</w:t>
            </w:r>
          </w:p>
        </w:tc>
      </w:tr>
      <w:tr w:rsidR="00CC1FB1" w:rsidTr="00CC1F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right"/>
            </w:pPr>
            <w:r>
              <w:t>Radius</w:t>
            </w:r>
          </w:p>
        </w:tc>
        <w:tc>
          <w:tcPr>
            <w:tcW w:w="2365" w:type="dxa"/>
            <w:vAlign w:val="center"/>
          </w:tcPr>
          <w:p w:rsidR="00CC1FB1" w:rsidRDefault="00CC1FB1" w:rsidP="00CC1FB1">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0.3</w:t>
            </w:r>
          </w:p>
        </w:tc>
      </w:tr>
    </w:tbl>
    <w:p w:rsidR="00085520" w:rsidRDefault="00085520" w:rsidP="00085520">
      <w:pPr>
        <w:pStyle w:val="Numbers"/>
        <w:numPr>
          <w:ilvl w:val="0"/>
          <w:numId w:val="0"/>
        </w:numPr>
        <w:spacing w:before="240"/>
        <w:ind w:left="851"/>
      </w:pPr>
      <w:r>
        <w:t>Click ‘Apply’ and the output should be similar to table 5.3 below.</w:t>
      </w:r>
    </w:p>
    <w:p w:rsidR="00CC1FB1" w:rsidRDefault="00CC1FB1" w:rsidP="00CC1FB1">
      <w:pPr>
        <w:pStyle w:val="Caption"/>
      </w:pPr>
      <w:bookmarkStart w:id="49" w:name="_Toc528801865"/>
      <w:bookmarkStart w:id="50" w:name="_Toc528801886"/>
      <w:bookmarkStart w:id="51" w:name="_Toc528838596"/>
      <w:r>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5</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3</w:t>
      </w:r>
      <w:r w:rsidR="0023208A">
        <w:rPr>
          <w:noProof/>
        </w:rPr>
        <w:fldChar w:fldCharType="end"/>
      </w:r>
      <w:r>
        <w:t>: Traced streamlines.</w:t>
      </w:r>
      <w:bookmarkEnd w:id="49"/>
      <w:bookmarkEnd w:id="50"/>
      <w:bookmarkEnd w:id="51"/>
    </w:p>
    <w:tbl>
      <w:tblPr>
        <w:tblStyle w:val="TableGrid"/>
        <w:tblW w:w="0" w:type="auto"/>
        <w:tblInd w:w="851" w:type="dxa"/>
        <w:tblLook w:val="04A0" w:firstRow="1" w:lastRow="0" w:firstColumn="1" w:lastColumn="0" w:noHBand="0" w:noVBand="1"/>
      </w:tblPr>
      <w:tblGrid>
        <w:gridCol w:w="8165"/>
      </w:tblGrid>
      <w:tr w:rsidR="00CC1FB1" w:rsidTr="00CC1FB1">
        <w:trPr>
          <w:trHeight w:val="124"/>
        </w:trPr>
        <w:tc>
          <w:tcPr>
            <w:tcW w:w="8165" w:type="dxa"/>
            <w:shd w:val="clear" w:color="auto" w:fill="A6A6A6" w:themeFill="background1" w:themeFillShade="A6"/>
          </w:tcPr>
          <w:p w:rsidR="00CC1FB1" w:rsidRDefault="00CC1FB1" w:rsidP="00CC1FB1">
            <w:pPr>
              <w:spacing w:before="240" w:after="160"/>
              <w:jc w:val="center"/>
            </w:pPr>
            <w:r>
              <w:t>High Resolution Line Source</w:t>
            </w:r>
          </w:p>
        </w:tc>
      </w:tr>
      <w:tr w:rsidR="00085520" w:rsidTr="00CC1FB1">
        <w:trPr>
          <w:trHeight w:val="3526"/>
        </w:trPr>
        <w:tc>
          <w:tcPr>
            <w:tcW w:w="8165" w:type="dxa"/>
          </w:tcPr>
          <w:p w:rsidR="00085520" w:rsidRDefault="00085520" w:rsidP="00CC1FB1">
            <w:pPr>
              <w:pStyle w:val="Numbers"/>
              <w:numPr>
                <w:ilvl w:val="0"/>
                <w:numId w:val="0"/>
              </w:numPr>
              <w:spacing w:before="240"/>
              <w:jc w:val="center"/>
            </w:pPr>
            <w:r>
              <w:object w:dxaOrig="8805" w:dyaOrig="4050">
                <v:shape id="_x0000_i1033" type="#_x0000_t75" style="width:330.75pt;height:152.25pt" o:ole="">
                  <v:imagedata r:id="rId46" o:title=""/>
                </v:shape>
                <o:OLEObject Type="Embed" ProgID="PBrush" ShapeID="_x0000_i1033" DrawAspect="Content" ObjectID="_1602580455" r:id="rId47"/>
              </w:object>
            </w:r>
          </w:p>
        </w:tc>
      </w:tr>
      <w:tr w:rsidR="00085520" w:rsidTr="00CC1FB1">
        <w:trPr>
          <w:trHeight w:val="2495"/>
        </w:trPr>
        <w:tc>
          <w:tcPr>
            <w:tcW w:w="8165" w:type="dxa"/>
          </w:tcPr>
          <w:p w:rsidR="00085520" w:rsidRDefault="00085520" w:rsidP="00085520">
            <w:pPr>
              <w:pStyle w:val="Numbers"/>
              <w:numPr>
                <w:ilvl w:val="0"/>
                <w:numId w:val="0"/>
              </w:numPr>
              <w:spacing w:before="240"/>
              <w:jc w:val="center"/>
            </w:pPr>
            <w:r>
              <w:object w:dxaOrig="10845" w:dyaOrig="3150">
                <v:shape id="_x0000_i1034" type="#_x0000_t75" style="width:343.5pt;height:99.75pt" o:ole="">
                  <v:imagedata r:id="rId48" o:title=""/>
                </v:shape>
                <o:OLEObject Type="Embed" ProgID="PBrush" ShapeID="_x0000_i1034" DrawAspect="Content" ObjectID="_1602580456" r:id="rId49"/>
              </w:object>
            </w:r>
          </w:p>
        </w:tc>
      </w:tr>
      <w:tr w:rsidR="00085520" w:rsidTr="00CC1FB1">
        <w:trPr>
          <w:trHeight w:val="5928"/>
        </w:trPr>
        <w:tc>
          <w:tcPr>
            <w:tcW w:w="8165" w:type="dxa"/>
          </w:tcPr>
          <w:p w:rsidR="00085520" w:rsidRDefault="00CC1FB1" w:rsidP="00CC1FB1">
            <w:pPr>
              <w:pStyle w:val="Numbers"/>
              <w:numPr>
                <w:ilvl w:val="0"/>
                <w:numId w:val="0"/>
              </w:numPr>
              <w:spacing w:before="240"/>
              <w:jc w:val="center"/>
            </w:pPr>
            <w:r>
              <w:object w:dxaOrig="6930" w:dyaOrig="7065">
                <v:shape id="_x0000_i1035" type="#_x0000_t75" style="width:265.5pt;height:270.75pt" o:ole="">
                  <v:imagedata r:id="rId50" o:title=""/>
                </v:shape>
                <o:OLEObject Type="Embed" ProgID="PBrush" ShapeID="_x0000_i1035" DrawAspect="Content" ObjectID="_1602580457" r:id="rId51"/>
              </w:object>
            </w:r>
          </w:p>
        </w:tc>
      </w:tr>
      <w:tr w:rsidR="00CC1FB1" w:rsidTr="00CC1FB1">
        <w:trPr>
          <w:trHeight w:val="416"/>
        </w:trPr>
        <w:tc>
          <w:tcPr>
            <w:tcW w:w="8165" w:type="dxa"/>
            <w:shd w:val="clear" w:color="auto" w:fill="A6A6A6" w:themeFill="background1" w:themeFillShade="A6"/>
            <w:vAlign w:val="center"/>
          </w:tcPr>
          <w:p w:rsidR="00CC1FB1" w:rsidRDefault="00CC1FB1" w:rsidP="00CC1FB1">
            <w:pPr>
              <w:pStyle w:val="NoSpacing"/>
              <w:spacing w:before="240" w:after="240"/>
              <w:jc w:val="center"/>
            </w:pPr>
            <w:r>
              <w:t>Point  Source</w:t>
            </w:r>
          </w:p>
        </w:tc>
      </w:tr>
      <w:tr w:rsidR="00CC1FB1" w:rsidTr="005F19A7">
        <w:trPr>
          <w:trHeight w:val="3251"/>
        </w:trPr>
        <w:tc>
          <w:tcPr>
            <w:tcW w:w="8165" w:type="dxa"/>
          </w:tcPr>
          <w:p w:rsidR="005F19A7" w:rsidRDefault="00CC1FB1" w:rsidP="005F19A7">
            <w:pPr>
              <w:pStyle w:val="Numbers"/>
              <w:numPr>
                <w:ilvl w:val="0"/>
                <w:numId w:val="0"/>
              </w:numPr>
              <w:spacing w:before="240"/>
              <w:jc w:val="center"/>
            </w:pPr>
            <w:r>
              <w:object w:dxaOrig="12780" w:dyaOrig="5475">
                <v:shape id="_x0000_i1036" type="#_x0000_t75" style="width:324pt;height:138.75pt" o:ole="">
                  <v:imagedata r:id="rId9" o:title=""/>
                </v:shape>
                <o:OLEObject Type="Embed" ProgID="PBrush" ShapeID="_x0000_i1036" DrawAspect="Content" ObjectID="_1602580458" r:id="rId52"/>
              </w:object>
            </w:r>
          </w:p>
          <w:p w:rsidR="005F19A7" w:rsidRDefault="005F19A7" w:rsidP="005F19A7">
            <w:pPr>
              <w:pStyle w:val="Numbers"/>
              <w:numPr>
                <w:ilvl w:val="0"/>
                <w:numId w:val="0"/>
              </w:numPr>
              <w:jc w:val="center"/>
            </w:pPr>
          </w:p>
        </w:tc>
      </w:tr>
    </w:tbl>
    <w:p w:rsidR="00F970CE" w:rsidRDefault="00F970CE" w:rsidP="00E43062">
      <w:pPr>
        <w:pStyle w:val="NoSpacing"/>
        <w:spacing w:before="240"/>
      </w:pPr>
      <w:r>
        <w:t>At this stage, it is advisable to save the ParaView state so that you can return to it at a later stage. To save, click on ‘File’ and click ‘Save State’. Give an appropriate name and click ‘OK’.</w:t>
      </w:r>
    </w:p>
    <w:p w:rsidR="00F970CE" w:rsidRDefault="00F970CE" w:rsidP="00F970CE">
      <w:pPr>
        <w:pStyle w:val="Heading2"/>
      </w:pPr>
      <w:bookmarkStart w:id="52" w:name="_Toc528838577"/>
      <w:r>
        <w:t>Wall Shear Stress</w:t>
      </w:r>
      <w:bookmarkEnd w:id="52"/>
    </w:p>
    <w:p w:rsidR="00085520" w:rsidRDefault="00F970CE" w:rsidP="00F970CE">
      <w:pPr>
        <w:pStyle w:val="NoSpacing"/>
      </w:pPr>
      <w:r>
        <w:t xml:space="preserve">This section will look into extracting the wall shear stresses and imposing them onto the Ahmed body. </w:t>
      </w:r>
      <w:r w:rsidR="00E43062">
        <w:t>The wall shear stresses are not</w:t>
      </w:r>
      <w:r>
        <w:t xml:space="preserve"> saved during simulation. They need to be extracted post-simulation. In order to do this exit ParaView and return to the Terminal with the case path.</w:t>
      </w:r>
    </w:p>
    <w:p w:rsidR="00F970CE" w:rsidRDefault="00F970CE" w:rsidP="00E43062">
      <w:pPr>
        <w:pStyle w:val="NoSpacing"/>
        <w:spacing w:before="240"/>
      </w:pPr>
      <w:r w:rsidRPr="00F970CE">
        <w:rPr>
          <w:color w:val="FF0000"/>
          <w:u w:val="single"/>
        </w:rPr>
        <w:t>Note:</w:t>
      </w:r>
      <w:r w:rsidRPr="00F970CE">
        <w:rPr>
          <w:color w:val="FF0000"/>
        </w:rPr>
        <w:t xml:space="preserve"> </w:t>
      </w:r>
      <w:r>
        <w:t>Ensure the ParaView state was saved.</w:t>
      </w:r>
    </w:p>
    <w:p w:rsidR="0062005B" w:rsidRDefault="0062005B" w:rsidP="0062005B">
      <w:pPr>
        <w:spacing w:before="240"/>
      </w:pPr>
      <w:r>
        <w:t>Type the following CLI command into the Terminal (from case path);</w:t>
      </w:r>
    </w:p>
    <w:tbl>
      <w:tblPr>
        <w:tblStyle w:val="TableGrid"/>
        <w:tblW w:w="0" w:type="auto"/>
        <w:tblLook w:val="04A0" w:firstRow="1" w:lastRow="0" w:firstColumn="1" w:lastColumn="0" w:noHBand="0" w:noVBand="1"/>
      </w:tblPr>
      <w:tblGrid>
        <w:gridCol w:w="9016"/>
      </w:tblGrid>
      <w:tr w:rsidR="0062005B" w:rsidTr="0062005B">
        <w:tc>
          <w:tcPr>
            <w:tcW w:w="9016" w:type="dxa"/>
          </w:tcPr>
          <w:p w:rsidR="0062005B" w:rsidRDefault="0062005B" w:rsidP="0062005B">
            <w:pPr>
              <w:pStyle w:val="Subtitle"/>
            </w:pPr>
            <w:r>
              <w:t># Extract wall shear stress</w:t>
            </w:r>
          </w:p>
          <w:p w:rsidR="0062005B" w:rsidRDefault="0062005B" w:rsidP="0062005B">
            <w:pPr>
              <w:pStyle w:val="Subtitle"/>
              <w:spacing w:before="0" w:after="160"/>
            </w:pPr>
            <w:proofErr w:type="gramStart"/>
            <w:r>
              <w:t>simpleFoam</w:t>
            </w:r>
            <w:proofErr w:type="gramEnd"/>
            <w:r>
              <w:t xml:space="preserve"> –</w:t>
            </w:r>
            <w:proofErr w:type="spellStart"/>
            <w:r>
              <w:t>postProcess</w:t>
            </w:r>
            <w:proofErr w:type="spellEnd"/>
            <w:r>
              <w:t xml:space="preserve"> –</w:t>
            </w:r>
            <w:proofErr w:type="spellStart"/>
            <w:r>
              <w:t>func</w:t>
            </w:r>
            <w:proofErr w:type="spellEnd"/>
            <w:r>
              <w:t xml:space="preserve"> </w:t>
            </w:r>
            <w:proofErr w:type="spellStart"/>
            <w:r>
              <w:t>wallShearStress</w:t>
            </w:r>
            <w:proofErr w:type="spellEnd"/>
            <w:r>
              <w:t xml:space="preserve"> –</w:t>
            </w:r>
            <w:proofErr w:type="spellStart"/>
            <w:r>
              <w:t>latestTime</w:t>
            </w:r>
            <w:proofErr w:type="spellEnd"/>
          </w:p>
          <w:p w:rsidR="0062005B" w:rsidRDefault="0062005B" w:rsidP="0062005B">
            <w:pPr>
              <w:pStyle w:val="Subtitle"/>
            </w:pPr>
            <w:r>
              <w:t># Open ParaView to visualise results</w:t>
            </w:r>
          </w:p>
          <w:p w:rsidR="0062005B" w:rsidRPr="0062005B" w:rsidRDefault="0062005B" w:rsidP="0062005B">
            <w:pPr>
              <w:pStyle w:val="Subtitle"/>
              <w:spacing w:before="0" w:after="160"/>
            </w:pPr>
            <w:r>
              <w:t>ParaFoam -</w:t>
            </w:r>
            <w:proofErr w:type="spellStart"/>
            <w:r>
              <w:t>builtin</w:t>
            </w:r>
            <w:proofErr w:type="spellEnd"/>
          </w:p>
        </w:tc>
      </w:tr>
    </w:tbl>
    <w:p w:rsidR="0062005B" w:rsidRDefault="0062005B" w:rsidP="008267F7">
      <w:pPr>
        <w:pStyle w:val="Numbers"/>
        <w:numPr>
          <w:ilvl w:val="0"/>
          <w:numId w:val="17"/>
        </w:numPr>
        <w:spacing w:before="240"/>
        <w:ind w:left="567" w:hanging="425"/>
      </w:pPr>
      <w:r>
        <w:t>When ParaView is open, unselect the ‘internalMesh’ and select the ‘ahmed1’ and ‘ahmed2’ from ‘MeshRegions’.</w:t>
      </w:r>
    </w:p>
    <w:p w:rsidR="0062005B" w:rsidRDefault="0062005B" w:rsidP="008267F7">
      <w:pPr>
        <w:pStyle w:val="Numbers"/>
        <w:ind w:left="567" w:hanging="425"/>
      </w:pPr>
      <w:r>
        <w:t>Make sure you are on the last time step (from ‘VCR Control’) and that the ‘wallShearStress’ is selected from the ‘Cell Arrays’ and click ‘Apply’.</w:t>
      </w:r>
    </w:p>
    <w:p w:rsidR="009675BD" w:rsidRDefault="009675BD" w:rsidP="008267F7">
      <w:pPr>
        <w:pStyle w:val="Numbers"/>
        <w:ind w:left="567" w:hanging="425"/>
      </w:pPr>
      <w:r>
        <w:t>Select the ‘wallShearStress’ from the ‘Active Variables Toolbar’.</w:t>
      </w:r>
    </w:p>
    <w:p w:rsidR="009675BD" w:rsidRDefault="009675BD" w:rsidP="00E43062">
      <w:pPr>
        <w:pStyle w:val="Numbers"/>
        <w:numPr>
          <w:ilvl w:val="0"/>
          <w:numId w:val="0"/>
        </w:numPr>
        <w:ind w:left="567"/>
      </w:pPr>
      <w:r>
        <w:t xml:space="preserve">Your Ahmed body should now display the wall shear stresses similar to </w:t>
      </w:r>
      <w:r w:rsidRPr="00E43062">
        <w:t>table 5.4</w:t>
      </w:r>
      <w:r>
        <w:t xml:space="preserve"> below.</w:t>
      </w:r>
    </w:p>
    <w:p w:rsidR="009675BD" w:rsidRDefault="009675BD" w:rsidP="009675BD">
      <w:pPr>
        <w:pStyle w:val="Caption"/>
      </w:pPr>
      <w:bookmarkStart w:id="53" w:name="_Toc528801866"/>
      <w:bookmarkStart w:id="54" w:name="_Toc528801887"/>
      <w:bookmarkStart w:id="55" w:name="_Toc528838597"/>
      <w:r>
        <w:lastRenderedPageBreak/>
        <w:t xml:space="preserve">Table </w:t>
      </w:r>
      <w:r w:rsidR="0023208A">
        <w:rPr>
          <w:noProof/>
        </w:rPr>
        <w:fldChar w:fldCharType="begin"/>
      </w:r>
      <w:r w:rsidR="0023208A">
        <w:rPr>
          <w:noProof/>
        </w:rPr>
        <w:instrText xml:space="preserve"> STYLEREF 1 \s </w:instrText>
      </w:r>
      <w:r w:rsidR="0023208A">
        <w:rPr>
          <w:noProof/>
        </w:rPr>
        <w:fldChar w:fldCharType="separate"/>
      </w:r>
      <w:r w:rsidR="00620BDC">
        <w:rPr>
          <w:noProof/>
        </w:rPr>
        <w:t>5</w:t>
      </w:r>
      <w:r w:rsidR="0023208A">
        <w:rPr>
          <w:noProof/>
        </w:rPr>
        <w:fldChar w:fldCharType="end"/>
      </w:r>
      <w:r w:rsidR="00620BDC">
        <w:t>.</w:t>
      </w:r>
      <w:r w:rsidR="0023208A">
        <w:rPr>
          <w:noProof/>
        </w:rPr>
        <w:fldChar w:fldCharType="begin"/>
      </w:r>
      <w:r w:rsidR="0023208A">
        <w:rPr>
          <w:noProof/>
        </w:rPr>
        <w:instrText xml:space="preserve"> SEQ Table \* ARABIC \s 1 </w:instrText>
      </w:r>
      <w:r w:rsidR="0023208A">
        <w:rPr>
          <w:noProof/>
        </w:rPr>
        <w:fldChar w:fldCharType="separate"/>
      </w:r>
      <w:r w:rsidR="00620BDC">
        <w:rPr>
          <w:noProof/>
        </w:rPr>
        <w:t>4</w:t>
      </w:r>
      <w:r w:rsidR="0023208A">
        <w:rPr>
          <w:noProof/>
        </w:rPr>
        <w:fldChar w:fldCharType="end"/>
      </w:r>
      <w:r>
        <w:t>: Wall shear stresses.</w:t>
      </w:r>
      <w:bookmarkEnd w:id="53"/>
      <w:bookmarkEnd w:id="54"/>
      <w:bookmarkEnd w:id="55"/>
    </w:p>
    <w:tbl>
      <w:tblPr>
        <w:tblStyle w:val="TableGrid"/>
        <w:tblW w:w="0" w:type="auto"/>
        <w:tblInd w:w="5" w:type="dxa"/>
        <w:tblLook w:val="04A0" w:firstRow="1" w:lastRow="0" w:firstColumn="1" w:lastColumn="0" w:noHBand="0" w:noVBand="1"/>
      </w:tblPr>
      <w:tblGrid>
        <w:gridCol w:w="9011"/>
      </w:tblGrid>
      <w:tr w:rsidR="0062005B" w:rsidTr="009675BD">
        <w:tc>
          <w:tcPr>
            <w:tcW w:w="9016" w:type="dxa"/>
          </w:tcPr>
          <w:p w:rsidR="0062005B" w:rsidRDefault="0062005B" w:rsidP="0062005B">
            <w:pPr>
              <w:pStyle w:val="NoSpacing"/>
              <w:spacing w:before="240" w:after="240"/>
              <w:jc w:val="center"/>
            </w:pPr>
            <w:r>
              <w:object w:dxaOrig="9870" w:dyaOrig="4740">
                <v:shape id="_x0000_i1037" type="#_x0000_t75" style="width:329.25pt;height:158.25pt" o:ole="">
                  <v:imagedata r:id="rId53" o:title=""/>
                </v:shape>
                <o:OLEObject Type="Embed" ProgID="PBrush" ShapeID="_x0000_i1037" DrawAspect="Content" ObjectID="_1602580459" r:id="rId54"/>
              </w:object>
            </w:r>
          </w:p>
        </w:tc>
      </w:tr>
      <w:tr w:rsidR="0062005B" w:rsidTr="009675BD">
        <w:tc>
          <w:tcPr>
            <w:tcW w:w="9016" w:type="dxa"/>
          </w:tcPr>
          <w:p w:rsidR="0062005B" w:rsidRDefault="0062005B" w:rsidP="0062005B">
            <w:pPr>
              <w:pStyle w:val="NoSpacing"/>
              <w:spacing w:before="240" w:after="240"/>
              <w:jc w:val="center"/>
            </w:pPr>
            <w:r>
              <w:object w:dxaOrig="12765" w:dyaOrig="4635">
                <v:shape id="_x0000_i1038" type="#_x0000_t75" style="width:370.5pt;height:134.25pt" o:ole="">
                  <v:imagedata r:id="rId55" o:title=""/>
                </v:shape>
                <o:OLEObject Type="Embed" ProgID="PBrush" ShapeID="_x0000_i1038" DrawAspect="Content" ObjectID="_1602580460" r:id="rId56"/>
              </w:object>
            </w:r>
          </w:p>
        </w:tc>
      </w:tr>
      <w:tr w:rsidR="0062005B" w:rsidTr="009675BD">
        <w:tc>
          <w:tcPr>
            <w:tcW w:w="9016" w:type="dxa"/>
          </w:tcPr>
          <w:p w:rsidR="0062005B" w:rsidRDefault="0062005B" w:rsidP="0062005B">
            <w:pPr>
              <w:pStyle w:val="NoSpacing"/>
              <w:spacing w:before="240" w:after="240"/>
              <w:jc w:val="center"/>
            </w:pPr>
            <w:r>
              <w:object w:dxaOrig="12330" w:dyaOrig="5220">
                <v:shape id="_x0000_i1039" type="#_x0000_t75" style="width:363pt;height:153.75pt" o:ole="">
                  <v:imagedata r:id="rId57" o:title=""/>
                </v:shape>
                <o:OLEObject Type="Embed" ProgID="PBrush" ShapeID="_x0000_i1039" DrawAspect="Content" ObjectID="_1602580461" r:id="rId58"/>
              </w:object>
            </w:r>
          </w:p>
        </w:tc>
      </w:tr>
    </w:tbl>
    <w:p w:rsidR="0062005B" w:rsidRDefault="0062005B" w:rsidP="00F970CE">
      <w:pPr>
        <w:pStyle w:val="NoSpacing"/>
      </w:pPr>
    </w:p>
    <w:p w:rsidR="00FB22B2" w:rsidRDefault="00FB22B2" w:rsidP="00FB22B2">
      <w:pPr>
        <w:pStyle w:val="Heading2"/>
      </w:pPr>
      <w:bookmarkStart w:id="56" w:name="_Toc528838578"/>
      <w:r>
        <w:t>Plotting Surface Streamlines</w:t>
      </w:r>
      <w:bookmarkEnd w:id="56"/>
    </w:p>
    <w:p w:rsidR="00FB22B2" w:rsidRDefault="00FB22B2" w:rsidP="00FB22B2">
      <w:r>
        <w:t xml:space="preserve">This section will look into plotting the extracted wall shear stress as streamlines onto the Ahmed body. This would allow a representation similar to that of a flow-visualisation in a wind tunnel. Additionally, it would make regions such as (saddle points, </w:t>
      </w:r>
      <w:proofErr w:type="spellStart"/>
      <w:r>
        <w:t>etc</w:t>
      </w:r>
      <w:proofErr w:type="spellEnd"/>
      <w:r>
        <w:t xml:space="preserve">). </w:t>
      </w:r>
      <w:proofErr w:type="gramStart"/>
      <w:r>
        <w:t>visible</w:t>
      </w:r>
      <w:proofErr w:type="gramEnd"/>
      <w:r>
        <w:t>.</w:t>
      </w:r>
    </w:p>
    <w:p w:rsidR="00062CDD" w:rsidRDefault="00FB22B2" w:rsidP="00620BDC">
      <w:pPr>
        <w:pStyle w:val="NoSpacing"/>
      </w:pPr>
      <w:r>
        <w:t>In order to do the above, a plugin (‘</w:t>
      </w:r>
      <w:proofErr w:type="spellStart"/>
      <w:r w:rsidR="00062CDD">
        <w:t>S</w:t>
      </w:r>
      <w:r>
        <w:t>urfaceLIC</w:t>
      </w:r>
      <w:proofErr w:type="spellEnd"/>
      <w:r>
        <w:t>’</w:t>
      </w:r>
      <w:r w:rsidR="00062CDD">
        <w:t xml:space="preserve">) needs to be loaded. This can be done by ‘Tools&gt;Manage Plugins’, clicking on </w:t>
      </w:r>
      <w:proofErr w:type="spellStart"/>
      <w:r w:rsidR="00062CDD">
        <w:t>SurfaceLIC</w:t>
      </w:r>
      <w:proofErr w:type="spellEnd"/>
      <w:r w:rsidR="00062CDD">
        <w:t xml:space="preserve"> (expand), selecting ‘Auto Load’ </w:t>
      </w:r>
      <w:r w:rsidR="00062CDD">
        <w:lastRenderedPageBreak/>
        <w:t>and clicking on ‘Load Selected’ (figure 5.4)</w:t>
      </w:r>
      <w:r w:rsidR="00620BDC">
        <w:t>. More on ‘</w:t>
      </w:r>
      <w:proofErr w:type="spellStart"/>
      <w:r w:rsidR="00620BDC">
        <w:t>SurfaceLIC</w:t>
      </w:r>
      <w:proofErr w:type="spellEnd"/>
      <w:r w:rsidR="00620BDC">
        <w:t xml:space="preserve">’ can be found under </w:t>
      </w:r>
      <w:hyperlink r:id="rId59" w:history="1">
        <w:r w:rsidR="00620BDC" w:rsidRPr="000A3374">
          <w:rPr>
            <w:rStyle w:val="Hyperlink"/>
          </w:rPr>
          <w:t>https://www.paraview.org/Wiki/ParaView/Line_Integral_Convolution</w:t>
        </w:r>
      </w:hyperlink>
      <w:r w:rsidR="00620BDC">
        <w:t>.</w:t>
      </w:r>
    </w:p>
    <w:p w:rsidR="00062CDD" w:rsidRDefault="00062CDD" w:rsidP="00062CDD">
      <w:pPr>
        <w:keepNext/>
        <w:jc w:val="center"/>
      </w:pPr>
      <w:r>
        <w:rPr>
          <w:noProof/>
          <w:lang w:eastAsia="en-GB"/>
        </w:rPr>
        <w:drawing>
          <wp:inline distT="0" distB="0" distL="0" distR="0">
            <wp:extent cx="2597755" cy="326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1211" cy="3283998"/>
                    </a:xfrm>
                    <a:prstGeom prst="rect">
                      <a:avLst/>
                    </a:prstGeom>
                    <a:noFill/>
                    <a:ln>
                      <a:noFill/>
                    </a:ln>
                  </pic:spPr>
                </pic:pic>
              </a:graphicData>
            </a:graphic>
          </wp:inline>
        </w:drawing>
      </w:r>
    </w:p>
    <w:p w:rsidR="00062CDD" w:rsidRDefault="00062CDD" w:rsidP="00062CDD">
      <w:pPr>
        <w:pStyle w:val="Caption"/>
      </w:pPr>
      <w:bookmarkStart w:id="57" w:name="_Toc528838588"/>
      <w:r>
        <w:t xml:space="preserve">Figure </w:t>
      </w:r>
      <w:r w:rsidR="0023208A">
        <w:rPr>
          <w:noProof/>
        </w:rPr>
        <w:fldChar w:fldCharType="begin"/>
      </w:r>
      <w:r w:rsidR="0023208A">
        <w:rPr>
          <w:noProof/>
        </w:rPr>
        <w:instrText xml:space="preserve"> STYLEREF 1 \s</w:instrText>
      </w:r>
      <w:r w:rsidR="0023208A">
        <w:rPr>
          <w:noProof/>
        </w:rPr>
        <w:instrText xml:space="preserve"> </w:instrText>
      </w:r>
      <w:r w:rsidR="0023208A">
        <w:rPr>
          <w:noProof/>
        </w:rPr>
        <w:fldChar w:fldCharType="separate"/>
      </w:r>
      <w:r w:rsidR="00120D09">
        <w:rPr>
          <w:noProof/>
        </w:rPr>
        <w:t>5</w:t>
      </w:r>
      <w:r w:rsidR="0023208A">
        <w:rPr>
          <w:noProof/>
        </w:rPr>
        <w:fldChar w:fldCharType="end"/>
      </w:r>
      <w:r w:rsidR="00120D09">
        <w:t>.</w:t>
      </w:r>
      <w:r w:rsidR="0023208A">
        <w:rPr>
          <w:noProof/>
        </w:rPr>
        <w:fldChar w:fldCharType="begin"/>
      </w:r>
      <w:r w:rsidR="0023208A">
        <w:rPr>
          <w:noProof/>
        </w:rPr>
        <w:instrText xml:space="preserve"> SEQ Figure \* ARABIC \s 1 </w:instrText>
      </w:r>
      <w:r w:rsidR="0023208A">
        <w:rPr>
          <w:noProof/>
        </w:rPr>
        <w:fldChar w:fldCharType="separate"/>
      </w:r>
      <w:r w:rsidR="00120D09">
        <w:rPr>
          <w:noProof/>
        </w:rPr>
        <w:t>4</w:t>
      </w:r>
      <w:r w:rsidR="0023208A">
        <w:rPr>
          <w:noProof/>
        </w:rPr>
        <w:fldChar w:fldCharType="end"/>
      </w:r>
      <w:r>
        <w:t>: Load '</w:t>
      </w:r>
      <w:proofErr w:type="spellStart"/>
      <w:r>
        <w:t>SurfaceLIC</w:t>
      </w:r>
      <w:proofErr w:type="spellEnd"/>
      <w:r>
        <w:t>'</w:t>
      </w:r>
      <w:r>
        <w:rPr>
          <w:noProof/>
        </w:rPr>
        <w:t xml:space="preserve"> plugin.</w:t>
      </w:r>
      <w:bookmarkEnd w:id="57"/>
    </w:p>
    <w:p w:rsidR="00062CDD" w:rsidRDefault="00062CDD" w:rsidP="00FB22B2">
      <w:r>
        <w:t>Restart ParaView and the plug-in should now be active. Please follow the steps below for surface streamlines.</w:t>
      </w:r>
    </w:p>
    <w:p w:rsidR="00062CDD" w:rsidRDefault="00062CDD" w:rsidP="00062CDD">
      <w:pPr>
        <w:pStyle w:val="Numbers"/>
        <w:numPr>
          <w:ilvl w:val="0"/>
          <w:numId w:val="19"/>
        </w:numPr>
      </w:pPr>
      <w:r>
        <w:t>Once restarted, load the Ahmed body case and select ‘ahmed1’ and ‘ahmed2’ in ‘Mesh Regions’.</w:t>
      </w:r>
    </w:p>
    <w:p w:rsidR="00062CDD" w:rsidRDefault="00062CDD" w:rsidP="00062CDD">
      <w:pPr>
        <w:pStyle w:val="Numbers"/>
        <w:numPr>
          <w:ilvl w:val="0"/>
          <w:numId w:val="0"/>
        </w:numPr>
        <w:ind w:left="720"/>
      </w:pPr>
      <w:r w:rsidRPr="00062CDD">
        <w:rPr>
          <w:color w:val="FF0000"/>
          <w:u w:val="single"/>
        </w:rPr>
        <w:t>Note:</w:t>
      </w:r>
      <w:r w:rsidRPr="00062CDD">
        <w:rPr>
          <w:color w:val="FF0000"/>
        </w:rPr>
        <w:t xml:space="preserve"> </w:t>
      </w:r>
      <w:r>
        <w:t>Make sure the ‘wallShearStress’ is selected in the final step ‘Cell Arrays’.</w:t>
      </w:r>
    </w:p>
    <w:p w:rsidR="006409E0" w:rsidRDefault="006409E0" w:rsidP="00062CDD">
      <w:pPr>
        <w:pStyle w:val="Numbers"/>
        <w:numPr>
          <w:ilvl w:val="0"/>
          <w:numId w:val="0"/>
        </w:numPr>
        <w:ind w:left="720"/>
      </w:pPr>
      <w:r>
        <w:rPr>
          <w:color w:val="FF0000"/>
          <w:u w:val="single"/>
        </w:rPr>
        <w:t>Tip:</w:t>
      </w:r>
      <w:r>
        <w:t xml:space="preserve"> You can load the previously saved state as well.</w:t>
      </w:r>
    </w:p>
    <w:p w:rsidR="00062CDD" w:rsidRDefault="006409E0" w:rsidP="00062CDD">
      <w:pPr>
        <w:pStyle w:val="Numbers"/>
        <w:numPr>
          <w:ilvl w:val="0"/>
          <w:numId w:val="19"/>
        </w:numPr>
      </w:pPr>
      <w:r>
        <w:t>If saved state loaded, o</w:t>
      </w:r>
      <w:r w:rsidR="00062CDD">
        <w:t>pen another instance of the Ahmed body case by clicking on ‘Open’ in ParaView and selecting the ‘&lt;case name&gt;.foam’</w:t>
      </w:r>
      <w:r>
        <w:t xml:space="preserve"> file.</w:t>
      </w:r>
    </w:p>
    <w:p w:rsidR="006409E0" w:rsidRDefault="006409E0" w:rsidP="006409E0">
      <w:pPr>
        <w:pStyle w:val="Numbers"/>
        <w:numPr>
          <w:ilvl w:val="0"/>
          <w:numId w:val="19"/>
        </w:numPr>
      </w:pPr>
      <w:r>
        <w:t>Select ‘ahmed1’ and ‘ahmed2’ in ‘Mesh Regions’ and scroll down to ‘Display’ section (figure xx).</w:t>
      </w:r>
    </w:p>
    <w:p w:rsidR="00062CDD" w:rsidRDefault="006409E0" w:rsidP="00062CDD">
      <w:pPr>
        <w:pStyle w:val="Numbers"/>
        <w:numPr>
          <w:ilvl w:val="0"/>
          <w:numId w:val="19"/>
        </w:numPr>
      </w:pPr>
      <w:r>
        <w:t>Choose the ‘Representation as ‘Surface LIC’ with ‘Coloring’ selected as ‘wallShearStress’ (ignore any errors).</w:t>
      </w:r>
    </w:p>
    <w:p w:rsidR="006409E0" w:rsidRDefault="006409E0" w:rsidP="00062CDD">
      <w:pPr>
        <w:pStyle w:val="Numbers"/>
        <w:numPr>
          <w:ilvl w:val="0"/>
          <w:numId w:val="19"/>
        </w:numPr>
      </w:pPr>
      <w:r>
        <w:t>Scroll down to ‘SurfaceLIC: Integrators’ and select ‘wallShearStress’ as the ‘Vectors’ with ‘Number Of Steps’ as 10.</w:t>
      </w:r>
    </w:p>
    <w:p w:rsidR="00DC5BD0" w:rsidRDefault="00DC5BD0" w:rsidP="00062CDD">
      <w:pPr>
        <w:pStyle w:val="Numbers"/>
        <w:numPr>
          <w:ilvl w:val="0"/>
          <w:numId w:val="19"/>
        </w:numPr>
      </w:pPr>
      <w:r>
        <w:t xml:space="preserve">Click ‘Apply’ and the output should look similar to </w:t>
      </w:r>
      <w:r w:rsidR="00620BDC">
        <w:t xml:space="preserve">table 5.5 </w:t>
      </w:r>
      <w:r>
        <w:t>below.</w:t>
      </w:r>
    </w:p>
    <w:p w:rsidR="00620BDC" w:rsidRDefault="00620BDC" w:rsidP="00620BDC">
      <w:pPr>
        <w:pStyle w:val="Caption"/>
      </w:pPr>
      <w:bookmarkStart w:id="58" w:name="_Toc528838598"/>
      <w:r>
        <w:lastRenderedPageBreak/>
        <w:t xml:space="preserve">Table </w:t>
      </w:r>
      <w:r w:rsidR="0023208A">
        <w:rPr>
          <w:noProof/>
        </w:rPr>
        <w:fldChar w:fldCharType="begin"/>
      </w:r>
      <w:r w:rsidR="0023208A">
        <w:rPr>
          <w:noProof/>
        </w:rPr>
        <w:instrText xml:space="preserve"> STYLEREF 1 \s </w:instrText>
      </w:r>
      <w:r w:rsidR="0023208A">
        <w:rPr>
          <w:noProof/>
        </w:rPr>
        <w:fldChar w:fldCharType="separate"/>
      </w:r>
      <w:r>
        <w:rPr>
          <w:noProof/>
        </w:rPr>
        <w:t>5</w:t>
      </w:r>
      <w:r w:rsidR="0023208A">
        <w:rPr>
          <w:noProof/>
        </w:rPr>
        <w:fldChar w:fldCharType="end"/>
      </w:r>
      <w:r>
        <w:t>.</w:t>
      </w:r>
      <w:r w:rsidR="0023208A">
        <w:rPr>
          <w:noProof/>
        </w:rPr>
        <w:fldChar w:fldCharType="begin"/>
      </w:r>
      <w:r w:rsidR="0023208A">
        <w:rPr>
          <w:noProof/>
        </w:rPr>
        <w:instrText xml:space="preserve"> SEQ Table \* ARABIC \s 1 </w:instrText>
      </w:r>
      <w:r w:rsidR="0023208A">
        <w:rPr>
          <w:noProof/>
        </w:rPr>
        <w:fldChar w:fldCharType="separate"/>
      </w:r>
      <w:r>
        <w:rPr>
          <w:noProof/>
        </w:rPr>
        <w:t>5</w:t>
      </w:r>
      <w:r w:rsidR="0023208A">
        <w:rPr>
          <w:noProof/>
        </w:rPr>
        <w:fldChar w:fldCharType="end"/>
      </w:r>
      <w:r>
        <w:t>: Surface streamlines ('</w:t>
      </w:r>
      <w:proofErr w:type="spellStart"/>
      <w:r>
        <w:t>wallShearStress</w:t>
      </w:r>
      <w:proofErr w:type="spellEnd"/>
      <w:r>
        <w:t>'</w:t>
      </w:r>
      <w:r>
        <w:rPr>
          <w:noProof/>
        </w:rPr>
        <w:t>)</w:t>
      </w:r>
      <w:bookmarkEnd w:id="58"/>
    </w:p>
    <w:tbl>
      <w:tblPr>
        <w:tblStyle w:val="TableGrid"/>
        <w:tblW w:w="0" w:type="auto"/>
        <w:tblLook w:val="04A0" w:firstRow="1" w:lastRow="0" w:firstColumn="1" w:lastColumn="0" w:noHBand="0" w:noVBand="1"/>
      </w:tblPr>
      <w:tblGrid>
        <w:gridCol w:w="9016"/>
      </w:tblGrid>
      <w:tr w:rsidR="00620BDC" w:rsidTr="00620BDC">
        <w:tc>
          <w:tcPr>
            <w:tcW w:w="9016" w:type="dxa"/>
          </w:tcPr>
          <w:p w:rsidR="00620BDC" w:rsidRDefault="00620BDC" w:rsidP="00620BDC">
            <w:pPr>
              <w:pStyle w:val="NoSpacing"/>
              <w:spacing w:before="240" w:after="240"/>
              <w:jc w:val="center"/>
            </w:pPr>
            <w:r>
              <w:object w:dxaOrig="9945" w:dyaOrig="4125">
                <v:shape id="_x0000_i1040" type="#_x0000_t75" style="width:398.25pt;height:165pt" o:ole="">
                  <v:imagedata r:id="rId61" o:title=""/>
                </v:shape>
                <o:OLEObject Type="Embed" ProgID="PBrush" ShapeID="_x0000_i1040" DrawAspect="Content" ObjectID="_1602580462" r:id="rId62"/>
              </w:object>
            </w:r>
          </w:p>
        </w:tc>
      </w:tr>
      <w:tr w:rsidR="00620BDC" w:rsidTr="00620BDC">
        <w:tc>
          <w:tcPr>
            <w:tcW w:w="9016" w:type="dxa"/>
          </w:tcPr>
          <w:p w:rsidR="00620BDC" w:rsidRDefault="00620BDC" w:rsidP="00620BDC">
            <w:pPr>
              <w:pStyle w:val="NoSpacing"/>
              <w:spacing w:before="240" w:after="240"/>
              <w:jc w:val="center"/>
            </w:pPr>
            <w:r>
              <w:object w:dxaOrig="8910" w:dyaOrig="4245">
                <v:shape id="_x0000_i1041" type="#_x0000_t75" style="width:396.75pt;height:189pt" o:ole="">
                  <v:imagedata r:id="rId63" o:title=""/>
                </v:shape>
                <o:OLEObject Type="Embed" ProgID="PBrush" ShapeID="_x0000_i1041" DrawAspect="Content" ObjectID="_1602580463" r:id="rId64"/>
              </w:object>
            </w:r>
          </w:p>
        </w:tc>
      </w:tr>
    </w:tbl>
    <w:p w:rsidR="00620BDC" w:rsidRDefault="00620BDC" w:rsidP="00620BDC">
      <w:pPr>
        <w:pStyle w:val="Numbers"/>
        <w:numPr>
          <w:ilvl w:val="0"/>
          <w:numId w:val="0"/>
        </w:numPr>
      </w:pPr>
    </w:p>
    <w:p w:rsidR="00620BDC" w:rsidRDefault="00620BDC" w:rsidP="00620BDC">
      <w:pPr>
        <w:pStyle w:val="Heading2"/>
      </w:pPr>
      <w:bookmarkStart w:id="59" w:name="_Toc528838579"/>
      <w:r>
        <w:t>Wall Distance (‘y-</w:t>
      </w:r>
      <w:proofErr w:type="spellStart"/>
      <w:r>
        <w:t>plus’</w:t>
      </w:r>
      <w:proofErr w:type="spellEnd"/>
      <w:r>
        <w:t>)</w:t>
      </w:r>
      <w:bookmarkEnd w:id="59"/>
    </w:p>
    <w:p w:rsidR="00620BDC" w:rsidRDefault="00620BDC" w:rsidP="00620BDC">
      <w:r>
        <w:t>Similar to section 5.3, this needs to be extracted. It can be done using;</w:t>
      </w:r>
    </w:p>
    <w:tbl>
      <w:tblPr>
        <w:tblStyle w:val="TableGrid"/>
        <w:tblW w:w="0" w:type="auto"/>
        <w:tblLook w:val="04A0" w:firstRow="1" w:lastRow="0" w:firstColumn="1" w:lastColumn="0" w:noHBand="0" w:noVBand="1"/>
      </w:tblPr>
      <w:tblGrid>
        <w:gridCol w:w="9016"/>
      </w:tblGrid>
      <w:tr w:rsidR="00620BDC" w:rsidTr="00620BDC">
        <w:tc>
          <w:tcPr>
            <w:tcW w:w="9016" w:type="dxa"/>
          </w:tcPr>
          <w:p w:rsidR="00620BDC" w:rsidRDefault="00620BDC" w:rsidP="00620BDC">
            <w:pPr>
              <w:pStyle w:val="Subtitle"/>
            </w:pPr>
            <w:r>
              <w:t># Extract wall shear stress</w:t>
            </w:r>
          </w:p>
          <w:p w:rsidR="00620BDC" w:rsidRDefault="00620BDC" w:rsidP="00620BDC">
            <w:pPr>
              <w:pStyle w:val="Subtitle"/>
              <w:spacing w:before="0" w:after="160"/>
            </w:pPr>
            <w:r>
              <w:t>simpleFoam –</w:t>
            </w:r>
            <w:proofErr w:type="spellStart"/>
            <w:r>
              <w:t>postProcess</w:t>
            </w:r>
            <w:proofErr w:type="spellEnd"/>
            <w:r>
              <w:t xml:space="preserve"> –</w:t>
            </w:r>
            <w:proofErr w:type="spellStart"/>
            <w:r>
              <w:t>func</w:t>
            </w:r>
            <w:proofErr w:type="spellEnd"/>
            <w:r>
              <w:t xml:space="preserve"> </w:t>
            </w:r>
            <w:proofErr w:type="spellStart"/>
            <w:r>
              <w:t>y</w:t>
            </w:r>
            <w:r w:rsidR="00C4154C">
              <w:t>P</w:t>
            </w:r>
            <w:r>
              <w:t>lus</w:t>
            </w:r>
            <w:proofErr w:type="spellEnd"/>
            <w:r>
              <w:t xml:space="preserve"> –</w:t>
            </w:r>
            <w:proofErr w:type="spellStart"/>
            <w:r>
              <w:t>latestTime</w:t>
            </w:r>
            <w:proofErr w:type="spellEnd"/>
          </w:p>
          <w:p w:rsidR="00620BDC" w:rsidRDefault="00620BDC" w:rsidP="00620BDC">
            <w:pPr>
              <w:pStyle w:val="Subtitle"/>
            </w:pPr>
            <w:r>
              <w:t># Open ParaView to visualise results</w:t>
            </w:r>
          </w:p>
          <w:p w:rsidR="00620BDC" w:rsidRDefault="00620BDC" w:rsidP="00620BDC">
            <w:pPr>
              <w:pStyle w:val="Subtitle"/>
              <w:spacing w:before="0"/>
            </w:pPr>
            <w:r>
              <w:t>ParaFoam –</w:t>
            </w:r>
            <w:proofErr w:type="spellStart"/>
            <w:r>
              <w:t>builtin</w:t>
            </w:r>
            <w:proofErr w:type="spellEnd"/>
          </w:p>
          <w:p w:rsidR="00620BDC" w:rsidRDefault="00620BDC" w:rsidP="00620BDC"/>
        </w:tc>
      </w:tr>
    </w:tbl>
    <w:p w:rsidR="00620BDC" w:rsidRDefault="00620BDC" w:rsidP="00620BDC"/>
    <w:p w:rsidR="001467D8" w:rsidRDefault="00120D09" w:rsidP="00120D09">
      <w:r>
        <w:t>Similar analysis can be done on this as above and would be discussed along with m</w:t>
      </w:r>
      <w:r w:rsidR="005B5D58">
        <w:t xml:space="preserve">ore post processing methods </w:t>
      </w:r>
      <w:r w:rsidR="00620BDC">
        <w:t>in the next tutorial.</w:t>
      </w:r>
    </w:p>
    <w:p w:rsidR="00620BDC" w:rsidRPr="008C44F7" w:rsidRDefault="00620BDC" w:rsidP="00F970CE">
      <w:pPr>
        <w:pStyle w:val="NoSpacing"/>
      </w:pPr>
    </w:p>
    <w:sectPr w:rsidR="00620BDC" w:rsidRPr="008C44F7" w:rsidSect="00B51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7D8" w:rsidRDefault="001467D8" w:rsidP="00C93F5A">
      <w:r>
        <w:separator/>
      </w:r>
    </w:p>
  </w:endnote>
  <w:endnote w:type="continuationSeparator" w:id="0">
    <w:p w:rsidR="001467D8" w:rsidRDefault="001467D8" w:rsidP="00C93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7D8" w:rsidRDefault="001467D8" w:rsidP="00C93F5A">
    <w:pPr>
      <w:pStyle w:val="Footer"/>
    </w:pPr>
    <w:r>
      <w:rPr>
        <w:noProof/>
        <w:lang w:eastAsia="en-GB"/>
      </w:rPr>
      <mc:AlternateContent>
        <mc:Choice Requires="wps">
          <w:drawing>
            <wp:anchor distT="0" distB="0" distL="114300" distR="114300" simplePos="0" relativeHeight="251659264" behindDoc="0" locked="0" layoutInCell="1" allowOverlap="1" wp14:anchorId="107E50F2" wp14:editId="58F406A4">
              <wp:simplePos x="0" y="0"/>
              <wp:positionH relativeFrom="column">
                <wp:posOffset>0</wp:posOffset>
              </wp:positionH>
              <wp:positionV relativeFrom="paragraph">
                <wp:posOffset>-166370</wp:posOffset>
              </wp:positionV>
              <wp:extent cx="5727600" cy="0"/>
              <wp:effectExtent l="0" t="19050" r="6985" b="19050"/>
              <wp:wrapNone/>
              <wp:docPr id="1" name="Straight Connector 1"/>
              <wp:cNvGraphicFramePr/>
              <a:graphic xmlns:a="http://schemas.openxmlformats.org/drawingml/2006/main">
                <a:graphicData uri="http://schemas.microsoft.com/office/word/2010/wordprocessingShape">
                  <wps:wsp>
                    <wps:cNvCnPr/>
                    <wps:spPr>
                      <a:xfrm>
                        <a:off x="0" y="0"/>
                        <a:ext cx="5727600" cy="0"/>
                      </a:xfrm>
                      <a:prstGeom prst="line">
                        <a:avLst/>
                      </a:prstGeom>
                      <a:ln w="28575" cmpd="dbl">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93ACEA"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1pt" to="45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" strokecolor="#0d0d0d [3069]" strokeweight="2.25pt">
              <v:stroke linestyle="thinThin" joinstyle="miter"/>
            </v:line>
          </w:pict>
        </mc:Fallback>
      </mc:AlternateContent>
    </w:r>
    <w:r>
      <w:t>Vehicle Aerodynamics</w:t>
    </w:r>
    <w:r>
      <w:ptab w:relativeTo="margin" w:alignment="center" w:leader="none"/>
    </w:r>
    <w:r>
      <w:t>KB6003</w:t>
    </w:r>
    <w:r>
      <w:ptab w:relativeTo="margin" w:alignment="right" w:leader="none"/>
    </w:r>
    <w:r>
      <w:fldChar w:fldCharType="begin"/>
    </w:r>
    <w:r>
      <w:instrText xml:space="preserve"> PAGE   \* MERGEFORMAT </w:instrText>
    </w:r>
    <w:r>
      <w:fldChar w:fldCharType="separate"/>
    </w:r>
    <w:r w:rsidR="0023208A">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7D8" w:rsidRDefault="001467D8" w:rsidP="00C93F5A">
      <w:r>
        <w:separator/>
      </w:r>
    </w:p>
  </w:footnote>
  <w:footnote w:type="continuationSeparator" w:id="0">
    <w:p w:rsidR="001467D8" w:rsidRDefault="001467D8" w:rsidP="00C93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73113"/>
    <w:multiLevelType w:val="hybridMultilevel"/>
    <w:tmpl w:val="5C6E43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4A1714"/>
    <w:multiLevelType w:val="hybridMultilevel"/>
    <w:tmpl w:val="B9DA5C9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1B64C3"/>
    <w:multiLevelType w:val="hybridMultilevel"/>
    <w:tmpl w:val="F6AA91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936108"/>
    <w:multiLevelType w:val="hybridMultilevel"/>
    <w:tmpl w:val="141CE956"/>
    <w:lvl w:ilvl="0" w:tplc="4BB60270">
      <w:start w:val="1"/>
      <w:numFmt w:val="bullet"/>
      <w:pStyle w:val="Bullets"/>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3C72249D"/>
    <w:multiLevelType w:val="multilevel"/>
    <w:tmpl w:val="27D44132"/>
    <w:numStyleLink w:val="ListRav"/>
  </w:abstractNum>
  <w:abstractNum w:abstractNumId="5" w15:restartNumberingAfterBreak="0">
    <w:nsid w:val="42A74D9A"/>
    <w:multiLevelType w:val="multilevel"/>
    <w:tmpl w:val="27D44132"/>
    <w:numStyleLink w:val="ListRav"/>
  </w:abstractNum>
  <w:abstractNum w:abstractNumId="6" w15:restartNumberingAfterBreak="0">
    <w:nsid w:val="44A53E22"/>
    <w:multiLevelType w:val="multilevel"/>
    <w:tmpl w:val="27D44132"/>
    <w:numStyleLink w:val="ListRav"/>
  </w:abstractNum>
  <w:abstractNum w:abstractNumId="7" w15:restartNumberingAfterBreak="0">
    <w:nsid w:val="4F734016"/>
    <w:multiLevelType w:val="hybridMultilevel"/>
    <w:tmpl w:val="2CB22892"/>
    <w:lvl w:ilvl="0" w:tplc="D6003938">
      <w:start w:val="1"/>
      <w:numFmt w:val="decimal"/>
      <w:pStyle w:val="Number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381EED"/>
    <w:multiLevelType w:val="multilevel"/>
    <w:tmpl w:val="27D44132"/>
    <w:numStyleLink w:val="ListRav"/>
  </w:abstractNum>
  <w:abstractNum w:abstractNumId="9" w15:restartNumberingAfterBreak="0">
    <w:nsid w:val="5FF75CC3"/>
    <w:multiLevelType w:val="multilevel"/>
    <w:tmpl w:val="27D44132"/>
    <w:styleLink w:val="ListRav"/>
    <w:lvl w:ilvl="0">
      <w:start w:val="1"/>
      <w:numFmt w:val="decimal"/>
      <w:pStyle w:val="Heading1"/>
      <w:lvlText w:val="%1"/>
      <w:lvlJc w:val="left"/>
      <w:pPr>
        <w:ind w:left="360" w:hanging="360"/>
      </w:pPr>
      <w:rPr>
        <w:rFonts w:ascii="Arial" w:hAnsi="Arial" w:hint="default"/>
        <w:b/>
        <w:i w:val="0"/>
        <w:sz w:val="28"/>
      </w:rPr>
    </w:lvl>
    <w:lvl w:ilvl="1">
      <w:start w:val="1"/>
      <w:numFmt w:val="decimal"/>
      <w:pStyle w:val="Heading2"/>
      <w:lvlText w:val="%1.%2"/>
      <w:lvlJc w:val="left"/>
      <w:pPr>
        <w:ind w:left="992" w:hanging="425"/>
      </w:pPr>
      <w:rPr>
        <w:rFonts w:ascii="Arial" w:hAnsi="Arial" w:hint="default"/>
        <w:b/>
        <w:i w:val="0"/>
        <w:sz w:val="24"/>
      </w:rPr>
    </w:lvl>
    <w:lvl w:ilvl="2">
      <w:start w:val="1"/>
      <w:numFmt w:val="decimal"/>
      <w:pStyle w:val="Heading3"/>
      <w:lvlText w:val="%1.%2.%3"/>
      <w:lvlJc w:val="left"/>
      <w:pPr>
        <w:tabs>
          <w:tab w:val="num" w:pos="1134"/>
        </w:tabs>
        <w:ind w:left="1843" w:hanging="709"/>
      </w:pPr>
      <w:rPr>
        <w:rFonts w:ascii="Arial" w:hAnsi="Arial" w:hint="default"/>
        <w:sz w:val="24"/>
      </w:rPr>
    </w:lvl>
    <w:lvl w:ilvl="3">
      <w:start w:val="1"/>
      <w:numFmt w:val="decimal"/>
      <w:pStyle w:val="Heading4"/>
      <w:lvlText w:val="%1.%2.%3.%4"/>
      <w:lvlJc w:val="left"/>
      <w:pPr>
        <w:tabs>
          <w:tab w:val="num" w:pos="1701"/>
        </w:tabs>
        <w:ind w:left="2552" w:hanging="851"/>
      </w:pPr>
      <w:rPr>
        <w:rFonts w:ascii="Arial" w:hAnsi="Arial" w:hint="default"/>
        <w:sz w:val="22"/>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21044CB"/>
    <w:multiLevelType w:val="multilevel"/>
    <w:tmpl w:val="27D44132"/>
    <w:numStyleLink w:val="ListRav"/>
  </w:abstractNum>
  <w:abstractNum w:abstractNumId="11" w15:restartNumberingAfterBreak="0">
    <w:nsid w:val="76C53FDE"/>
    <w:multiLevelType w:val="hybridMultilevel"/>
    <w:tmpl w:val="B78CF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0"/>
    <w:lvlOverride w:ilvl="0">
      <w:lvl w:ilvl="0">
        <w:start w:val="1"/>
        <w:numFmt w:val="decimal"/>
        <w:lvlText w:val="%1"/>
        <w:lvlJc w:val="left"/>
        <w:pPr>
          <w:ind w:left="360" w:hanging="360"/>
        </w:pPr>
        <w:rPr>
          <w:rFonts w:ascii="Arial" w:hAnsi="Arial" w:hint="default"/>
          <w:b/>
          <w:i w:val="0"/>
          <w:sz w:val="28"/>
        </w:rPr>
      </w:lvl>
    </w:lvlOverride>
    <w:lvlOverride w:ilvl="1">
      <w:lvl w:ilvl="1">
        <w:start w:val="1"/>
        <w:numFmt w:val="decimal"/>
        <w:lvlText w:val="%2.%1"/>
        <w:lvlJc w:val="left"/>
        <w:pPr>
          <w:ind w:left="720" w:hanging="153"/>
        </w:pPr>
        <w:rPr>
          <w:rFonts w:ascii="Arial" w:hAnsi="Arial" w:hint="default"/>
          <w:b/>
          <w:i w:val="0"/>
          <w:sz w:val="24"/>
        </w:rPr>
      </w:lvl>
    </w:lvlOverride>
    <w:lvlOverride w:ilvl="2">
      <w:lvl w:ilvl="2">
        <w:start w:val="1"/>
        <w:numFmt w:val="decimal"/>
        <w:lvlText w:val="%3.%1.%2"/>
        <w:lvlJc w:val="left"/>
        <w:pPr>
          <w:tabs>
            <w:tab w:val="num" w:pos="1134"/>
          </w:tabs>
          <w:ind w:left="1287" w:hanging="153"/>
        </w:pPr>
        <w:rPr>
          <w:rFonts w:ascii="Arial" w:hAnsi="Arial" w:hint="default"/>
          <w:sz w:val="24"/>
        </w:rPr>
      </w:lvl>
    </w:lvlOverride>
    <w:lvlOverride w:ilvl="3">
      <w:lvl w:ilvl="3">
        <w:start w:val="1"/>
        <w:numFmt w:val="decimal"/>
        <w:lvlText w:val="%1.%2.%3.%4"/>
        <w:lvlJc w:val="left"/>
        <w:pPr>
          <w:tabs>
            <w:tab w:val="num" w:pos="1701"/>
          </w:tabs>
          <w:ind w:left="1854" w:hanging="153"/>
        </w:pPr>
        <w:rPr>
          <w:rFonts w:ascii="Arial" w:hAnsi="Arial" w:hint="default"/>
          <w:sz w:val="22"/>
        </w:rPr>
      </w:lvl>
    </w:lvlOverride>
    <w:lvlOverride w:ilvl="4">
      <w:lvl w:ilvl="4">
        <w:start w:val="1"/>
        <w:numFmt w:val="none"/>
        <w:lvlText w:val=""/>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5"/>
  </w:num>
  <w:num w:numId="5">
    <w:abstractNumId w:val="8"/>
  </w:num>
  <w:num w:numId="6">
    <w:abstractNumId w:val="4"/>
    <w:lvlOverride w:ilvl="1">
      <w:lvl w:ilvl="1">
        <w:start w:val="1"/>
        <w:numFmt w:val="decimal"/>
        <w:pStyle w:val="Heading2"/>
        <w:lvlText w:val="%1.%2"/>
        <w:lvlJc w:val="left"/>
        <w:pPr>
          <w:ind w:left="992" w:hanging="425"/>
        </w:pPr>
        <w:rPr>
          <w:rFonts w:ascii="Arial" w:hAnsi="Arial" w:hint="default"/>
          <w:b/>
          <w:i w:val="0"/>
          <w:sz w:val="24"/>
        </w:rPr>
      </w:lvl>
    </w:lvlOverride>
    <w:lvlOverride w:ilvl="2">
      <w:lvl w:ilvl="2">
        <w:start w:val="1"/>
        <w:numFmt w:val="decimal"/>
        <w:pStyle w:val="Heading3"/>
        <w:lvlText w:val="%1.%2.%3"/>
        <w:lvlJc w:val="left"/>
        <w:pPr>
          <w:tabs>
            <w:tab w:val="num" w:pos="1134"/>
          </w:tabs>
          <w:ind w:left="1843" w:hanging="709"/>
        </w:pPr>
        <w:rPr>
          <w:rFonts w:ascii="Arial" w:hAnsi="Arial" w:hint="default"/>
          <w:sz w:val="24"/>
        </w:rPr>
      </w:lvl>
    </w:lvlOverride>
    <w:lvlOverride w:ilvl="3">
      <w:lvl w:ilvl="3">
        <w:start w:val="1"/>
        <w:numFmt w:val="decimal"/>
        <w:pStyle w:val="Heading4"/>
        <w:lvlText w:val="%1.%2.%3.%4"/>
        <w:lvlJc w:val="left"/>
        <w:pPr>
          <w:tabs>
            <w:tab w:val="num" w:pos="1701"/>
          </w:tabs>
          <w:ind w:left="2552" w:hanging="851"/>
        </w:pPr>
        <w:rPr>
          <w:rFonts w:ascii="Arial" w:hAnsi="Arial" w:hint="default"/>
          <w:sz w:val="22"/>
        </w:rPr>
      </w:lvl>
    </w:lvlOverride>
  </w:num>
  <w:num w:numId="7">
    <w:abstractNumId w:val="7"/>
  </w:num>
  <w:num w:numId="8">
    <w:abstractNumId w:val="3"/>
  </w:num>
  <w:num w:numId="9">
    <w:abstractNumId w:val="7"/>
    <w:lvlOverride w:ilvl="0">
      <w:startOverride w:val="12"/>
    </w:lvlOverride>
  </w:num>
  <w:num w:numId="10">
    <w:abstractNumId w:val="4"/>
    <w:lvlOverride w:ilvl="0">
      <w:lvl w:ilvl="0">
        <w:start w:val="1"/>
        <w:numFmt w:val="decimal"/>
        <w:pStyle w:val="Heading1"/>
        <w:lvlText w:val="%1"/>
        <w:lvlJc w:val="left"/>
        <w:pPr>
          <w:ind w:left="360" w:hanging="360"/>
        </w:pPr>
        <w:rPr>
          <w:rFonts w:ascii="Arial" w:hAnsi="Arial" w:hint="default"/>
          <w:b/>
          <w:i w:val="0"/>
          <w:sz w:val="28"/>
        </w:rPr>
      </w:lvl>
    </w:lvlOverride>
    <w:lvlOverride w:ilvl="1">
      <w:lvl w:ilvl="1">
        <w:start w:val="1"/>
        <w:numFmt w:val="decimal"/>
        <w:pStyle w:val="Heading2"/>
        <w:lvlText w:val="%1.%2"/>
        <w:lvlJc w:val="left"/>
        <w:pPr>
          <w:ind w:left="992" w:hanging="425"/>
        </w:pPr>
        <w:rPr>
          <w:rFonts w:ascii="Arial" w:hAnsi="Arial" w:hint="default"/>
          <w:b/>
          <w:i w:val="0"/>
          <w:sz w:val="24"/>
        </w:rPr>
      </w:lvl>
    </w:lvlOverride>
    <w:lvlOverride w:ilvl="2">
      <w:lvl w:ilvl="2">
        <w:start w:val="1"/>
        <w:numFmt w:val="decimal"/>
        <w:pStyle w:val="Heading3"/>
        <w:lvlText w:val="%1.%2.%3"/>
        <w:lvlJc w:val="left"/>
        <w:pPr>
          <w:tabs>
            <w:tab w:val="num" w:pos="1134"/>
          </w:tabs>
          <w:ind w:left="1843" w:hanging="709"/>
        </w:pPr>
        <w:rPr>
          <w:rFonts w:ascii="Arial" w:hAnsi="Arial" w:hint="default"/>
          <w:sz w:val="24"/>
        </w:rPr>
      </w:lvl>
    </w:lvlOverride>
    <w:lvlOverride w:ilvl="3">
      <w:lvl w:ilvl="3">
        <w:start w:val="1"/>
        <w:numFmt w:val="decimal"/>
        <w:pStyle w:val="Heading4"/>
        <w:lvlText w:val="%1.%2.%3.%4"/>
        <w:lvlJc w:val="left"/>
        <w:pPr>
          <w:tabs>
            <w:tab w:val="num" w:pos="1701"/>
          </w:tabs>
          <w:ind w:left="2552" w:hanging="851"/>
        </w:pPr>
        <w:rPr>
          <w:rFonts w:ascii="Arial" w:hAnsi="Arial" w:hint="default"/>
          <w:sz w:val="22"/>
        </w:rPr>
      </w:lvl>
    </w:lvlOverride>
    <w:lvlOverride w:ilvl="4">
      <w:lvl w:ilvl="4">
        <w:start w:val="1"/>
        <w:numFmt w:val="none"/>
        <w:lvlText w:val=""/>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1"/>
  </w:num>
  <w:num w:numId="12">
    <w:abstractNumId w:val="1"/>
  </w:num>
  <w:num w:numId="13">
    <w:abstractNumId w:val="7"/>
    <w:lvlOverride w:ilvl="0">
      <w:startOverride w:val="1"/>
    </w:lvlOverride>
  </w:num>
  <w:num w:numId="14">
    <w:abstractNumId w:val="2"/>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0"/>
  </w:num>
  <w:num w:numId="1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567"/>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55"/>
    <w:rsid w:val="00011234"/>
    <w:rsid w:val="000320F3"/>
    <w:rsid w:val="00043F94"/>
    <w:rsid w:val="00062CDD"/>
    <w:rsid w:val="00063D9E"/>
    <w:rsid w:val="00081416"/>
    <w:rsid w:val="00085520"/>
    <w:rsid w:val="00090A55"/>
    <w:rsid w:val="00096B01"/>
    <w:rsid w:val="000E1FA7"/>
    <w:rsid w:val="00116370"/>
    <w:rsid w:val="00120D09"/>
    <w:rsid w:val="00132884"/>
    <w:rsid w:val="001467D8"/>
    <w:rsid w:val="00155A87"/>
    <w:rsid w:val="0015692D"/>
    <w:rsid w:val="00172756"/>
    <w:rsid w:val="001730AA"/>
    <w:rsid w:val="00193CC5"/>
    <w:rsid w:val="001C3A9E"/>
    <w:rsid w:val="001C5136"/>
    <w:rsid w:val="00201422"/>
    <w:rsid w:val="00217492"/>
    <w:rsid w:val="0023208A"/>
    <w:rsid w:val="00250C34"/>
    <w:rsid w:val="002609E6"/>
    <w:rsid w:val="00282A56"/>
    <w:rsid w:val="002835EC"/>
    <w:rsid w:val="0028648B"/>
    <w:rsid w:val="002A7A1B"/>
    <w:rsid w:val="002D10A6"/>
    <w:rsid w:val="002D5665"/>
    <w:rsid w:val="0030241D"/>
    <w:rsid w:val="0031309F"/>
    <w:rsid w:val="003276D1"/>
    <w:rsid w:val="00327E54"/>
    <w:rsid w:val="0038459D"/>
    <w:rsid w:val="003C6100"/>
    <w:rsid w:val="003E2AC7"/>
    <w:rsid w:val="003F17B5"/>
    <w:rsid w:val="00400BCE"/>
    <w:rsid w:val="00401AC6"/>
    <w:rsid w:val="00410B7F"/>
    <w:rsid w:val="0042747C"/>
    <w:rsid w:val="00434C4D"/>
    <w:rsid w:val="0043724B"/>
    <w:rsid w:val="004449DA"/>
    <w:rsid w:val="00444BA3"/>
    <w:rsid w:val="00444C28"/>
    <w:rsid w:val="00455B7D"/>
    <w:rsid w:val="004C2E87"/>
    <w:rsid w:val="004D0DFF"/>
    <w:rsid w:val="004F7A4C"/>
    <w:rsid w:val="00542255"/>
    <w:rsid w:val="00586BEC"/>
    <w:rsid w:val="005A4AE5"/>
    <w:rsid w:val="005B5D58"/>
    <w:rsid w:val="005E0963"/>
    <w:rsid w:val="005E4AFE"/>
    <w:rsid w:val="005F19A7"/>
    <w:rsid w:val="0062005B"/>
    <w:rsid w:val="00620BDC"/>
    <w:rsid w:val="006409E0"/>
    <w:rsid w:val="0065478A"/>
    <w:rsid w:val="00662497"/>
    <w:rsid w:val="006851B6"/>
    <w:rsid w:val="006F1DF2"/>
    <w:rsid w:val="007018B8"/>
    <w:rsid w:val="00701D06"/>
    <w:rsid w:val="00715C61"/>
    <w:rsid w:val="00756A3D"/>
    <w:rsid w:val="00784626"/>
    <w:rsid w:val="007B6A0A"/>
    <w:rsid w:val="00821A24"/>
    <w:rsid w:val="008267F7"/>
    <w:rsid w:val="00851718"/>
    <w:rsid w:val="0085734E"/>
    <w:rsid w:val="0086292B"/>
    <w:rsid w:val="00884092"/>
    <w:rsid w:val="008C44F7"/>
    <w:rsid w:val="008D77FF"/>
    <w:rsid w:val="008F790E"/>
    <w:rsid w:val="00907826"/>
    <w:rsid w:val="0091059C"/>
    <w:rsid w:val="00913893"/>
    <w:rsid w:val="0091581F"/>
    <w:rsid w:val="00921F61"/>
    <w:rsid w:val="00931FC7"/>
    <w:rsid w:val="009675BD"/>
    <w:rsid w:val="009D7D88"/>
    <w:rsid w:val="009F5169"/>
    <w:rsid w:val="00A12A53"/>
    <w:rsid w:val="00A24272"/>
    <w:rsid w:val="00A360EB"/>
    <w:rsid w:val="00A5081F"/>
    <w:rsid w:val="00A76F6A"/>
    <w:rsid w:val="00AA0601"/>
    <w:rsid w:val="00AB3E1D"/>
    <w:rsid w:val="00AB55A8"/>
    <w:rsid w:val="00B02B47"/>
    <w:rsid w:val="00B1233D"/>
    <w:rsid w:val="00B43329"/>
    <w:rsid w:val="00B5147A"/>
    <w:rsid w:val="00B825E2"/>
    <w:rsid w:val="00BB3924"/>
    <w:rsid w:val="00BC6DB9"/>
    <w:rsid w:val="00BE1850"/>
    <w:rsid w:val="00C02257"/>
    <w:rsid w:val="00C22B10"/>
    <w:rsid w:val="00C248A9"/>
    <w:rsid w:val="00C4154C"/>
    <w:rsid w:val="00C6755E"/>
    <w:rsid w:val="00C7022E"/>
    <w:rsid w:val="00C845C3"/>
    <w:rsid w:val="00C93F5A"/>
    <w:rsid w:val="00CC1FB1"/>
    <w:rsid w:val="00CD572A"/>
    <w:rsid w:val="00D01624"/>
    <w:rsid w:val="00D346AC"/>
    <w:rsid w:val="00D359F7"/>
    <w:rsid w:val="00D5361E"/>
    <w:rsid w:val="00D62612"/>
    <w:rsid w:val="00DC1377"/>
    <w:rsid w:val="00DC1B12"/>
    <w:rsid w:val="00DC5BD0"/>
    <w:rsid w:val="00DF4823"/>
    <w:rsid w:val="00E375AB"/>
    <w:rsid w:val="00E43062"/>
    <w:rsid w:val="00E7344E"/>
    <w:rsid w:val="00EC5A6F"/>
    <w:rsid w:val="00F10D3A"/>
    <w:rsid w:val="00F13932"/>
    <w:rsid w:val="00F5579F"/>
    <w:rsid w:val="00F56FC1"/>
    <w:rsid w:val="00F80EEC"/>
    <w:rsid w:val="00F939AC"/>
    <w:rsid w:val="00F970CE"/>
    <w:rsid w:val="00FA15D2"/>
    <w:rsid w:val="00FA36F2"/>
    <w:rsid w:val="00FB22B2"/>
    <w:rsid w:val="00FB249A"/>
    <w:rsid w:val="00FC68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56013FD"/>
  <w15:docId w15:val="{62577F45-82AB-4D15-AFDE-3B49A5FC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_Rav"/>
    <w:qFormat/>
    <w:rsid w:val="00851718"/>
    <w:pPr>
      <w:jc w:val="both"/>
    </w:pPr>
    <w:rPr>
      <w:rFonts w:cs="Arial"/>
      <w:sz w:val="24"/>
      <w:szCs w:val="24"/>
    </w:rPr>
  </w:style>
  <w:style w:type="paragraph" w:styleId="Heading1">
    <w:name w:val="heading 1"/>
    <w:aliases w:val="H1_Rav"/>
    <w:basedOn w:val="Normal"/>
    <w:next w:val="Normal"/>
    <w:link w:val="Heading1Char"/>
    <w:uiPriority w:val="9"/>
    <w:qFormat/>
    <w:rsid w:val="00A5081F"/>
    <w:pPr>
      <w:numPr>
        <w:numId w:val="6"/>
      </w:numPr>
      <w:spacing w:before="240"/>
      <w:outlineLvl w:val="0"/>
    </w:pPr>
    <w:rPr>
      <w:b/>
      <w:sz w:val="28"/>
    </w:rPr>
  </w:style>
  <w:style w:type="paragraph" w:styleId="Heading2">
    <w:name w:val="heading 2"/>
    <w:aliases w:val="H2_Rav"/>
    <w:basedOn w:val="Normal"/>
    <w:next w:val="Normal"/>
    <w:link w:val="Heading2Char"/>
    <w:uiPriority w:val="9"/>
    <w:unhideWhenUsed/>
    <w:qFormat/>
    <w:rsid w:val="00A5081F"/>
    <w:pPr>
      <w:numPr>
        <w:ilvl w:val="1"/>
        <w:numId w:val="6"/>
      </w:numPr>
      <w:spacing w:before="240"/>
      <w:ind w:left="426"/>
      <w:outlineLvl w:val="1"/>
    </w:pPr>
    <w:rPr>
      <w:b/>
      <w:sz w:val="26"/>
      <w:szCs w:val="26"/>
    </w:rPr>
  </w:style>
  <w:style w:type="paragraph" w:styleId="Heading3">
    <w:name w:val="heading 3"/>
    <w:aliases w:val="H3_Rav"/>
    <w:basedOn w:val="Normal"/>
    <w:next w:val="Normal"/>
    <w:link w:val="Heading3Char"/>
    <w:uiPriority w:val="9"/>
    <w:unhideWhenUsed/>
    <w:qFormat/>
    <w:rsid w:val="00A5081F"/>
    <w:pPr>
      <w:numPr>
        <w:ilvl w:val="2"/>
        <w:numId w:val="6"/>
      </w:numPr>
      <w:tabs>
        <w:tab w:val="clear" w:pos="1134"/>
      </w:tabs>
      <w:spacing w:before="240"/>
      <w:ind w:left="709"/>
      <w:outlineLvl w:val="2"/>
    </w:pPr>
  </w:style>
  <w:style w:type="paragraph" w:styleId="Heading4">
    <w:name w:val="heading 4"/>
    <w:aliases w:val="H4_Rav"/>
    <w:basedOn w:val="Normal"/>
    <w:next w:val="Normal"/>
    <w:link w:val="Heading4Char"/>
    <w:uiPriority w:val="9"/>
    <w:unhideWhenUsed/>
    <w:qFormat/>
    <w:rsid w:val="00A5081F"/>
    <w:pPr>
      <w:numPr>
        <w:ilvl w:val="3"/>
        <w:numId w:val="6"/>
      </w:numPr>
      <w:spacing w:before="240"/>
      <w:ind w:left="851"/>
      <w:outlineLvl w:val="3"/>
    </w:pPr>
  </w:style>
  <w:style w:type="paragraph" w:styleId="Heading5">
    <w:name w:val="heading 5"/>
    <w:basedOn w:val="Normal"/>
    <w:next w:val="Normal"/>
    <w:link w:val="Heading5Char"/>
    <w:uiPriority w:val="9"/>
    <w:unhideWhenUsed/>
    <w:qFormat/>
    <w:rsid w:val="00AB3E1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_Rav Char"/>
    <w:basedOn w:val="DefaultParagraphFont"/>
    <w:link w:val="Heading1"/>
    <w:uiPriority w:val="9"/>
    <w:rsid w:val="00A5081F"/>
    <w:rPr>
      <w:rFonts w:cs="Arial"/>
      <w:b/>
      <w:sz w:val="28"/>
      <w:szCs w:val="24"/>
    </w:rPr>
  </w:style>
  <w:style w:type="character" w:customStyle="1" w:styleId="Heading2Char">
    <w:name w:val="Heading 2 Char"/>
    <w:aliases w:val="H2_Rav Char"/>
    <w:basedOn w:val="DefaultParagraphFont"/>
    <w:link w:val="Heading2"/>
    <w:uiPriority w:val="9"/>
    <w:rsid w:val="00A5081F"/>
    <w:rPr>
      <w:rFonts w:cs="Arial"/>
      <w:b/>
      <w:sz w:val="26"/>
      <w:szCs w:val="26"/>
    </w:rPr>
  </w:style>
  <w:style w:type="character" w:customStyle="1" w:styleId="Heading3Char">
    <w:name w:val="Heading 3 Char"/>
    <w:aliases w:val="H3_Rav Char"/>
    <w:basedOn w:val="DefaultParagraphFont"/>
    <w:link w:val="Heading3"/>
    <w:uiPriority w:val="9"/>
    <w:rsid w:val="00A5081F"/>
    <w:rPr>
      <w:rFonts w:cs="Arial"/>
      <w:sz w:val="24"/>
      <w:szCs w:val="24"/>
    </w:rPr>
  </w:style>
  <w:style w:type="numbering" w:customStyle="1" w:styleId="ListRav">
    <w:name w:val="List_Rav"/>
    <w:uiPriority w:val="99"/>
    <w:rsid w:val="00AB3E1D"/>
    <w:pPr>
      <w:numPr>
        <w:numId w:val="1"/>
      </w:numPr>
    </w:pPr>
  </w:style>
  <w:style w:type="character" w:customStyle="1" w:styleId="Heading4Char">
    <w:name w:val="Heading 4 Char"/>
    <w:aliases w:val="H4_Rav Char"/>
    <w:basedOn w:val="DefaultParagraphFont"/>
    <w:link w:val="Heading4"/>
    <w:uiPriority w:val="9"/>
    <w:rsid w:val="00A5081F"/>
    <w:rPr>
      <w:rFonts w:cs="Arial"/>
      <w:sz w:val="24"/>
      <w:szCs w:val="24"/>
    </w:rPr>
  </w:style>
  <w:style w:type="paragraph" w:styleId="ListParagraph">
    <w:name w:val="List Paragraph"/>
    <w:basedOn w:val="Normal"/>
    <w:uiPriority w:val="34"/>
    <w:qFormat/>
    <w:rsid w:val="00715C61"/>
    <w:pPr>
      <w:ind w:left="720"/>
      <w:contextualSpacing/>
    </w:pPr>
  </w:style>
  <w:style w:type="paragraph" w:styleId="TOC1">
    <w:name w:val="toc 1"/>
    <w:basedOn w:val="Normal"/>
    <w:next w:val="Normal"/>
    <w:autoRedefine/>
    <w:uiPriority w:val="39"/>
    <w:unhideWhenUsed/>
    <w:rsid w:val="002A7A1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86292B"/>
    <w:pPr>
      <w:spacing w:after="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86292B"/>
    <w:pPr>
      <w:tabs>
        <w:tab w:val="left" w:pos="1100"/>
        <w:tab w:val="right" w:leader="dot" w:pos="9016"/>
      </w:tabs>
      <w:spacing w:after="0"/>
      <w:ind w:left="440"/>
      <w:jc w:val="left"/>
    </w:pPr>
    <w:rPr>
      <w:rFonts w:asciiTheme="minorHAnsi" w:hAnsiTheme="minorHAnsi"/>
      <w:iCs/>
      <w:noProof/>
      <w:sz w:val="20"/>
      <w:szCs w:val="20"/>
    </w:rPr>
  </w:style>
  <w:style w:type="paragraph" w:styleId="TOC4">
    <w:name w:val="toc 4"/>
    <w:basedOn w:val="Normal"/>
    <w:next w:val="Normal"/>
    <w:autoRedefine/>
    <w:uiPriority w:val="39"/>
    <w:unhideWhenUsed/>
    <w:rsid w:val="0086292B"/>
    <w:pPr>
      <w:tabs>
        <w:tab w:val="left" w:pos="1540"/>
        <w:tab w:val="right" w:leader="dot" w:pos="9016"/>
      </w:tabs>
      <w:spacing w:after="0"/>
      <w:ind w:left="660"/>
      <w:jc w:val="left"/>
    </w:pPr>
    <w:rPr>
      <w:noProof/>
      <w:sz w:val="20"/>
      <w:szCs w:val="18"/>
    </w:rPr>
  </w:style>
  <w:style w:type="paragraph" w:styleId="TOC5">
    <w:name w:val="toc 5"/>
    <w:basedOn w:val="Normal"/>
    <w:next w:val="Normal"/>
    <w:autoRedefine/>
    <w:uiPriority w:val="39"/>
    <w:unhideWhenUsed/>
    <w:rsid w:val="0086292B"/>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86292B"/>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6292B"/>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6292B"/>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6292B"/>
    <w:pPr>
      <w:spacing w:after="0"/>
      <w:ind w:left="1760"/>
      <w:jc w:val="left"/>
    </w:pPr>
    <w:rPr>
      <w:rFonts w:asciiTheme="minorHAnsi" w:hAnsiTheme="minorHAnsi"/>
      <w:sz w:val="18"/>
      <w:szCs w:val="18"/>
    </w:rPr>
  </w:style>
  <w:style w:type="character" w:styleId="Hyperlink">
    <w:name w:val="Hyperlink"/>
    <w:basedOn w:val="DefaultParagraphFont"/>
    <w:uiPriority w:val="99"/>
    <w:unhideWhenUsed/>
    <w:rsid w:val="0086292B"/>
    <w:rPr>
      <w:color w:val="0563C1" w:themeColor="hyperlink"/>
      <w:u w:val="single"/>
    </w:rPr>
  </w:style>
  <w:style w:type="character" w:customStyle="1" w:styleId="Heading5Char">
    <w:name w:val="Heading 5 Char"/>
    <w:basedOn w:val="DefaultParagraphFont"/>
    <w:link w:val="Heading5"/>
    <w:uiPriority w:val="9"/>
    <w:rsid w:val="00AB3E1D"/>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8459D"/>
    <w:pPr>
      <w:tabs>
        <w:tab w:val="center" w:pos="4513"/>
        <w:tab w:val="right" w:pos="9026"/>
      </w:tabs>
      <w:spacing w:after="0"/>
    </w:pPr>
  </w:style>
  <w:style w:type="character" w:customStyle="1" w:styleId="HeaderChar">
    <w:name w:val="Header Char"/>
    <w:basedOn w:val="DefaultParagraphFont"/>
    <w:link w:val="Header"/>
    <w:uiPriority w:val="99"/>
    <w:rsid w:val="0038459D"/>
    <w:rPr>
      <w:rFonts w:cs="Arial"/>
    </w:rPr>
  </w:style>
  <w:style w:type="paragraph" w:styleId="Footer">
    <w:name w:val="footer"/>
    <w:basedOn w:val="Normal"/>
    <w:link w:val="FooterChar"/>
    <w:uiPriority w:val="99"/>
    <w:unhideWhenUsed/>
    <w:rsid w:val="0038459D"/>
    <w:pPr>
      <w:tabs>
        <w:tab w:val="center" w:pos="4513"/>
        <w:tab w:val="right" w:pos="9026"/>
      </w:tabs>
      <w:spacing w:after="0"/>
    </w:pPr>
  </w:style>
  <w:style w:type="character" w:customStyle="1" w:styleId="FooterChar">
    <w:name w:val="Footer Char"/>
    <w:basedOn w:val="DefaultParagraphFont"/>
    <w:link w:val="Footer"/>
    <w:uiPriority w:val="99"/>
    <w:rsid w:val="0038459D"/>
    <w:rPr>
      <w:rFonts w:cs="Arial"/>
    </w:rPr>
  </w:style>
  <w:style w:type="paragraph" w:styleId="BalloonText">
    <w:name w:val="Balloon Text"/>
    <w:basedOn w:val="Normal"/>
    <w:link w:val="BalloonTextChar"/>
    <w:uiPriority w:val="99"/>
    <w:semiHidden/>
    <w:unhideWhenUsed/>
    <w:rsid w:val="003845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59D"/>
    <w:rPr>
      <w:rFonts w:ascii="Tahoma" w:hAnsi="Tahoma" w:cs="Tahoma"/>
      <w:sz w:val="16"/>
      <w:szCs w:val="16"/>
    </w:rPr>
  </w:style>
  <w:style w:type="paragraph" w:styleId="NoSpacing">
    <w:name w:val="No Spacing"/>
    <w:aliases w:val="Para_NoSpace"/>
    <w:uiPriority w:val="1"/>
    <w:qFormat/>
    <w:rsid w:val="00C93F5A"/>
    <w:pPr>
      <w:spacing w:after="0"/>
      <w:jc w:val="both"/>
    </w:pPr>
    <w:rPr>
      <w:rFonts w:cs="Arial"/>
      <w:sz w:val="24"/>
      <w:szCs w:val="24"/>
    </w:rPr>
  </w:style>
  <w:style w:type="paragraph" w:customStyle="1" w:styleId="Numbers">
    <w:name w:val="Numbers"/>
    <w:basedOn w:val="Normal"/>
    <w:link w:val="NumbersChar"/>
    <w:qFormat/>
    <w:rsid w:val="004F7A4C"/>
    <w:pPr>
      <w:numPr>
        <w:numId w:val="7"/>
      </w:numPr>
      <w:ind w:left="851" w:hanging="567"/>
    </w:pPr>
    <w:rPr>
      <w:noProof/>
    </w:rPr>
  </w:style>
  <w:style w:type="paragraph" w:customStyle="1" w:styleId="Bullets">
    <w:name w:val="Bullets"/>
    <w:basedOn w:val="Numbers"/>
    <w:link w:val="BulletsChar"/>
    <w:qFormat/>
    <w:rsid w:val="00250C34"/>
    <w:pPr>
      <w:numPr>
        <w:numId w:val="8"/>
      </w:numPr>
      <w:ind w:left="709"/>
    </w:pPr>
  </w:style>
  <w:style w:type="character" w:customStyle="1" w:styleId="NumbersChar">
    <w:name w:val="Numbers Char"/>
    <w:basedOn w:val="DefaultParagraphFont"/>
    <w:link w:val="Numbers"/>
    <w:rsid w:val="004F7A4C"/>
    <w:rPr>
      <w:rFonts w:cs="Arial"/>
      <w:noProof/>
      <w:sz w:val="24"/>
      <w:szCs w:val="24"/>
    </w:rPr>
  </w:style>
  <w:style w:type="character" w:customStyle="1" w:styleId="BulletsChar">
    <w:name w:val="Bullets Char"/>
    <w:basedOn w:val="NumbersChar"/>
    <w:link w:val="Bullets"/>
    <w:rsid w:val="00250C34"/>
    <w:rPr>
      <w:rFonts w:cs="Arial"/>
      <w:noProof/>
      <w:sz w:val="24"/>
      <w:szCs w:val="24"/>
    </w:rPr>
  </w:style>
  <w:style w:type="table" w:styleId="TableGrid">
    <w:name w:val="Table Grid"/>
    <w:basedOn w:val="TableNormal"/>
    <w:uiPriority w:val="39"/>
    <w:rsid w:val="003E2AC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AC7"/>
    <w:pPr>
      <w:keepNext/>
      <w:spacing w:before="240" w:after="200"/>
      <w:jc w:val="center"/>
    </w:pPr>
    <w:rPr>
      <w:i/>
      <w:iCs/>
      <w:color w:val="000000" w:themeColor="text1"/>
      <w:sz w:val="20"/>
      <w:szCs w:val="18"/>
    </w:rPr>
  </w:style>
  <w:style w:type="paragraph" w:styleId="Subtitle">
    <w:name w:val="Subtitle"/>
    <w:aliases w:val="Code"/>
    <w:basedOn w:val="Normal"/>
    <w:next w:val="Normal"/>
    <w:link w:val="SubtitleChar"/>
    <w:uiPriority w:val="11"/>
    <w:qFormat/>
    <w:rsid w:val="003E2AC7"/>
    <w:pPr>
      <w:numPr>
        <w:ilvl w:val="1"/>
      </w:numPr>
      <w:spacing w:before="240"/>
    </w:pPr>
    <w:rPr>
      <w:rFonts w:ascii="Courier New" w:hAnsi="Courier New" w:cs="Courier New"/>
      <w:sz w:val="22"/>
      <w:szCs w:val="22"/>
    </w:rPr>
  </w:style>
  <w:style w:type="character" w:customStyle="1" w:styleId="SubtitleChar">
    <w:name w:val="Subtitle Char"/>
    <w:aliases w:val="Code Char"/>
    <w:basedOn w:val="DefaultParagraphFont"/>
    <w:link w:val="Subtitle"/>
    <w:uiPriority w:val="11"/>
    <w:rsid w:val="003E2AC7"/>
    <w:rPr>
      <w:rFonts w:ascii="Courier New" w:hAnsi="Courier New" w:cs="Courier New"/>
    </w:rPr>
  </w:style>
  <w:style w:type="table" w:styleId="PlainTable1">
    <w:name w:val="Plain Table 1"/>
    <w:aliases w:val="Table_R1"/>
    <w:basedOn w:val="TableNormal"/>
    <w:uiPriority w:val="41"/>
    <w:rsid w:val="00FA36F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Pr/>
      <w:tcPr>
        <w:shd w:val="clear" w:color="auto" w:fill="A6A6A6" w:themeFill="background1" w:themeFillShade="A6"/>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rsid w:val="00BC6DB9"/>
    <w:pPr>
      <w:spacing w:before="30" w:after="90" w:line="276" w:lineRule="auto"/>
    </w:pPr>
    <w:rPr>
      <w:rFonts w:eastAsia="Times New Roman"/>
      <w:color w:val="000000"/>
      <w:sz w:val="22"/>
      <w:szCs w:val="22"/>
      <w:lang w:eastAsia="en-GB"/>
    </w:rPr>
  </w:style>
  <w:style w:type="paragraph" w:styleId="TOCHeading">
    <w:name w:val="TOC Heading"/>
    <w:basedOn w:val="Heading1"/>
    <w:next w:val="Normal"/>
    <w:uiPriority w:val="39"/>
    <w:unhideWhenUsed/>
    <w:qFormat/>
    <w:rsid w:val="00BC6DB9"/>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ableofFigures">
    <w:name w:val="table of figures"/>
    <w:basedOn w:val="Normal"/>
    <w:next w:val="Normal"/>
    <w:uiPriority w:val="99"/>
    <w:unhideWhenUsed/>
    <w:rsid w:val="00907826"/>
    <w:pPr>
      <w:spacing w:after="0"/>
    </w:pPr>
  </w:style>
  <w:style w:type="character" w:styleId="FollowedHyperlink">
    <w:name w:val="FollowedHyperlink"/>
    <w:basedOn w:val="DefaultParagraphFont"/>
    <w:uiPriority w:val="99"/>
    <w:semiHidden/>
    <w:unhideWhenUsed/>
    <w:rsid w:val="001467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NU-Aero-Lab/OpenFOAM-Cases/tree/master/KB6003/Tutorial3" TargetMode="External"/><Relationship Id="rId39" Type="http://schemas.openxmlformats.org/officeDocument/2006/relationships/image" Target="media/image16.png"/><Relationship Id="rId21" Type="http://schemas.openxmlformats.org/officeDocument/2006/relationships/hyperlink" Target="https://cfd.direct/openfoam/user-guide/v6-fvSolution/" TargetMode="External"/><Relationship Id="rId34" Type="http://schemas.openxmlformats.org/officeDocument/2006/relationships/oleObject" Target="embeddings/oleObject4.bin"/><Relationship Id="rId42" Type="http://schemas.openxmlformats.org/officeDocument/2006/relationships/oleObject" Target="embeddings/oleObject7.bin"/><Relationship Id="rId47" Type="http://schemas.openxmlformats.org/officeDocument/2006/relationships/oleObject" Target="embeddings/oleObject9.bin"/><Relationship Id="rId50" Type="http://schemas.openxmlformats.org/officeDocument/2006/relationships/image" Target="media/image22.png"/><Relationship Id="rId55" Type="http://schemas.openxmlformats.org/officeDocument/2006/relationships/image" Target="media/image24.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U-Aero-Lab/OpenFOAM-Cases/tree/master/KB6003/Tutorial3" TargetMode="External"/><Relationship Id="rId20" Type="http://schemas.openxmlformats.org/officeDocument/2006/relationships/hyperlink" Target="https://cfd.direct/openfoam/user-guide/v6-fvSchemes" TargetMode="External"/><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oleObject" Target="embeddings/oleObject13.bin"/><Relationship Id="rId62"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penfoam.com/documentation/user-guide/standard-solvers.ph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oleObject" Target="embeddings/oleObject15.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fd-online.com/Tools/turbulence.php" TargetMode="External"/><Relationship Id="rId28" Type="http://schemas.openxmlformats.org/officeDocument/2006/relationships/oleObject" Target="embeddings/oleObject2.bin"/><Relationship Id="rId36" Type="http://schemas.openxmlformats.org/officeDocument/2006/relationships/oleObject" Target="embeddings/oleObject5.bin"/><Relationship Id="rId49" Type="http://schemas.openxmlformats.org/officeDocument/2006/relationships/oleObject" Target="embeddings/oleObject10.bin"/><Relationship Id="rId57" Type="http://schemas.openxmlformats.org/officeDocument/2006/relationships/image" Target="media/image25.png"/><Relationship Id="rId61"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hyperlink" Target="https://github.com/NU-Aero-Lab/OpenFOAM-Cases/tree/master/KB6003/Tutorial3" TargetMode="External"/><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NU-Aero-Lab/OpenFOAM-Cases/tree/master/KB6003/Tutorial3" TargetMode="External"/><Relationship Id="rId27" Type="http://schemas.openxmlformats.org/officeDocument/2006/relationships/image" Target="media/image8.png"/><Relationship Id="rId30" Type="http://schemas.openxmlformats.org/officeDocument/2006/relationships/oleObject" Target="embeddings/oleObject3.bin"/><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14.bin"/><Relationship Id="rId64" Type="http://schemas.openxmlformats.org/officeDocument/2006/relationships/oleObject" Target="embeddings/oleObject17.bin"/><Relationship Id="rId8" Type="http://schemas.openxmlformats.org/officeDocument/2006/relationships/image" Target="media/image1.jpeg"/><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hyperlink" Target="https://openfoamwiki.net/index.php/OpenFOAM_guide/The_SIMPLE_algorithm_in_OpenFOAM" TargetMode="External"/><Relationship Id="rId17" Type="http://schemas.openxmlformats.org/officeDocument/2006/relationships/hyperlink" Target="https://cfd.direct/openfoam/user-guide/v6-fvschemes/" TargetMode="Externa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hyperlink" Target="https://www.paraview.org/Wiki/ParaView/Line_Integral_Convolu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PHD\Templates\Report_Template_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BC8A1-9F80-40C7-A886-4251E4CD6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Report_Template_2018.dotx</Template>
  <TotalTime>1894</TotalTime>
  <Pages>27</Pages>
  <Words>4565</Words>
  <Characters>26027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Report Template</vt:lpstr>
    </vt:vector>
  </TitlesOfParts>
  <Company>Northumbria University</Company>
  <LinksUpToDate>false</LinksUpToDate>
  <CharactersWithSpaces>30531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Ravindu Ranaweera</dc:creator>
  <cp:keywords>Report;Template</cp:keywords>
  <cp:lastModifiedBy>ravindu.t.b.ranaweera</cp:lastModifiedBy>
  <cp:revision>47</cp:revision>
  <cp:lastPrinted>2018-11-01T02:53:00Z</cp:lastPrinted>
  <dcterms:created xsi:type="dcterms:W3CDTF">2018-10-28T16:42:00Z</dcterms:created>
  <dcterms:modified xsi:type="dcterms:W3CDTF">2018-11-01T12:27:00Z</dcterms:modified>
</cp:coreProperties>
</file>