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DDD7" w14:textId="633091CA" w:rsidR="004042B8" w:rsidRPr="00923805" w:rsidRDefault="004042B8" w:rsidP="004042B8">
      <w:pPr>
        <w:jc w:val="left"/>
        <w:rPr>
          <w:rFonts w:ascii="Times New Roman" w:hAnsi="Times New Roman" w:cs="Times New Roman"/>
          <w:sz w:val="24"/>
          <w:szCs w:val="24"/>
        </w:rPr>
      </w:pPr>
      <w:r w:rsidRPr="00923805">
        <w:rPr>
          <w:rFonts w:ascii="Times New Roman" w:hAnsi="Times New Roman" w:cs="Times New Roman"/>
          <w:sz w:val="24"/>
          <w:szCs w:val="24"/>
        </w:rPr>
        <w:t>&lt;</w:t>
      </w:r>
      <w:r w:rsidRPr="004042B8">
        <w:rPr>
          <w:rFonts w:ascii="Times New Roman" w:hAnsi="Times New Roman" w:cs="Times New Roman"/>
          <w:b/>
          <w:sz w:val="24"/>
          <w:szCs w:val="24"/>
        </w:rPr>
        <w:t>TEMPLATE NOTE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Anything between “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&lt;  &gt;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” should be removed or changed</w:t>
      </w:r>
      <w:r>
        <w:rPr>
          <w:rFonts w:ascii="Times New Roman" w:hAnsi="Times New Roman" w:cs="Times New Roman"/>
          <w:sz w:val="24"/>
          <w:szCs w:val="24"/>
        </w:rPr>
        <w:t>.&gt;</w:t>
      </w:r>
    </w:p>
    <w:p w14:paraId="3BC76EE2" w14:textId="77777777" w:rsidR="004042B8" w:rsidRDefault="004042B8" w:rsidP="004042B8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A1C6CD8" w14:textId="6CF5A984" w:rsidR="002E4C17" w:rsidRDefault="00FC0F02">
      <w:pPr>
        <w:rPr>
          <w:rFonts w:ascii="Times New Roman" w:hAnsi="Times New Roman" w:cs="Times New Roman"/>
          <w:b/>
          <w:sz w:val="28"/>
          <w:szCs w:val="28"/>
        </w:rPr>
      </w:pPr>
      <w:r w:rsidRPr="008C16E9">
        <w:rPr>
          <w:rFonts w:ascii="Times New Roman" w:hAnsi="Times New Roman" w:cs="Times New Roman"/>
          <w:b/>
          <w:sz w:val="28"/>
          <w:szCs w:val="28"/>
        </w:rPr>
        <w:t>Data Audit</w:t>
      </w:r>
      <w:r w:rsidR="00CD0244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14:paraId="4F88530A" w14:textId="77777777" w:rsidR="00CD0244" w:rsidRDefault="00CD0244">
      <w:pPr>
        <w:rPr>
          <w:rFonts w:ascii="Times New Roman" w:hAnsi="Times New Roman" w:cs="Times New Roman"/>
          <w:b/>
          <w:sz w:val="28"/>
          <w:szCs w:val="28"/>
        </w:rPr>
      </w:pPr>
    </w:p>
    <w:p w14:paraId="3BE685CB" w14:textId="77777777" w:rsidR="00CD0244" w:rsidRDefault="00CD0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</w:t>
      </w:r>
    </w:p>
    <w:p w14:paraId="15A78A73" w14:textId="77777777" w:rsidR="00CD0244" w:rsidRDefault="00CD0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&lt;The Analytics Team&gt;</w:t>
      </w:r>
    </w:p>
    <w:p w14:paraId="57771F1D" w14:textId="77777777" w:rsidR="00CD0244" w:rsidRDefault="00CD0244">
      <w:pPr>
        <w:rPr>
          <w:rFonts w:ascii="Times New Roman" w:hAnsi="Times New Roman" w:cs="Times New Roman"/>
          <w:sz w:val="24"/>
          <w:szCs w:val="24"/>
        </w:rPr>
      </w:pPr>
    </w:p>
    <w:p w14:paraId="0FF1845D" w14:textId="77777777" w:rsidR="00CD0244" w:rsidRDefault="00CD0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support of</w:t>
      </w:r>
    </w:p>
    <w:p w14:paraId="3F6F9BAF" w14:textId="77777777" w:rsidR="00CD0244" w:rsidRDefault="00CD0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&lt;Predictive model for the variable annuity marketing campaign&gt;</w:t>
      </w:r>
    </w:p>
    <w:p w14:paraId="37B44F62" w14:textId="77777777" w:rsidR="00CD0244" w:rsidRDefault="00CD0244">
      <w:pPr>
        <w:rPr>
          <w:rFonts w:ascii="Times New Roman" w:hAnsi="Times New Roman" w:cs="Times New Roman"/>
          <w:sz w:val="24"/>
          <w:szCs w:val="24"/>
        </w:rPr>
      </w:pPr>
    </w:p>
    <w:p w14:paraId="1B562F08" w14:textId="77777777" w:rsidR="00CD0244" w:rsidRDefault="00CD0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Requested by</w:t>
      </w:r>
    </w:p>
    <w:p w14:paraId="545703DF" w14:textId="77777777" w:rsidR="00CD0244" w:rsidRDefault="00CD0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Requestor&gt;</w:t>
      </w:r>
    </w:p>
    <w:p w14:paraId="293C642B" w14:textId="77777777" w:rsidR="00CD0244" w:rsidRDefault="00CD0244">
      <w:pPr>
        <w:rPr>
          <w:rFonts w:ascii="Times New Roman" w:hAnsi="Times New Roman" w:cs="Times New Roman"/>
          <w:sz w:val="24"/>
          <w:szCs w:val="24"/>
        </w:rPr>
      </w:pPr>
    </w:p>
    <w:p w14:paraId="0CDB9D84" w14:textId="77777777" w:rsidR="00CD0244" w:rsidRDefault="00CD0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28, 2018</w:t>
      </w:r>
    </w:p>
    <w:p w14:paraId="603686E6" w14:textId="77777777" w:rsidR="00CD0244" w:rsidRDefault="00CD0244">
      <w:pPr>
        <w:rPr>
          <w:rFonts w:ascii="Times New Roman" w:hAnsi="Times New Roman" w:cs="Times New Roman"/>
          <w:sz w:val="24"/>
          <w:szCs w:val="24"/>
        </w:rPr>
      </w:pPr>
    </w:p>
    <w:p w14:paraId="4B8D63A2" w14:textId="77777777" w:rsidR="00FC0F02" w:rsidRPr="00923805" w:rsidRDefault="00FC0F02">
      <w:pPr>
        <w:rPr>
          <w:rFonts w:ascii="Times New Roman" w:hAnsi="Times New Roman" w:cs="Times New Roman"/>
          <w:sz w:val="24"/>
          <w:szCs w:val="24"/>
        </w:rPr>
      </w:pPr>
    </w:p>
    <w:p w14:paraId="0A341872" w14:textId="77777777" w:rsidR="00FC0F02" w:rsidRPr="003167CB" w:rsidRDefault="00FC0F02" w:rsidP="00FC0F0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167CB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0B9A71AF" w14:textId="77777777" w:rsidR="00FC0F02" w:rsidRPr="00923805" w:rsidRDefault="00FC0F02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07F6C1" w14:textId="77777777" w:rsidR="00FC0F02" w:rsidRPr="00923805" w:rsidRDefault="00C06B55" w:rsidP="00FC0F02">
      <w:pPr>
        <w:jc w:val="left"/>
        <w:rPr>
          <w:rFonts w:ascii="Times New Roman" w:hAnsi="Times New Roman" w:cs="Times New Roman"/>
          <w:sz w:val="24"/>
          <w:szCs w:val="24"/>
        </w:rPr>
      </w:pPr>
      <w:r w:rsidRPr="00923805">
        <w:rPr>
          <w:rFonts w:ascii="Times New Roman" w:hAnsi="Times New Roman" w:cs="Times New Roman"/>
          <w:sz w:val="24"/>
          <w:szCs w:val="24"/>
        </w:rPr>
        <w:t>&lt;</w:t>
      </w:r>
      <w:r w:rsidR="00D93D06" w:rsidRPr="004042B8">
        <w:rPr>
          <w:rFonts w:ascii="Times New Roman" w:hAnsi="Times New Roman" w:cs="Times New Roman"/>
          <w:b/>
          <w:sz w:val="24"/>
          <w:szCs w:val="24"/>
        </w:rPr>
        <w:t>TEMPLATE NOTE –</w:t>
      </w:r>
      <w:r w:rsidR="00D93D06">
        <w:rPr>
          <w:rFonts w:ascii="Times New Roman" w:hAnsi="Times New Roman" w:cs="Times New Roman"/>
          <w:sz w:val="24"/>
          <w:szCs w:val="24"/>
        </w:rPr>
        <w:t xml:space="preserve"> </w:t>
      </w:r>
      <w:r w:rsidR="00D93D06" w:rsidRPr="006B4492">
        <w:rPr>
          <w:rFonts w:ascii="Times New Roman" w:hAnsi="Times New Roman" w:cs="Times New Roman"/>
          <w:b/>
          <w:sz w:val="24"/>
          <w:szCs w:val="24"/>
        </w:rPr>
        <w:t xml:space="preserve">The first </w:t>
      </w:r>
      <w:r w:rsidR="005F37E9" w:rsidRPr="006B4492">
        <w:rPr>
          <w:rFonts w:ascii="Times New Roman" w:hAnsi="Times New Roman" w:cs="Times New Roman"/>
          <w:b/>
          <w:sz w:val="24"/>
          <w:szCs w:val="24"/>
        </w:rPr>
        <w:t>section through the</w:t>
      </w:r>
      <w:r w:rsidR="00D93D06" w:rsidRPr="006B4492">
        <w:rPr>
          <w:rFonts w:ascii="Times New Roman" w:hAnsi="Times New Roman" w:cs="Times New Roman"/>
          <w:b/>
          <w:sz w:val="24"/>
          <w:szCs w:val="24"/>
        </w:rPr>
        <w:t xml:space="preserve"> timeline should be changed to reflect the project</w:t>
      </w:r>
      <w:r w:rsidR="005F37E9" w:rsidRPr="006B4492">
        <w:rPr>
          <w:rFonts w:ascii="Times New Roman" w:hAnsi="Times New Roman" w:cs="Times New Roman"/>
          <w:b/>
          <w:sz w:val="24"/>
          <w:szCs w:val="24"/>
        </w:rPr>
        <w:t xml:space="preserve"> at hand</w:t>
      </w:r>
      <w:r w:rsidR="005F37E9">
        <w:rPr>
          <w:rFonts w:ascii="Times New Roman" w:hAnsi="Times New Roman" w:cs="Times New Roman"/>
          <w:sz w:val="24"/>
          <w:szCs w:val="24"/>
        </w:rPr>
        <w:t>.</w:t>
      </w:r>
      <w:r w:rsidR="00D93D06">
        <w:rPr>
          <w:rFonts w:ascii="Times New Roman" w:hAnsi="Times New Roman" w:cs="Times New Roman"/>
          <w:sz w:val="24"/>
          <w:szCs w:val="24"/>
        </w:rPr>
        <w:t>&gt;</w:t>
      </w:r>
    </w:p>
    <w:p w14:paraId="2F921C16" w14:textId="77777777" w:rsidR="00C06B55" w:rsidRPr="00923805" w:rsidRDefault="00C06B55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34C46E5" w14:textId="77777777" w:rsidR="000964C7" w:rsidRDefault="00923805" w:rsidP="00FC0F0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analytical team</w:t>
      </w:r>
      <w:r w:rsidR="00C06B55" w:rsidRPr="00923805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s</w:t>
      </w:r>
      <w:r w:rsidR="00C06B55" w:rsidRPr="00923805">
        <w:rPr>
          <w:rFonts w:ascii="Times New Roman" w:hAnsi="Times New Roman" w:cs="Times New Roman"/>
          <w:sz w:val="24"/>
          <w:szCs w:val="24"/>
        </w:rPr>
        <w:t xml:space="preserve"> been asked by &lt;</w:t>
      </w:r>
      <w:r w:rsidRPr="00923805">
        <w:rPr>
          <w:rFonts w:ascii="Times New Roman" w:hAnsi="Times New Roman" w:cs="Times New Roman"/>
          <w:sz w:val="24"/>
          <w:szCs w:val="24"/>
        </w:rPr>
        <w:t>Requestor</w:t>
      </w:r>
      <w:r w:rsidR="00C06B55" w:rsidRPr="00923805">
        <w:rPr>
          <w:rFonts w:ascii="Times New Roman" w:hAnsi="Times New Roman" w:cs="Times New Roman"/>
          <w:sz w:val="24"/>
          <w:szCs w:val="24"/>
        </w:rPr>
        <w:t xml:space="preserve">&gt; to build a </w:t>
      </w:r>
      <w:r w:rsidR="00CD0244">
        <w:rPr>
          <w:rFonts w:ascii="Times New Roman" w:hAnsi="Times New Roman" w:cs="Times New Roman"/>
          <w:sz w:val="24"/>
          <w:szCs w:val="24"/>
        </w:rPr>
        <w:t>predictive</w:t>
      </w:r>
      <w:r w:rsidR="00C06B55" w:rsidRPr="00923805">
        <w:rPr>
          <w:rFonts w:ascii="Times New Roman" w:hAnsi="Times New Roman" w:cs="Times New Roman"/>
          <w:sz w:val="24"/>
          <w:szCs w:val="24"/>
        </w:rPr>
        <w:t xml:space="preserve"> model to identify current bank customers who would be likely to respond to a marketing campaign for a variable annuity product.  </w:t>
      </w:r>
      <w:r w:rsidR="00BA73C8" w:rsidRPr="00923805">
        <w:rPr>
          <w:rFonts w:ascii="Times New Roman" w:hAnsi="Times New Roman" w:cs="Times New Roman"/>
          <w:sz w:val="24"/>
          <w:szCs w:val="24"/>
        </w:rPr>
        <w:t>The deliverable will be a scored marketing file</w:t>
      </w:r>
      <w:r w:rsidRPr="00923805">
        <w:rPr>
          <w:rFonts w:ascii="Times New Roman" w:hAnsi="Times New Roman" w:cs="Times New Roman"/>
          <w:sz w:val="24"/>
          <w:szCs w:val="24"/>
        </w:rPr>
        <w:t>.</w:t>
      </w:r>
    </w:p>
    <w:p w14:paraId="70487CEE" w14:textId="77777777" w:rsidR="000964C7" w:rsidRDefault="000964C7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EDAA14" w14:textId="77777777" w:rsidR="005F37E9" w:rsidRDefault="005F37E9" w:rsidP="00FC0F0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4042B8">
        <w:rPr>
          <w:rFonts w:ascii="Times New Roman" w:hAnsi="Times New Roman" w:cs="Times New Roman"/>
          <w:b/>
          <w:sz w:val="24"/>
          <w:szCs w:val="24"/>
        </w:rPr>
        <w:t>TEMPLATE NOTE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2B8">
        <w:rPr>
          <w:rFonts w:ascii="Times New Roman" w:hAnsi="Times New Roman" w:cs="Times New Roman"/>
          <w:b/>
          <w:sz w:val="24"/>
          <w:szCs w:val="24"/>
        </w:rPr>
        <w:t>It is not always the case the sample qualifications will be so thoroughly spelled out.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63A27F3B" w14:textId="77777777" w:rsidR="005F37E9" w:rsidRDefault="005F37E9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F7DC96" w14:textId="77777777" w:rsidR="000964C7" w:rsidRDefault="000964C7" w:rsidP="00FC0F0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target sample qualifications provided by &lt;Requestor&gt; are as follows:</w:t>
      </w:r>
    </w:p>
    <w:p w14:paraId="1ED664C0" w14:textId="77777777" w:rsidR="000964C7" w:rsidRDefault="000964C7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1E3CFC7" w14:textId="735C79EC" w:rsidR="000964C7" w:rsidRDefault="006B4492" w:rsidP="000964C7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0964C7">
        <w:rPr>
          <w:rFonts w:ascii="Times New Roman" w:hAnsi="Times New Roman" w:cs="Times New Roman"/>
          <w:sz w:val="24"/>
          <w:szCs w:val="24"/>
        </w:rPr>
        <w:t>Insurance account opened within the last 2 years;</w:t>
      </w:r>
    </w:p>
    <w:p w14:paraId="3BA6B758" w14:textId="77777777" w:rsidR="000964C7" w:rsidRDefault="000964C7" w:rsidP="000964C7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FICO score &gt;= 700;</w:t>
      </w:r>
    </w:p>
    <w:p w14:paraId="05D491B3" w14:textId="77777777" w:rsidR="000964C7" w:rsidRDefault="000964C7" w:rsidP="000964C7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customer for at least 1 year;</w:t>
      </w:r>
    </w:p>
    <w:p w14:paraId="46E634A0" w14:textId="77777777" w:rsidR="000964C7" w:rsidRDefault="000964C7" w:rsidP="000964C7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25 years old;</w:t>
      </w:r>
    </w:p>
    <w:p w14:paraId="087DCB99" w14:textId="3DBE39D6" w:rsidR="000964C7" w:rsidRDefault="000964C7" w:rsidP="000964C7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2 active credit tradelines with oldest opened in 2010 or earlier.</w:t>
      </w:r>
      <w:r w:rsidR="006B4492">
        <w:rPr>
          <w:rFonts w:ascii="Times New Roman" w:hAnsi="Times New Roman" w:cs="Times New Roman"/>
          <w:sz w:val="24"/>
          <w:szCs w:val="24"/>
        </w:rPr>
        <w:t>&gt;</w:t>
      </w:r>
    </w:p>
    <w:p w14:paraId="5CF86E84" w14:textId="77777777" w:rsidR="000964C7" w:rsidRDefault="000964C7" w:rsidP="000964C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B4B829" w14:textId="77777777" w:rsidR="000964C7" w:rsidRPr="000964C7" w:rsidRDefault="000964C7" w:rsidP="000964C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r w:rsidR="00372D60"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 xml:space="preserve"> customers will have qualifications 2 – 5.</w:t>
      </w:r>
    </w:p>
    <w:p w14:paraId="4D09E08C" w14:textId="77777777" w:rsidR="000964C7" w:rsidRDefault="000964C7" w:rsidP="000964C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F84B08" w14:textId="77777777" w:rsidR="00C06B55" w:rsidRPr="00923805" w:rsidRDefault="00C06B55" w:rsidP="00FC0F02">
      <w:pPr>
        <w:jc w:val="left"/>
        <w:rPr>
          <w:rFonts w:ascii="Times New Roman" w:hAnsi="Times New Roman" w:cs="Times New Roman"/>
          <w:sz w:val="24"/>
          <w:szCs w:val="24"/>
        </w:rPr>
      </w:pPr>
      <w:r w:rsidRPr="00923805">
        <w:rPr>
          <w:rFonts w:ascii="Times New Roman" w:hAnsi="Times New Roman" w:cs="Times New Roman"/>
          <w:sz w:val="24"/>
          <w:szCs w:val="24"/>
        </w:rPr>
        <w:t>The time</w:t>
      </w:r>
      <w:r w:rsidR="00D93D06">
        <w:rPr>
          <w:rFonts w:ascii="Times New Roman" w:hAnsi="Times New Roman" w:cs="Times New Roman"/>
          <w:sz w:val="24"/>
          <w:szCs w:val="24"/>
        </w:rPr>
        <w:t>line</w:t>
      </w:r>
      <w:r w:rsidRPr="00923805">
        <w:rPr>
          <w:rFonts w:ascii="Times New Roman" w:hAnsi="Times New Roman" w:cs="Times New Roman"/>
          <w:sz w:val="24"/>
          <w:szCs w:val="24"/>
        </w:rPr>
        <w:t xml:space="preserve"> for this project is as follows:</w:t>
      </w:r>
    </w:p>
    <w:p w14:paraId="66632228" w14:textId="77777777" w:rsidR="00C06B55" w:rsidRDefault="00C06B55" w:rsidP="00FC0F02">
      <w:pPr>
        <w:jc w:val="lef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1440"/>
      </w:tblGrid>
      <w:tr w:rsidR="00C06B55" w14:paraId="25460DCC" w14:textId="77777777" w:rsidTr="000A08DF">
        <w:trPr>
          <w:jc w:val="center"/>
        </w:trPr>
        <w:tc>
          <w:tcPr>
            <w:tcW w:w="5575" w:type="dxa"/>
            <w:shd w:val="clear" w:color="auto" w:fill="DBE5F1" w:themeFill="accent1" w:themeFillTint="33"/>
          </w:tcPr>
          <w:p w14:paraId="042257D7" w14:textId="77777777" w:rsidR="00C06B55" w:rsidRPr="00D93D06" w:rsidRDefault="00C06B55" w:rsidP="00D93D0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D93D06">
              <w:rPr>
                <w:rFonts w:asciiTheme="minorHAnsi" w:hAnsiTheme="minorHAnsi"/>
                <w:b/>
                <w:sz w:val="22"/>
                <w:szCs w:val="22"/>
              </w:rPr>
              <w:t>Milestone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34907786" w14:textId="77777777" w:rsidR="00C06B55" w:rsidRPr="00D93D06" w:rsidRDefault="00C06B55" w:rsidP="00D93D0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D93D06">
              <w:rPr>
                <w:rFonts w:asciiTheme="minorHAnsi" w:hAnsiTheme="minorHAnsi"/>
                <w:b/>
                <w:sz w:val="22"/>
                <w:szCs w:val="22"/>
              </w:rPr>
              <w:t>Time</w:t>
            </w:r>
            <w:r w:rsidR="00D93D06" w:rsidRPr="00D93D06">
              <w:rPr>
                <w:rFonts w:asciiTheme="minorHAnsi" w:hAnsiTheme="minorHAnsi"/>
                <w:b/>
                <w:sz w:val="22"/>
                <w:szCs w:val="22"/>
              </w:rPr>
              <w:t>line</w:t>
            </w:r>
          </w:p>
        </w:tc>
      </w:tr>
      <w:tr w:rsidR="00C06B55" w14:paraId="114F082D" w14:textId="77777777" w:rsidTr="000A08DF">
        <w:trPr>
          <w:jc w:val="center"/>
        </w:trPr>
        <w:tc>
          <w:tcPr>
            <w:tcW w:w="5575" w:type="dxa"/>
          </w:tcPr>
          <w:p w14:paraId="0B8C14D8" w14:textId="77777777" w:rsidR="00C06B55" w:rsidRPr="00D93D06" w:rsidRDefault="00C06B55" w:rsidP="00FC0F02">
            <w:pPr>
              <w:jc w:val="left"/>
              <w:rPr>
                <w:rFonts w:asciiTheme="minorHAnsi" w:hAnsiTheme="minorHAnsi"/>
              </w:rPr>
            </w:pPr>
            <w:r w:rsidRPr="00D93D06">
              <w:rPr>
                <w:rFonts w:asciiTheme="minorHAnsi" w:hAnsiTheme="minorHAnsi"/>
              </w:rPr>
              <w:t>Data Audit/Aggregation</w:t>
            </w:r>
          </w:p>
        </w:tc>
        <w:tc>
          <w:tcPr>
            <w:tcW w:w="1440" w:type="dxa"/>
          </w:tcPr>
          <w:p w14:paraId="18084BC2" w14:textId="77777777" w:rsidR="00C06B55" w:rsidRPr="00D93D06" w:rsidRDefault="00C06B55" w:rsidP="00FC0F02">
            <w:pPr>
              <w:jc w:val="left"/>
              <w:rPr>
                <w:rFonts w:asciiTheme="minorHAnsi" w:hAnsiTheme="minorHAnsi"/>
              </w:rPr>
            </w:pPr>
            <w:r w:rsidRPr="00D93D06">
              <w:rPr>
                <w:rFonts w:asciiTheme="minorHAnsi" w:hAnsiTheme="minorHAnsi"/>
              </w:rPr>
              <w:t>Week 1</w:t>
            </w:r>
          </w:p>
        </w:tc>
      </w:tr>
      <w:tr w:rsidR="00C06B55" w14:paraId="7B846D15" w14:textId="77777777" w:rsidTr="000A08DF">
        <w:trPr>
          <w:jc w:val="center"/>
        </w:trPr>
        <w:tc>
          <w:tcPr>
            <w:tcW w:w="5575" w:type="dxa"/>
          </w:tcPr>
          <w:p w14:paraId="1FF970C1" w14:textId="77777777" w:rsidR="00C06B55" w:rsidRPr="00D93D06" w:rsidRDefault="00C06B55" w:rsidP="00FC0F02">
            <w:pPr>
              <w:jc w:val="left"/>
              <w:rPr>
                <w:rFonts w:asciiTheme="minorHAnsi" w:hAnsiTheme="minorHAnsi"/>
              </w:rPr>
            </w:pPr>
            <w:r w:rsidRPr="00D93D06">
              <w:rPr>
                <w:rFonts w:asciiTheme="minorHAnsi" w:hAnsiTheme="minorHAnsi"/>
              </w:rPr>
              <w:t>Data Cleansing and Preparation</w:t>
            </w:r>
          </w:p>
        </w:tc>
        <w:tc>
          <w:tcPr>
            <w:tcW w:w="1440" w:type="dxa"/>
          </w:tcPr>
          <w:p w14:paraId="3F675DC0" w14:textId="77777777" w:rsidR="00C06B55" w:rsidRPr="00D93D06" w:rsidRDefault="00C06B55" w:rsidP="00FC0F02">
            <w:pPr>
              <w:jc w:val="left"/>
              <w:rPr>
                <w:rFonts w:asciiTheme="minorHAnsi" w:hAnsiTheme="minorHAnsi"/>
              </w:rPr>
            </w:pPr>
            <w:r w:rsidRPr="00D93D06">
              <w:rPr>
                <w:rFonts w:asciiTheme="minorHAnsi" w:hAnsiTheme="minorHAnsi"/>
              </w:rPr>
              <w:t>Weeks 2 - 3</w:t>
            </w:r>
          </w:p>
        </w:tc>
      </w:tr>
      <w:tr w:rsidR="00C06B55" w14:paraId="3FD6CA75" w14:textId="77777777" w:rsidTr="000A08DF">
        <w:trPr>
          <w:jc w:val="center"/>
        </w:trPr>
        <w:tc>
          <w:tcPr>
            <w:tcW w:w="5575" w:type="dxa"/>
          </w:tcPr>
          <w:p w14:paraId="2259B2C5" w14:textId="77777777" w:rsidR="00C06B55" w:rsidRPr="00D93D06" w:rsidRDefault="00C06B55" w:rsidP="00FC0F02">
            <w:pPr>
              <w:jc w:val="left"/>
              <w:rPr>
                <w:rFonts w:asciiTheme="minorHAnsi" w:hAnsiTheme="minorHAnsi"/>
              </w:rPr>
            </w:pPr>
            <w:r w:rsidRPr="00D93D06">
              <w:rPr>
                <w:rFonts w:asciiTheme="minorHAnsi" w:hAnsiTheme="minorHAnsi"/>
              </w:rPr>
              <w:t>Modeling Construction</w:t>
            </w:r>
          </w:p>
        </w:tc>
        <w:tc>
          <w:tcPr>
            <w:tcW w:w="1440" w:type="dxa"/>
          </w:tcPr>
          <w:p w14:paraId="662BF805" w14:textId="77777777" w:rsidR="00C06B55" w:rsidRPr="00D93D06" w:rsidRDefault="00C06B55" w:rsidP="00FC0F02">
            <w:pPr>
              <w:jc w:val="left"/>
              <w:rPr>
                <w:rFonts w:asciiTheme="minorHAnsi" w:hAnsiTheme="minorHAnsi"/>
              </w:rPr>
            </w:pPr>
            <w:r w:rsidRPr="00D93D06">
              <w:rPr>
                <w:rFonts w:asciiTheme="minorHAnsi" w:hAnsiTheme="minorHAnsi"/>
              </w:rPr>
              <w:t>Week 4</w:t>
            </w:r>
          </w:p>
        </w:tc>
      </w:tr>
      <w:tr w:rsidR="00C06B55" w14:paraId="614DA6FF" w14:textId="77777777" w:rsidTr="000A08DF">
        <w:trPr>
          <w:jc w:val="center"/>
        </w:trPr>
        <w:tc>
          <w:tcPr>
            <w:tcW w:w="5575" w:type="dxa"/>
          </w:tcPr>
          <w:p w14:paraId="2E21C0E6" w14:textId="77777777" w:rsidR="00C06B55" w:rsidRPr="00D93D06" w:rsidRDefault="00C06B55" w:rsidP="00FC0F02">
            <w:pPr>
              <w:jc w:val="left"/>
              <w:rPr>
                <w:rFonts w:asciiTheme="minorHAnsi" w:hAnsiTheme="minorHAnsi"/>
              </w:rPr>
            </w:pPr>
            <w:r w:rsidRPr="00D93D06">
              <w:rPr>
                <w:rFonts w:asciiTheme="minorHAnsi" w:hAnsiTheme="minorHAnsi"/>
              </w:rPr>
              <w:t>Scoring of Marketing File</w:t>
            </w:r>
          </w:p>
        </w:tc>
        <w:tc>
          <w:tcPr>
            <w:tcW w:w="1440" w:type="dxa"/>
          </w:tcPr>
          <w:p w14:paraId="5FF1FB97" w14:textId="77777777" w:rsidR="00C06B55" w:rsidRPr="00D93D06" w:rsidRDefault="00C06B55" w:rsidP="00FC0F02">
            <w:pPr>
              <w:jc w:val="left"/>
              <w:rPr>
                <w:rFonts w:asciiTheme="minorHAnsi" w:hAnsiTheme="minorHAnsi"/>
              </w:rPr>
            </w:pPr>
            <w:r w:rsidRPr="00D93D06">
              <w:rPr>
                <w:rFonts w:asciiTheme="minorHAnsi" w:hAnsiTheme="minorHAnsi"/>
              </w:rPr>
              <w:t>Week 5</w:t>
            </w:r>
          </w:p>
        </w:tc>
      </w:tr>
      <w:tr w:rsidR="00C06B55" w14:paraId="283F54DB" w14:textId="77777777" w:rsidTr="000A08DF">
        <w:trPr>
          <w:jc w:val="center"/>
        </w:trPr>
        <w:tc>
          <w:tcPr>
            <w:tcW w:w="5575" w:type="dxa"/>
          </w:tcPr>
          <w:p w14:paraId="7B0C67FD" w14:textId="77777777" w:rsidR="00C06B55" w:rsidRPr="00D93D06" w:rsidRDefault="00C06B55" w:rsidP="00FC0F02">
            <w:pPr>
              <w:jc w:val="left"/>
              <w:rPr>
                <w:rFonts w:asciiTheme="minorHAnsi" w:hAnsiTheme="minorHAnsi"/>
              </w:rPr>
            </w:pPr>
            <w:r w:rsidRPr="00D93D06">
              <w:rPr>
                <w:rFonts w:asciiTheme="minorHAnsi" w:hAnsiTheme="minorHAnsi"/>
              </w:rPr>
              <w:t>Marketing Campaign Commencement</w:t>
            </w:r>
          </w:p>
        </w:tc>
        <w:tc>
          <w:tcPr>
            <w:tcW w:w="1440" w:type="dxa"/>
          </w:tcPr>
          <w:p w14:paraId="25FE4F92" w14:textId="77777777" w:rsidR="00C06B55" w:rsidRPr="00D93D06" w:rsidRDefault="00C06B55" w:rsidP="00FC0F02">
            <w:pPr>
              <w:jc w:val="left"/>
              <w:rPr>
                <w:rFonts w:asciiTheme="minorHAnsi" w:hAnsiTheme="minorHAnsi"/>
              </w:rPr>
            </w:pPr>
            <w:r w:rsidRPr="00D93D06">
              <w:rPr>
                <w:rFonts w:asciiTheme="minorHAnsi" w:hAnsiTheme="minorHAnsi"/>
              </w:rPr>
              <w:t>Week 6</w:t>
            </w:r>
          </w:p>
        </w:tc>
      </w:tr>
    </w:tbl>
    <w:p w14:paraId="20A70D9B" w14:textId="77777777" w:rsidR="00C06B55" w:rsidRDefault="00C06B55" w:rsidP="00FC0F02">
      <w:pPr>
        <w:jc w:val="left"/>
      </w:pPr>
    </w:p>
    <w:p w14:paraId="43C1C80D" w14:textId="77777777" w:rsidR="005A44B0" w:rsidRDefault="00923805" w:rsidP="005A44B0">
      <w:pPr>
        <w:pStyle w:val="Title"/>
        <w:jc w:val="both"/>
        <w:rPr>
          <w:b w:val="0"/>
          <w:bCs w:val="0"/>
          <w:iCs/>
          <w:sz w:val="24"/>
        </w:rPr>
      </w:pPr>
      <w:r>
        <w:rPr>
          <w:b w:val="0"/>
          <w:bCs w:val="0"/>
          <w:iCs/>
          <w:sz w:val="24"/>
        </w:rPr>
        <w:t>I</w:t>
      </w:r>
      <w:r w:rsidR="005A44B0">
        <w:rPr>
          <w:b w:val="0"/>
          <w:bCs w:val="0"/>
          <w:iCs/>
          <w:sz w:val="24"/>
        </w:rPr>
        <w:t>t is essential that the analytical team has a full understanding of the quality and quantity of data provided to it in support of the analytical request.</w:t>
      </w:r>
    </w:p>
    <w:p w14:paraId="7C248544" w14:textId="77777777" w:rsidR="005A44B0" w:rsidRDefault="005A44B0" w:rsidP="005A44B0">
      <w:pPr>
        <w:pStyle w:val="Title"/>
        <w:jc w:val="both"/>
        <w:rPr>
          <w:b w:val="0"/>
          <w:bCs w:val="0"/>
          <w:iCs/>
          <w:sz w:val="24"/>
        </w:rPr>
      </w:pPr>
    </w:p>
    <w:p w14:paraId="20198D26" w14:textId="77777777" w:rsidR="00754447" w:rsidRDefault="00923805" w:rsidP="00754447">
      <w:pPr>
        <w:pStyle w:val="Title"/>
        <w:jc w:val="both"/>
        <w:rPr>
          <w:b w:val="0"/>
          <w:bCs w:val="0"/>
          <w:iCs/>
          <w:sz w:val="24"/>
        </w:rPr>
      </w:pPr>
      <w:r>
        <w:rPr>
          <w:b w:val="0"/>
          <w:bCs w:val="0"/>
          <w:iCs/>
          <w:sz w:val="24"/>
        </w:rPr>
        <w:t>Hence, t</w:t>
      </w:r>
      <w:r w:rsidR="005A44B0">
        <w:rPr>
          <w:b w:val="0"/>
          <w:bCs w:val="0"/>
          <w:iCs/>
          <w:sz w:val="24"/>
        </w:rPr>
        <w:t>he</w:t>
      </w:r>
      <w:r w:rsidR="00754447">
        <w:rPr>
          <w:b w:val="0"/>
          <w:bCs w:val="0"/>
          <w:iCs/>
          <w:sz w:val="24"/>
        </w:rPr>
        <w:t xml:space="preserve"> purpose of this data audit </w:t>
      </w:r>
      <w:r w:rsidR="00FC0F02" w:rsidRPr="003B4183">
        <w:rPr>
          <w:b w:val="0"/>
          <w:bCs w:val="0"/>
          <w:iCs/>
          <w:sz w:val="24"/>
        </w:rPr>
        <w:t>is to ensure that</w:t>
      </w:r>
      <w:r w:rsidR="00754447">
        <w:rPr>
          <w:b w:val="0"/>
          <w:bCs w:val="0"/>
          <w:iCs/>
          <w:sz w:val="24"/>
        </w:rPr>
        <w:t>:</w:t>
      </w:r>
      <w:r w:rsidR="00FC0F02" w:rsidRPr="003B4183">
        <w:rPr>
          <w:b w:val="0"/>
          <w:bCs w:val="0"/>
          <w:iCs/>
          <w:sz w:val="24"/>
        </w:rPr>
        <w:t xml:space="preserve"> </w:t>
      </w:r>
    </w:p>
    <w:p w14:paraId="0F489FA2" w14:textId="77777777" w:rsidR="00754447" w:rsidRDefault="00FC0F02" w:rsidP="00754447">
      <w:pPr>
        <w:pStyle w:val="Title"/>
        <w:numPr>
          <w:ilvl w:val="0"/>
          <w:numId w:val="4"/>
        </w:numPr>
        <w:jc w:val="both"/>
        <w:rPr>
          <w:b w:val="0"/>
          <w:bCs w:val="0"/>
          <w:iCs/>
          <w:sz w:val="24"/>
        </w:rPr>
      </w:pPr>
      <w:r w:rsidRPr="003B4183">
        <w:rPr>
          <w:b w:val="0"/>
          <w:bCs w:val="0"/>
          <w:iCs/>
          <w:sz w:val="24"/>
        </w:rPr>
        <w:t xml:space="preserve">all data received </w:t>
      </w:r>
      <w:r w:rsidR="00754447">
        <w:rPr>
          <w:b w:val="0"/>
          <w:bCs w:val="0"/>
          <w:iCs/>
          <w:sz w:val="24"/>
        </w:rPr>
        <w:t xml:space="preserve">by the analytical team </w:t>
      </w:r>
      <w:r w:rsidRPr="003B4183">
        <w:rPr>
          <w:b w:val="0"/>
          <w:bCs w:val="0"/>
          <w:iCs/>
          <w:sz w:val="24"/>
        </w:rPr>
        <w:t xml:space="preserve">for the project are consistent with </w:t>
      </w:r>
      <w:r w:rsidR="00754447">
        <w:rPr>
          <w:b w:val="0"/>
          <w:bCs w:val="0"/>
          <w:iCs/>
          <w:sz w:val="24"/>
        </w:rPr>
        <w:t>the team’s understanding of the requested analytical deliverable;</w:t>
      </w:r>
    </w:p>
    <w:p w14:paraId="7020BF7F" w14:textId="77777777" w:rsidR="00754447" w:rsidRDefault="00FC0F02" w:rsidP="00754447">
      <w:pPr>
        <w:pStyle w:val="Title"/>
        <w:numPr>
          <w:ilvl w:val="0"/>
          <w:numId w:val="4"/>
        </w:numPr>
        <w:jc w:val="both"/>
        <w:rPr>
          <w:b w:val="0"/>
          <w:bCs w:val="0"/>
          <w:iCs/>
          <w:sz w:val="24"/>
        </w:rPr>
      </w:pPr>
      <w:r w:rsidRPr="003B4183">
        <w:rPr>
          <w:b w:val="0"/>
          <w:bCs w:val="0"/>
          <w:iCs/>
          <w:sz w:val="24"/>
        </w:rPr>
        <w:t xml:space="preserve">that </w:t>
      </w:r>
      <w:r w:rsidR="00754447">
        <w:rPr>
          <w:b w:val="0"/>
          <w:bCs w:val="0"/>
          <w:iCs/>
          <w:sz w:val="24"/>
        </w:rPr>
        <w:t>the team</w:t>
      </w:r>
      <w:r w:rsidRPr="003B4183">
        <w:rPr>
          <w:b w:val="0"/>
          <w:bCs w:val="0"/>
          <w:iCs/>
          <w:sz w:val="24"/>
        </w:rPr>
        <w:t xml:space="preserve"> is reading and interpreting these data correctly</w:t>
      </w:r>
      <w:r w:rsidR="00754447">
        <w:rPr>
          <w:b w:val="0"/>
          <w:bCs w:val="0"/>
          <w:iCs/>
          <w:sz w:val="24"/>
        </w:rPr>
        <w:t>;</w:t>
      </w:r>
    </w:p>
    <w:p w14:paraId="335F6D70" w14:textId="77777777" w:rsidR="00923805" w:rsidRDefault="00923805" w:rsidP="00754447">
      <w:pPr>
        <w:pStyle w:val="Title"/>
        <w:numPr>
          <w:ilvl w:val="0"/>
          <w:numId w:val="4"/>
        </w:numPr>
        <w:jc w:val="both"/>
        <w:rPr>
          <w:b w:val="0"/>
          <w:bCs w:val="0"/>
          <w:iCs/>
          <w:sz w:val="24"/>
        </w:rPr>
      </w:pPr>
      <w:r>
        <w:rPr>
          <w:b w:val="0"/>
          <w:bCs w:val="0"/>
          <w:iCs/>
          <w:sz w:val="24"/>
        </w:rPr>
        <w:t>that the team has received all data intended to be supplied;</w:t>
      </w:r>
    </w:p>
    <w:p w14:paraId="6EF636BB" w14:textId="77777777" w:rsidR="00754447" w:rsidRDefault="00FC0F02" w:rsidP="00754447">
      <w:pPr>
        <w:pStyle w:val="Title"/>
        <w:numPr>
          <w:ilvl w:val="0"/>
          <w:numId w:val="4"/>
        </w:numPr>
        <w:jc w:val="both"/>
        <w:rPr>
          <w:b w:val="0"/>
          <w:bCs w:val="0"/>
          <w:iCs/>
          <w:sz w:val="24"/>
        </w:rPr>
      </w:pPr>
      <w:r w:rsidRPr="003B4183">
        <w:rPr>
          <w:b w:val="0"/>
          <w:bCs w:val="0"/>
          <w:iCs/>
          <w:sz w:val="24"/>
        </w:rPr>
        <w:t>that the data are functionally usable for modeling purposes.</w:t>
      </w:r>
      <w:r>
        <w:rPr>
          <w:b w:val="0"/>
          <w:bCs w:val="0"/>
          <w:iCs/>
          <w:sz w:val="24"/>
        </w:rPr>
        <w:t xml:space="preserve">  </w:t>
      </w:r>
    </w:p>
    <w:p w14:paraId="769E83FD" w14:textId="77777777" w:rsidR="00754447" w:rsidRDefault="00754447" w:rsidP="00754447">
      <w:pPr>
        <w:pStyle w:val="Title"/>
        <w:jc w:val="both"/>
        <w:rPr>
          <w:b w:val="0"/>
          <w:bCs w:val="0"/>
          <w:iCs/>
          <w:sz w:val="24"/>
        </w:rPr>
      </w:pPr>
    </w:p>
    <w:p w14:paraId="3A3A7C05" w14:textId="1D0E2888" w:rsidR="00FC0F02" w:rsidRPr="00925966" w:rsidRDefault="005A44B0" w:rsidP="005A44B0">
      <w:pPr>
        <w:pStyle w:val="Title"/>
        <w:jc w:val="both"/>
        <w:rPr>
          <w:b w:val="0"/>
          <w:bCs w:val="0"/>
          <w:iCs/>
          <w:sz w:val="24"/>
        </w:rPr>
      </w:pPr>
      <w:r>
        <w:rPr>
          <w:b w:val="0"/>
          <w:bCs w:val="0"/>
          <w:iCs/>
          <w:sz w:val="24"/>
        </w:rPr>
        <w:t>T</w:t>
      </w:r>
      <w:r w:rsidR="00FC0F02" w:rsidRPr="00925966">
        <w:rPr>
          <w:b w:val="0"/>
          <w:bCs w:val="0"/>
          <w:iCs/>
          <w:sz w:val="24"/>
        </w:rPr>
        <w:t xml:space="preserve">he data audit is broken into </w:t>
      </w:r>
      <w:r w:rsidR="003E0ECE">
        <w:rPr>
          <w:b w:val="0"/>
          <w:bCs w:val="0"/>
          <w:iCs/>
          <w:sz w:val="24"/>
        </w:rPr>
        <w:t>four</w:t>
      </w:r>
      <w:r w:rsidR="00FC0F02" w:rsidRPr="00925966">
        <w:rPr>
          <w:b w:val="0"/>
          <w:bCs w:val="0"/>
          <w:iCs/>
          <w:sz w:val="24"/>
        </w:rPr>
        <w:t xml:space="preserve"> </w:t>
      </w:r>
      <w:r w:rsidR="00FC0F02">
        <w:rPr>
          <w:b w:val="0"/>
          <w:bCs w:val="0"/>
          <w:iCs/>
          <w:sz w:val="24"/>
        </w:rPr>
        <w:t xml:space="preserve">main </w:t>
      </w:r>
      <w:r w:rsidR="00FC0F02" w:rsidRPr="00925966">
        <w:rPr>
          <w:b w:val="0"/>
          <w:bCs w:val="0"/>
          <w:iCs/>
          <w:sz w:val="24"/>
        </w:rPr>
        <w:t>sections:</w:t>
      </w:r>
    </w:p>
    <w:p w14:paraId="70B49013" w14:textId="61D9FE1D" w:rsidR="00FC0F02" w:rsidRPr="00925966" w:rsidRDefault="00FC0F02" w:rsidP="00FC0F02">
      <w:pPr>
        <w:pStyle w:val="Title"/>
        <w:numPr>
          <w:ilvl w:val="0"/>
          <w:numId w:val="1"/>
        </w:numPr>
        <w:jc w:val="both"/>
        <w:rPr>
          <w:b w:val="0"/>
          <w:bCs w:val="0"/>
          <w:iCs/>
          <w:sz w:val="24"/>
        </w:rPr>
      </w:pPr>
      <w:r w:rsidRPr="00A5741D">
        <w:rPr>
          <w:bCs w:val="0"/>
          <w:iCs/>
          <w:sz w:val="24"/>
        </w:rPr>
        <w:t>Data</w:t>
      </w:r>
      <w:r w:rsidR="00923805" w:rsidRPr="00A5741D">
        <w:rPr>
          <w:bCs w:val="0"/>
          <w:iCs/>
          <w:sz w:val="24"/>
        </w:rPr>
        <w:t>set</w:t>
      </w:r>
      <w:r w:rsidRPr="00A5741D">
        <w:rPr>
          <w:bCs w:val="0"/>
          <w:iCs/>
          <w:sz w:val="24"/>
        </w:rPr>
        <w:t xml:space="preserve"> Summary</w:t>
      </w:r>
      <w:r w:rsidRPr="00925966">
        <w:rPr>
          <w:b w:val="0"/>
          <w:bCs w:val="0"/>
          <w:iCs/>
          <w:sz w:val="24"/>
        </w:rPr>
        <w:t xml:space="preserve"> – A list</w:t>
      </w:r>
      <w:r w:rsidR="00A5741D">
        <w:rPr>
          <w:b w:val="0"/>
          <w:bCs w:val="0"/>
          <w:iCs/>
          <w:sz w:val="24"/>
        </w:rPr>
        <w:t xml:space="preserve"> and description</w:t>
      </w:r>
      <w:r w:rsidRPr="00925966">
        <w:rPr>
          <w:b w:val="0"/>
          <w:bCs w:val="0"/>
          <w:iCs/>
          <w:sz w:val="24"/>
        </w:rPr>
        <w:t xml:space="preserve"> of all data</w:t>
      </w:r>
      <w:r w:rsidR="00923805">
        <w:rPr>
          <w:b w:val="0"/>
          <w:bCs w:val="0"/>
          <w:iCs/>
          <w:sz w:val="24"/>
        </w:rPr>
        <w:t>sets</w:t>
      </w:r>
      <w:r w:rsidRPr="00925966">
        <w:rPr>
          <w:b w:val="0"/>
          <w:bCs w:val="0"/>
          <w:iCs/>
          <w:sz w:val="24"/>
        </w:rPr>
        <w:t xml:space="preserve"> received.</w:t>
      </w:r>
    </w:p>
    <w:p w14:paraId="5A0814F3" w14:textId="77777777" w:rsidR="00FC0F02" w:rsidRDefault="00FC0F02" w:rsidP="00FC0F02">
      <w:pPr>
        <w:pStyle w:val="Title"/>
        <w:numPr>
          <w:ilvl w:val="0"/>
          <w:numId w:val="1"/>
        </w:numPr>
        <w:jc w:val="both"/>
        <w:rPr>
          <w:b w:val="0"/>
          <w:bCs w:val="0"/>
          <w:iCs/>
          <w:sz w:val="24"/>
        </w:rPr>
      </w:pPr>
      <w:r w:rsidRPr="00A5741D">
        <w:rPr>
          <w:bCs w:val="0"/>
          <w:iCs/>
          <w:sz w:val="24"/>
        </w:rPr>
        <w:t>Data</w:t>
      </w:r>
      <w:r w:rsidR="00923805" w:rsidRPr="00A5741D">
        <w:rPr>
          <w:bCs w:val="0"/>
          <w:iCs/>
          <w:sz w:val="24"/>
        </w:rPr>
        <w:t>set Detail</w:t>
      </w:r>
      <w:r w:rsidR="00923805">
        <w:rPr>
          <w:b w:val="0"/>
          <w:bCs w:val="0"/>
          <w:iCs/>
          <w:sz w:val="24"/>
        </w:rPr>
        <w:t xml:space="preserve"> </w:t>
      </w:r>
      <w:r w:rsidRPr="00925966">
        <w:rPr>
          <w:b w:val="0"/>
          <w:bCs w:val="0"/>
          <w:iCs/>
          <w:sz w:val="24"/>
        </w:rPr>
        <w:t xml:space="preserve">– </w:t>
      </w:r>
      <w:r w:rsidR="005A44B0">
        <w:rPr>
          <w:b w:val="0"/>
          <w:bCs w:val="0"/>
          <w:iCs/>
          <w:sz w:val="24"/>
        </w:rPr>
        <w:t>For each data</w:t>
      </w:r>
      <w:r w:rsidR="00923805">
        <w:rPr>
          <w:b w:val="0"/>
          <w:bCs w:val="0"/>
          <w:iCs/>
          <w:sz w:val="24"/>
        </w:rPr>
        <w:t>set</w:t>
      </w:r>
      <w:r w:rsidR="005A44B0">
        <w:rPr>
          <w:b w:val="0"/>
          <w:bCs w:val="0"/>
          <w:iCs/>
          <w:sz w:val="24"/>
        </w:rPr>
        <w:t xml:space="preserve">, </w:t>
      </w:r>
      <w:r w:rsidRPr="00925966">
        <w:rPr>
          <w:b w:val="0"/>
          <w:bCs w:val="0"/>
          <w:iCs/>
          <w:sz w:val="24"/>
        </w:rPr>
        <w:t xml:space="preserve">tables </w:t>
      </w:r>
      <w:r w:rsidR="005A44B0">
        <w:rPr>
          <w:b w:val="0"/>
          <w:bCs w:val="0"/>
          <w:iCs/>
          <w:sz w:val="24"/>
        </w:rPr>
        <w:t>show</w:t>
      </w:r>
      <w:r w:rsidR="00923805">
        <w:rPr>
          <w:b w:val="0"/>
          <w:bCs w:val="0"/>
          <w:iCs/>
          <w:sz w:val="24"/>
        </w:rPr>
        <w:t>ing</w:t>
      </w:r>
      <w:r w:rsidR="005A44B0">
        <w:rPr>
          <w:b w:val="0"/>
          <w:bCs w:val="0"/>
          <w:iCs/>
          <w:sz w:val="24"/>
        </w:rPr>
        <w:t xml:space="preserve"> </w:t>
      </w:r>
      <w:r w:rsidRPr="00925966">
        <w:rPr>
          <w:b w:val="0"/>
          <w:bCs w:val="0"/>
          <w:iCs/>
          <w:sz w:val="24"/>
        </w:rPr>
        <w:t xml:space="preserve">all </w:t>
      </w:r>
      <w:r>
        <w:rPr>
          <w:b w:val="0"/>
          <w:bCs w:val="0"/>
          <w:iCs/>
          <w:sz w:val="24"/>
        </w:rPr>
        <w:t>data variables received</w:t>
      </w:r>
      <w:r w:rsidR="005A44B0">
        <w:rPr>
          <w:b w:val="0"/>
          <w:bCs w:val="0"/>
          <w:iCs/>
          <w:sz w:val="24"/>
        </w:rPr>
        <w:t>.  It is important that t</w:t>
      </w:r>
      <w:r w:rsidRPr="00925966">
        <w:rPr>
          <w:b w:val="0"/>
          <w:bCs w:val="0"/>
          <w:iCs/>
          <w:sz w:val="24"/>
        </w:rPr>
        <w:t xml:space="preserve">his section be reviewed to </w:t>
      </w:r>
      <w:r>
        <w:rPr>
          <w:b w:val="0"/>
          <w:bCs w:val="0"/>
          <w:iCs/>
          <w:sz w:val="24"/>
        </w:rPr>
        <w:t>en</w:t>
      </w:r>
      <w:r w:rsidRPr="00925966">
        <w:rPr>
          <w:b w:val="0"/>
          <w:bCs w:val="0"/>
          <w:iCs/>
          <w:sz w:val="24"/>
        </w:rPr>
        <w:t xml:space="preserve">sure that </w:t>
      </w:r>
      <w:r w:rsidR="005A44B0">
        <w:rPr>
          <w:b w:val="0"/>
          <w:bCs w:val="0"/>
          <w:iCs/>
          <w:sz w:val="24"/>
        </w:rPr>
        <w:t>the analytical team</w:t>
      </w:r>
      <w:r w:rsidRPr="00925966">
        <w:rPr>
          <w:b w:val="0"/>
          <w:bCs w:val="0"/>
          <w:iCs/>
          <w:sz w:val="24"/>
        </w:rPr>
        <w:t xml:space="preserve"> has </w:t>
      </w:r>
      <w:r w:rsidR="00BA73C8" w:rsidRPr="00925966">
        <w:rPr>
          <w:b w:val="0"/>
          <w:bCs w:val="0"/>
          <w:iCs/>
          <w:sz w:val="24"/>
        </w:rPr>
        <w:t>all</w:t>
      </w:r>
      <w:r w:rsidR="00BA73C8">
        <w:rPr>
          <w:b w:val="0"/>
          <w:bCs w:val="0"/>
          <w:iCs/>
          <w:sz w:val="24"/>
        </w:rPr>
        <w:t xml:space="preserve"> </w:t>
      </w:r>
      <w:r w:rsidRPr="00925966">
        <w:rPr>
          <w:b w:val="0"/>
          <w:bCs w:val="0"/>
          <w:iCs/>
          <w:sz w:val="24"/>
        </w:rPr>
        <w:t>the data sent, the data are being read correctl</w:t>
      </w:r>
      <w:r>
        <w:rPr>
          <w:b w:val="0"/>
          <w:bCs w:val="0"/>
          <w:iCs/>
          <w:sz w:val="24"/>
        </w:rPr>
        <w:t>y and the data have reasonable</w:t>
      </w:r>
      <w:r w:rsidRPr="00925966">
        <w:rPr>
          <w:b w:val="0"/>
          <w:bCs w:val="0"/>
          <w:iCs/>
          <w:sz w:val="24"/>
        </w:rPr>
        <w:t xml:space="preserve"> values.</w:t>
      </w:r>
    </w:p>
    <w:p w14:paraId="0318856C" w14:textId="77777777" w:rsidR="00620BB1" w:rsidRPr="00925966" w:rsidRDefault="000964C7" w:rsidP="00FC0F02">
      <w:pPr>
        <w:pStyle w:val="Title"/>
        <w:numPr>
          <w:ilvl w:val="0"/>
          <w:numId w:val="1"/>
        </w:numPr>
        <w:jc w:val="both"/>
        <w:rPr>
          <w:b w:val="0"/>
          <w:bCs w:val="0"/>
          <w:iCs/>
          <w:sz w:val="24"/>
        </w:rPr>
      </w:pPr>
      <w:r w:rsidRPr="00A5741D">
        <w:rPr>
          <w:bCs w:val="0"/>
          <w:iCs/>
          <w:sz w:val="24"/>
        </w:rPr>
        <w:t>Modeling Sample</w:t>
      </w:r>
      <w:r>
        <w:rPr>
          <w:b w:val="0"/>
          <w:bCs w:val="0"/>
          <w:iCs/>
          <w:sz w:val="24"/>
        </w:rPr>
        <w:t xml:space="preserve"> – Based on the requestor’s sample requirements, a determination is necessary as to whether adequate sample is available to support modeling.</w:t>
      </w:r>
    </w:p>
    <w:p w14:paraId="5EC33D39" w14:textId="77777777" w:rsidR="00FC0F02" w:rsidRDefault="00FC0F02" w:rsidP="00FC0F02">
      <w:pPr>
        <w:pStyle w:val="Title"/>
        <w:numPr>
          <w:ilvl w:val="0"/>
          <w:numId w:val="1"/>
        </w:numPr>
        <w:jc w:val="both"/>
        <w:rPr>
          <w:b w:val="0"/>
          <w:bCs w:val="0"/>
          <w:iCs/>
          <w:sz w:val="24"/>
        </w:rPr>
      </w:pPr>
      <w:r w:rsidRPr="00A5741D">
        <w:rPr>
          <w:bCs w:val="0"/>
          <w:iCs/>
          <w:sz w:val="24"/>
        </w:rPr>
        <w:t xml:space="preserve">Questions </w:t>
      </w:r>
      <w:r w:rsidRPr="00925966">
        <w:rPr>
          <w:b w:val="0"/>
          <w:bCs w:val="0"/>
          <w:iCs/>
          <w:sz w:val="24"/>
        </w:rPr>
        <w:t>–</w:t>
      </w:r>
      <w:r w:rsidR="005A44B0">
        <w:rPr>
          <w:b w:val="0"/>
          <w:bCs w:val="0"/>
          <w:iCs/>
          <w:sz w:val="24"/>
        </w:rPr>
        <w:t xml:space="preserve"> </w:t>
      </w:r>
      <w:r w:rsidRPr="00925966">
        <w:rPr>
          <w:b w:val="0"/>
          <w:bCs w:val="0"/>
          <w:iCs/>
          <w:sz w:val="24"/>
        </w:rPr>
        <w:t xml:space="preserve">Specific questions that </w:t>
      </w:r>
      <w:r w:rsidR="005A44B0">
        <w:rPr>
          <w:b w:val="0"/>
          <w:bCs w:val="0"/>
          <w:iCs/>
          <w:sz w:val="24"/>
        </w:rPr>
        <w:t>the analytical team</w:t>
      </w:r>
      <w:r w:rsidRPr="00925966">
        <w:rPr>
          <w:b w:val="0"/>
          <w:bCs w:val="0"/>
          <w:iCs/>
          <w:sz w:val="24"/>
        </w:rPr>
        <w:t xml:space="preserve"> needs answered to </w:t>
      </w:r>
      <w:r>
        <w:rPr>
          <w:b w:val="0"/>
          <w:bCs w:val="0"/>
          <w:iCs/>
          <w:sz w:val="24"/>
        </w:rPr>
        <w:t>en</w:t>
      </w:r>
      <w:r w:rsidRPr="00925966">
        <w:rPr>
          <w:b w:val="0"/>
          <w:bCs w:val="0"/>
          <w:iCs/>
          <w:sz w:val="24"/>
        </w:rPr>
        <w:t xml:space="preserve">sure that the </w:t>
      </w:r>
      <w:r w:rsidR="005A44B0">
        <w:rPr>
          <w:b w:val="0"/>
          <w:bCs w:val="0"/>
          <w:iCs/>
          <w:sz w:val="24"/>
        </w:rPr>
        <w:t xml:space="preserve">team fully understands the </w:t>
      </w:r>
      <w:r w:rsidRPr="00925966">
        <w:rPr>
          <w:b w:val="0"/>
          <w:bCs w:val="0"/>
          <w:iCs/>
          <w:sz w:val="24"/>
        </w:rPr>
        <w:t xml:space="preserve">data </w:t>
      </w:r>
      <w:r w:rsidR="005A44B0">
        <w:rPr>
          <w:b w:val="0"/>
          <w:bCs w:val="0"/>
          <w:iCs/>
          <w:sz w:val="24"/>
        </w:rPr>
        <w:t xml:space="preserve">and that the data </w:t>
      </w:r>
      <w:r w:rsidR="00BA73C8">
        <w:rPr>
          <w:b w:val="0"/>
          <w:bCs w:val="0"/>
          <w:iCs/>
          <w:sz w:val="24"/>
        </w:rPr>
        <w:t>can</w:t>
      </w:r>
      <w:r w:rsidR="005A44B0">
        <w:rPr>
          <w:b w:val="0"/>
          <w:bCs w:val="0"/>
          <w:iCs/>
          <w:sz w:val="24"/>
        </w:rPr>
        <w:t xml:space="preserve"> support the </w:t>
      </w:r>
      <w:r w:rsidR="00BA73C8">
        <w:rPr>
          <w:b w:val="0"/>
          <w:bCs w:val="0"/>
          <w:iCs/>
          <w:sz w:val="24"/>
        </w:rPr>
        <w:t xml:space="preserve">requested </w:t>
      </w:r>
      <w:r w:rsidR="005A44B0">
        <w:rPr>
          <w:b w:val="0"/>
          <w:bCs w:val="0"/>
          <w:iCs/>
          <w:sz w:val="24"/>
        </w:rPr>
        <w:t xml:space="preserve">analytical </w:t>
      </w:r>
      <w:r w:rsidR="00BA73C8">
        <w:rPr>
          <w:b w:val="0"/>
          <w:bCs w:val="0"/>
          <w:iCs/>
          <w:sz w:val="24"/>
        </w:rPr>
        <w:t>deliverable</w:t>
      </w:r>
      <w:r w:rsidR="005A44B0">
        <w:rPr>
          <w:b w:val="0"/>
          <w:bCs w:val="0"/>
          <w:iCs/>
          <w:sz w:val="24"/>
        </w:rPr>
        <w:t>.</w:t>
      </w:r>
    </w:p>
    <w:p w14:paraId="0310AE5F" w14:textId="77777777" w:rsidR="00FC0F02" w:rsidRDefault="00FC0F02" w:rsidP="00FC0F02">
      <w:pPr>
        <w:jc w:val="left"/>
      </w:pPr>
    </w:p>
    <w:p w14:paraId="31FE23E4" w14:textId="77777777" w:rsidR="00FC0F02" w:rsidRPr="003167CB" w:rsidRDefault="00FC0F02" w:rsidP="00FC0F0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167CB">
        <w:rPr>
          <w:rFonts w:ascii="Times New Roman" w:hAnsi="Times New Roman" w:cs="Times New Roman"/>
          <w:b/>
          <w:sz w:val="28"/>
          <w:szCs w:val="28"/>
        </w:rPr>
        <w:t>Data</w:t>
      </w:r>
      <w:r w:rsidR="003167CB" w:rsidRPr="003167CB">
        <w:rPr>
          <w:rFonts w:ascii="Times New Roman" w:hAnsi="Times New Roman" w:cs="Times New Roman"/>
          <w:b/>
          <w:sz w:val="28"/>
          <w:szCs w:val="28"/>
        </w:rPr>
        <w:t>set</w:t>
      </w:r>
      <w:r w:rsidRPr="003167CB">
        <w:rPr>
          <w:rFonts w:ascii="Times New Roman" w:hAnsi="Times New Roman" w:cs="Times New Roman"/>
          <w:b/>
          <w:sz w:val="28"/>
          <w:szCs w:val="28"/>
        </w:rPr>
        <w:t xml:space="preserve"> Summary</w:t>
      </w:r>
    </w:p>
    <w:p w14:paraId="7DB3B034" w14:textId="77777777" w:rsidR="00FC0F02" w:rsidRPr="007E4275" w:rsidRDefault="00FC0F02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7BAB95" w14:textId="0BB68016" w:rsidR="00FC0F02" w:rsidRDefault="00923805" w:rsidP="00923805">
      <w:pPr>
        <w:pStyle w:val="Title"/>
        <w:jc w:val="both"/>
        <w:rPr>
          <w:b w:val="0"/>
          <w:bCs w:val="0"/>
          <w:iCs/>
          <w:sz w:val="24"/>
        </w:rPr>
      </w:pPr>
      <w:r w:rsidRPr="007E4275">
        <w:rPr>
          <w:b w:val="0"/>
          <w:bCs w:val="0"/>
          <w:iCs/>
          <w:sz w:val="24"/>
        </w:rPr>
        <w:t xml:space="preserve">The analytical team </w:t>
      </w:r>
      <w:r w:rsidR="00FC0F02" w:rsidRPr="007E4275">
        <w:rPr>
          <w:b w:val="0"/>
          <w:bCs w:val="0"/>
          <w:iCs/>
          <w:sz w:val="24"/>
        </w:rPr>
        <w:t xml:space="preserve">has received </w:t>
      </w:r>
      <w:r w:rsidR="006B4492">
        <w:rPr>
          <w:b w:val="0"/>
          <w:bCs w:val="0"/>
          <w:iCs/>
          <w:sz w:val="24"/>
        </w:rPr>
        <w:t>&lt;n&gt;</w:t>
      </w:r>
      <w:r w:rsidR="00FC0F02" w:rsidRPr="007E4275">
        <w:rPr>
          <w:b w:val="0"/>
          <w:bCs w:val="0"/>
          <w:iCs/>
          <w:sz w:val="24"/>
        </w:rPr>
        <w:t xml:space="preserve"> data files from </w:t>
      </w:r>
      <w:r w:rsidRPr="007E4275">
        <w:rPr>
          <w:b w:val="0"/>
          <w:bCs w:val="0"/>
          <w:iCs/>
          <w:sz w:val="24"/>
        </w:rPr>
        <w:t>&lt;data provider&gt;</w:t>
      </w:r>
      <w:r w:rsidR="00FC0F02" w:rsidRPr="007E4275">
        <w:rPr>
          <w:b w:val="0"/>
          <w:bCs w:val="0"/>
          <w:iCs/>
          <w:sz w:val="24"/>
        </w:rPr>
        <w:t xml:space="preserve"> as listed in Table 1.</w:t>
      </w:r>
    </w:p>
    <w:p w14:paraId="3072542A" w14:textId="77777777" w:rsidR="007E4275" w:rsidRDefault="007E4275" w:rsidP="00923805">
      <w:pPr>
        <w:pStyle w:val="Title"/>
        <w:jc w:val="both"/>
        <w:rPr>
          <w:b w:val="0"/>
          <w:bCs w:val="0"/>
          <w:iCs/>
          <w:sz w:val="24"/>
        </w:rPr>
      </w:pPr>
    </w:p>
    <w:p w14:paraId="2D138B6D" w14:textId="3FC2276C" w:rsidR="007E4275" w:rsidRPr="007E4275" w:rsidRDefault="007E4275" w:rsidP="007E4275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7E4275">
        <w:rPr>
          <w:rFonts w:ascii="Times New Roman" w:hAnsi="Times New Roman" w:cs="Times New Roman"/>
          <w:sz w:val="24"/>
          <w:szCs w:val="24"/>
        </w:rPr>
        <w:t xml:space="preserve">Table </w:t>
      </w:r>
      <w:r w:rsidRPr="007E4275">
        <w:rPr>
          <w:rFonts w:ascii="Times New Roman" w:hAnsi="Times New Roman" w:cs="Times New Roman"/>
          <w:sz w:val="24"/>
          <w:szCs w:val="24"/>
        </w:rPr>
        <w:fldChar w:fldCharType="begin"/>
      </w:r>
      <w:r w:rsidRPr="007E4275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7E4275">
        <w:rPr>
          <w:rFonts w:ascii="Times New Roman" w:hAnsi="Times New Roman" w:cs="Times New Roman"/>
          <w:sz w:val="24"/>
          <w:szCs w:val="24"/>
        </w:rPr>
        <w:fldChar w:fldCharType="separate"/>
      </w:r>
      <w:r w:rsidR="00FB6AD7">
        <w:rPr>
          <w:rFonts w:ascii="Times New Roman" w:hAnsi="Times New Roman" w:cs="Times New Roman"/>
          <w:noProof/>
          <w:sz w:val="24"/>
          <w:szCs w:val="24"/>
        </w:rPr>
        <w:t>1</w:t>
      </w:r>
      <w:r w:rsidRPr="007E4275">
        <w:rPr>
          <w:rFonts w:ascii="Times New Roman" w:hAnsi="Times New Roman" w:cs="Times New Roman"/>
          <w:sz w:val="24"/>
          <w:szCs w:val="24"/>
        </w:rPr>
        <w:fldChar w:fldCharType="end"/>
      </w:r>
      <w:r w:rsidRPr="007E4275">
        <w:rPr>
          <w:rFonts w:ascii="Times New Roman" w:hAnsi="Times New Roman" w:cs="Times New Roman"/>
          <w:sz w:val="24"/>
          <w:szCs w:val="24"/>
        </w:rPr>
        <w:t>.  Data Files Received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7E4275" w14:paraId="1D3D44FD" w14:textId="77777777" w:rsidTr="007E4275">
        <w:tc>
          <w:tcPr>
            <w:tcW w:w="2785" w:type="dxa"/>
            <w:shd w:val="clear" w:color="auto" w:fill="DBE5F1" w:themeFill="accent1" w:themeFillTint="33"/>
          </w:tcPr>
          <w:p w14:paraId="61D8A8F7" w14:textId="77777777" w:rsidR="007E4275" w:rsidRPr="00E940B5" w:rsidRDefault="007E4275" w:rsidP="007E4275">
            <w:pPr>
              <w:pStyle w:val="Title"/>
              <w:jc w:val="center"/>
              <w:rPr>
                <w:rFonts w:asciiTheme="minorHAnsi" w:hAnsiTheme="minorHAnsi"/>
                <w:bCs w:val="0"/>
                <w:iCs/>
                <w:sz w:val="22"/>
                <w:szCs w:val="22"/>
              </w:rPr>
            </w:pPr>
            <w:r w:rsidRPr="00E940B5">
              <w:rPr>
                <w:rFonts w:asciiTheme="minorHAnsi" w:hAnsiTheme="minorHAnsi"/>
                <w:bCs w:val="0"/>
                <w:iCs/>
                <w:sz w:val="22"/>
                <w:szCs w:val="22"/>
              </w:rPr>
              <w:t>Filename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4FD6F9CD" w14:textId="77777777" w:rsidR="007E4275" w:rsidRPr="00E940B5" w:rsidRDefault="007E4275" w:rsidP="007E4275">
            <w:pPr>
              <w:pStyle w:val="Title"/>
              <w:jc w:val="center"/>
              <w:rPr>
                <w:rFonts w:asciiTheme="minorHAnsi" w:hAnsiTheme="minorHAnsi"/>
                <w:bCs w:val="0"/>
                <w:iCs/>
                <w:sz w:val="22"/>
                <w:szCs w:val="22"/>
              </w:rPr>
            </w:pPr>
            <w:r w:rsidRPr="00E940B5">
              <w:rPr>
                <w:rFonts w:asciiTheme="minorHAnsi" w:hAnsiTheme="minorHAnsi"/>
                <w:bCs w:val="0"/>
                <w:iCs/>
                <w:sz w:val="22"/>
                <w:szCs w:val="22"/>
              </w:rPr>
              <w:t>File Type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14:paraId="053A00CC" w14:textId="77777777" w:rsidR="007E4275" w:rsidRPr="00E940B5" w:rsidRDefault="007E4275" w:rsidP="007E4275">
            <w:pPr>
              <w:pStyle w:val="Title"/>
              <w:jc w:val="center"/>
              <w:rPr>
                <w:rFonts w:asciiTheme="minorHAnsi" w:hAnsiTheme="minorHAnsi"/>
                <w:bCs w:val="0"/>
                <w:iCs/>
                <w:sz w:val="22"/>
                <w:szCs w:val="22"/>
              </w:rPr>
            </w:pPr>
            <w:r w:rsidRPr="00E940B5">
              <w:rPr>
                <w:rFonts w:asciiTheme="minorHAnsi" w:hAnsiTheme="minorHAnsi"/>
                <w:bCs w:val="0"/>
                <w:iCs/>
                <w:sz w:val="22"/>
                <w:szCs w:val="22"/>
              </w:rPr>
              <w:t>File Contents</w:t>
            </w:r>
          </w:p>
        </w:tc>
      </w:tr>
      <w:tr w:rsidR="007E4275" w14:paraId="7F12BD34" w14:textId="77777777" w:rsidTr="007E4275">
        <w:tc>
          <w:tcPr>
            <w:tcW w:w="2785" w:type="dxa"/>
          </w:tcPr>
          <w:p w14:paraId="528C5E33" w14:textId="77777777" w:rsidR="007E4275" w:rsidRPr="00E940B5" w:rsidRDefault="007E4275" w:rsidP="00923805">
            <w:pPr>
              <w:pStyle w:val="Title"/>
              <w:rPr>
                <w:rFonts w:asciiTheme="minorHAnsi" w:hAnsiTheme="minorHAnsi"/>
                <w:b w:val="0"/>
                <w:bCs w:val="0"/>
                <w:iCs/>
                <w:szCs w:val="20"/>
              </w:rPr>
            </w:pPr>
            <w:r w:rsidRPr="00E940B5">
              <w:rPr>
                <w:rFonts w:asciiTheme="minorHAnsi" w:hAnsiTheme="minorHAnsi"/>
                <w:b w:val="0"/>
                <w:bCs w:val="0"/>
                <w:iCs/>
                <w:szCs w:val="20"/>
              </w:rPr>
              <w:t>&lt;file name&gt;</w:t>
            </w:r>
          </w:p>
        </w:tc>
        <w:tc>
          <w:tcPr>
            <w:tcW w:w="2880" w:type="dxa"/>
          </w:tcPr>
          <w:p w14:paraId="6E069E85" w14:textId="77777777" w:rsidR="007E4275" w:rsidRPr="00E940B5" w:rsidRDefault="007E4275" w:rsidP="00923805">
            <w:pPr>
              <w:pStyle w:val="Title"/>
              <w:rPr>
                <w:rFonts w:asciiTheme="minorHAnsi" w:hAnsiTheme="minorHAnsi"/>
                <w:b w:val="0"/>
                <w:bCs w:val="0"/>
                <w:iCs/>
                <w:szCs w:val="20"/>
              </w:rPr>
            </w:pPr>
            <w:r w:rsidRPr="00E940B5">
              <w:rPr>
                <w:rFonts w:asciiTheme="minorHAnsi" w:hAnsiTheme="minorHAnsi"/>
                <w:b w:val="0"/>
                <w:bCs w:val="0"/>
                <w:iCs/>
                <w:szCs w:val="20"/>
              </w:rPr>
              <w:t xml:space="preserve">&lt;csv, Excel, SAS, </w:t>
            </w:r>
            <w:r w:rsidR="003167CB" w:rsidRPr="00E940B5">
              <w:rPr>
                <w:rFonts w:asciiTheme="minorHAnsi" w:hAnsiTheme="minorHAnsi"/>
                <w:b w:val="0"/>
                <w:bCs w:val="0"/>
                <w:iCs/>
                <w:szCs w:val="20"/>
              </w:rPr>
              <w:t>DBF</w:t>
            </w:r>
            <w:r w:rsidRPr="00E940B5">
              <w:rPr>
                <w:rFonts w:asciiTheme="minorHAnsi" w:hAnsiTheme="minorHAnsi"/>
                <w:b w:val="0"/>
                <w:bCs w:val="0"/>
                <w:iCs/>
                <w:szCs w:val="20"/>
              </w:rPr>
              <w:t xml:space="preserve">, </w:t>
            </w:r>
            <w:r w:rsidR="003167CB" w:rsidRPr="00E940B5">
              <w:rPr>
                <w:rFonts w:asciiTheme="minorHAnsi" w:hAnsiTheme="minorHAnsi"/>
                <w:b w:val="0"/>
                <w:bCs w:val="0"/>
                <w:iCs/>
                <w:szCs w:val="20"/>
              </w:rPr>
              <w:t>etc.</w:t>
            </w:r>
            <w:r w:rsidRPr="00E940B5">
              <w:rPr>
                <w:rFonts w:asciiTheme="minorHAnsi" w:hAnsiTheme="minorHAnsi"/>
                <w:b w:val="0"/>
                <w:bCs w:val="0"/>
                <w:iCs/>
                <w:szCs w:val="20"/>
              </w:rPr>
              <w:t>&gt;</w:t>
            </w:r>
          </w:p>
        </w:tc>
        <w:tc>
          <w:tcPr>
            <w:tcW w:w="3685" w:type="dxa"/>
          </w:tcPr>
          <w:p w14:paraId="0EFC45E9" w14:textId="77777777" w:rsidR="007E4275" w:rsidRPr="00E940B5" w:rsidRDefault="007E4275" w:rsidP="00923805">
            <w:pPr>
              <w:pStyle w:val="Title"/>
              <w:rPr>
                <w:rFonts w:asciiTheme="minorHAnsi" w:hAnsiTheme="minorHAnsi"/>
                <w:b w:val="0"/>
                <w:bCs w:val="0"/>
                <w:iCs/>
                <w:szCs w:val="20"/>
              </w:rPr>
            </w:pPr>
            <w:r w:rsidRPr="00E940B5">
              <w:rPr>
                <w:rFonts w:asciiTheme="minorHAnsi" w:hAnsiTheme="minorHAnsi"/>
                <w:b w:val="0"/>
                <w:bCs w:val="0"/>
                <w:iCs/>
                <w:szCs w:val="20"/>
              </w:rPr>
              <w:t>&lt;</w:t>
            </w:r>
            <w:r w:rsidR="003167CB" w:rsidRPr="00E940B5">
              <w:rPr>
                <w:rFonts w:asciiTheme="minorHAnsi" w:hAnsiTheme="minorHAnsi"/>
                <w:b w:val="0"/>
                <w:bCs w:val="0"/>
                <w:iCs/>
                <w:szCs w:val="20"/>
              </w:rPr>
              <w:t>brief description</w:t>
            </w:r>
            <w:r w:rsidRPr="00E940B5">
              <w:rPr>
                <w:rFonts w:asciiTheme="minorHAnsi" w:hAnsiTheme="minorHAnsi"/>
                <w:b w:val="0"/>
                <w:bCs w:val="0"/>
                <w:iCs/>
                <w:szCs w:val="20"/>
              </w:rPr>
              <w:t xml:space="preserve"> of contents&gt;</w:t>
            </w:r>
          </w:p>
        </w:tc>
      </w:tr>
      <w:tr w:rsidR="007E4275" w14:paraId="7915BD28" w14:textId="77777777" w:rsidTr="007E4275">
        <w:tc>
          <w:tcPr>
            <w:tcW w:w="2785" w:type="dxa"/>
          </w:tcPr>
          <w:p w14:paraId="0CF171A0" w14:textId="77777777" w:rsidR="007E4275" w:rsidRPr="003167CB" w:rsidRDefault="007E4275" w:rsidP="00923805">
            <w:pPr>
              <w:pStyle w:val="Title"/>
              <w:rPr>
                <w:b w:val="0"/>
                <w:bCs w:val="0"/>
                <w:iCs/>
                <w:szCs w:val="20"/>
              </w:rPr>
            </w:pPr>
          </w:p>
        </w:tc>
        <w:tc>
          <w:tcPr>
            <w:tcW w:w="2880" w:type="dxa"/>
          </w:tcPr>
          <w:p w14:paraId="25A0B2CF" w14:textId="77777777" w:rsidR="007E4275" w:rsidRPr="003167CB" w:rsidRDefault="007E4275" w:rsidP="00923805">
            <w:pPr>
              <w:pStyle w:val="Title"/>
              <w:rPr>
                <w:b w:val="0"/>
                <w:bCs w:val="0"/>
                <w:iCs/>
                <w:szCs w:val="20"/>
              </w:rPr>
            </w:pPr>
          </w:p>
        </w:tc>
        <w:tc>
          <w:tcPr>
            <w:tcW w:w="3685" w:type="dxa"/>
          </w:tcPr>
          <w:p w14:paraId="20F88512" w14:textId="77777777" w:rsidR="007E4275" w:rsidRPr="003167CB" w:rsidRDefault="007E4275" w:rsidP="00923805">
            <w:pPr>
              <w:pStyle w:val="Title"/>
              <w:rPr>
                <w:b w:val="0"/>
                <w:bCs w:val="0"/>
                <w:iCs/>
                <w:szCs w:val="20"/>
              </w:rPr>
            </w:pPr>
          </w:p>
        </w:tc>
      </w:tr>
      <w:tr w:rsidR="007E4275" w14:paraId="19B65139" w14:textId="77777777" w:rsidTr="007E4275">
        <w:tc>
          <w:tcPr>
            <w:tcW w:w="2785" w:type="dxa"/>
          </w:tcPr>
          <w:p w14:paraId="52069B85" w14:textId="77777777" w:rsidR="007E4275" w:rsidRPr="003167CB" w:rsidRDefault="007E4275" w:rsidP="00923805">
            <w:pPr>
              <w:pStyle w:val="Title"/>
              <w:rPr>
                <w:b w:val="0"/>
                <w:bCs w:val="0"/>
                <w:iCs/>
                <w:szCs w:val="20"/>
              </w:rPr>
            </w:pPr>
          </w:p>
        </w:tc>
        <w:tc>
          <w:tcPr>
            <w:tcW w:w="2880" w:type="dxa"/>
          </w:tcPr>
          <w:p w14:paraId="62891E0C" w14:textId="77777777" w:rsidR="007E4275" w:rsidRPr="003167CB" w:rsidRDefault="007E4275" w:rsidP="00923805">
            <w:pPr>
              <w:pStyle w:val="Title"/>
              <w:rPr>
                <w:b w:val="0"/>
                <w:bCs w:val="0"/>
                <w:iCs/>
                <w:szCs w:val="20"/>
              </w:rPr>
            </w:pPr>
          </w:p>
        </w:tc>
        <w:tc>
          <w:tcPr>
            <w:tcW w:w="3685" w:type="dxa"/>
          </w:tcPr>
          <w:p w14:paraId="41529F4E" w14:textId="77777777" w:rsidR="007E4275" w:rsidRPr="003167CB" w:rsidRDefault="007E4275" w:rsidP="00923805">
            <w:pPr>
              <w:pStyle w:val="Title"/>
              <w:rPr>
                <w:b w:val="0"/>
                <w:bCs w:val="0"/>
                <w:iCs/>
                <w:szCs w:val="20"/>
              </w:rPr>
            </w:pPr>
          </w:p>
        </w:tc>
      </w:tr>
      <w:tr w:rsidR="007E4275" w14:paraId="5143F05D" w14:textId="77777777" w:rsidTr="007E4275">
        <w:tc>
          <w:tcPr>
            <w:tcW w:w="2785" w:type="dxa"/>
          </w:tcPr>
          <w:p w14:paraId="0256C20A" w14:textId="77777777" w:rsidR="007E4275" w:rsidRPr="003167CB" w:rsidRDefault="007E4275" w:rsidP="00923805">
            <w:pPr>
              <w:pStyle w:val="Title"/>
              <w:rPr>
                <w:b w:val="0"/>
                <w:bCs w:val="0"/>
                <w:iCs/>
                <w:szCs w:val="20"/>
              </w:rPr>
            </w:pPr>
          </w:p>
        </w:tc>
        <w:tc>
          <w:tcPr>
            <w:tcW w:w="2880" w:type="dxa"/>
          </w:tcPr>
          <w:p w14:paraId="555EB44D" w14:textId="77777777" w:rsidR="007E4275" w:rsidRPr="003167CB" w:rsidRDefault="007E4275" w:rsidP="00923805">
            <w:pPr>
              <w:pStyle w:val="Title"/>
              <w:rPr>
                <w:b w:val="0"/>
                <w:bCs w:val="0"/>
                <w:iCs/>
                <w:szCs w:val="20"/>
              </w:rPr>
            </w:pPr>
          </w:p>
        </w:tc>
        <w:tc>
          <w:tcPr>
            <w:tcW w:w="3685" w:type="dxa"/>
          </w:tcPr>
          <w:p w14:paraId="2D37D06F" w14:textId="77777777" w:rsidR="007E4275" w:rsidRPr="003167CB" w:rsidRDefault="007E4275" w:rsidP="00923805">
            <w:pPr>
              <w:pStyle w:val="Title"/>
              <w:rPr>
                <w:b w:val="0"/>
                <w:bCs w:val="0"/>
                <w:iCs/>
                <w:szCs w:val="20"/>
              </w:rPr>
            </w:pPr>
          </w:p>
        </w:tc>
      </w:tr>
    </w:tbl>
    <w:p w14:paraId="366908E9" w14:textId="77777777" w:rsidR="007E4275" w:rsidRPr="007E4275" w:rsidRDefault="007E4275" w:rsidP="00923805">
      <w:pPr>
        <w:pStyle w:val="Title"/>
        <w:jc w:val="both"/>
        <w:rPr>
          <w:b w:val="0"/>
          <w:bCs w:val="0"/>
          <w:iCs/>
          <w:sz w:val="24"/>
        </w:rPr>
      </w:pPr>
    </w:p>
    <w:p w14:paraId="7687A669" w14:textId="77777777" w:rsidR="00FC0F02" w:rsidRPr="007E4275" w:rsidRDefault="00FC0F02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080D32" w14:textId="77777777" w:rsidR="00FC0F02" w:rsidRPr="007E4275" w:rsidRDefault="00FC0F02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EF052A" w14:textId="77777777" w:rsidR="00FC0F02" w:rsidRPr="003167CB" w:rsidRDefault="003167CB" w:rsidP="00FC0F0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167CB">
        <w:rPr>
          <w:rFonts w:ascii="Times New Roman" w:hAnsi="Times New Roman" w:cs="Times New Roman"/>
          <w:b/>
          <w:sz w:val="28"/>
          <w:szCs w:val="28"/>
        </w:rPr>
        <w:t>Dataset Detail</w:t>
      </w:r>
    </w:p>
    <w:p w14:paraId="14A5F979" w14:textId="77777777" w:rsidR="003167CB" w:rsidRDefault="003167CB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6048EF" w14:textId="77777777" w:rsidR="003167CB" w:rsidRDefault="003167CB" w:rsidP="00FC0F0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dataset contains the data fields as shown in the following tables.</w:t>
      </w:r>
    </w:p>
    <w:p w14:paraId="0EDAD896" w14:textId="77777777" w:rsidR="002835D2" w:rsidRDefault="002835D2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CB3AB36" w14:textId="5966F80D" w:rsidR="002835D2" w:rsidRPr="004042B8" w:rsidRDefault="002835D2" w:rsidP="00FC0F02">
      <w:pPr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0" w:name="_Hlk7267613"/>
      <w:r w:rsidRPr="004042B8">
        <w:rPr>
          <w:rFonts w:ascii="Times New Roman" w:hAnsi="Times New Roman" w:cs="Times New Roman"/>
          <w:b/>
          <w:sz w:val="24"/>
          <w:szCs w:val="24"/>
        </w:rPr>
        <w:t xml:space="preserve">&lt;TEMPLATE NOTE – not all datasets will have all </w:t>
      </w:r>
      <w:r w:rsidR="00D93D06" w:rsidRPr="004042B8">
        <w:rPr>
          <w:rFonts w:ascii="Times New Roman" w:hAnsi="Times New Roman" w:cs="Times New Roman"/>
          <w:b/>
          <w:sz w:val="24"/>
          <w:szCs w:val="24"/>
        </w:rPr>
        <w:t>datatypes.  Repeat for each dataset.</w:t>
      </w:r>
      <w:r w:rsidR="004042B8">
        <w:rPr>
          <w:rFonts w:ascii="Times New Roman" w:hAnsi="Times New Roman" w:cs="Times New Roman"/>
          <w:b/>
          <w:sz w:val="24"/>
          <w:szCs w:val="24"/>
        </w:rPr>
        <w:t xml:space="preserve">  File contents refer to the </w:t>
      </w:r>
      <w:r w:rsidR="004042B8" w:rsidRPr="00B73005">
        <w:rPr>
          <w:rFonts w:ascii="Times New Roman" w:hAnsi="Times New Roman" w:cs="Times New Roman"/>
          <w:b/>
          <w:sz w:val="24"/>
          <w:szCs w:val="24"/>
          <w:u w:val="single"/>
        </w:rPr>
        <w:t>raw</w:t>
      </w:r>
      <w:r w:rsidR="004042B8">
        <w:rPr>
          <w:rFonts w:ascii="Times New Roman" w:hAnsi="Times New Roman" w:cs="Times New Roman"/>
          <w:b/>
          <w:sz w:val="24"/>
          <w:szCs w:val="24"/>
        </w:rPr>
        <w:t xml:space="preserve"> files (before any merging is done). </w:t>
      </w:r>
      <w:r w:rsidRPr="004042B8">
        <w:rPr>
          <w:rFonts w:ascii="Times New Roman" w:hAnsi="Times New Roman" w:cs="Times New Roman"/>
          <w:b/>
          <w:sz w:val="24"/>
          <w:szCs w:val="24"/>
        </w:rPr>
        <w:t>&gt;</w:t>
      </w:r>
    </w:p>
    <w:bookmarkEnd w:id="0"/>
    <w:p w14:paraId="13BC23B7" w14:textId="77777777" w:rsidR="00FC0F02" w:rsidRPr="007E4275" w:rsidRDefault="00FC0F02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B2E8F1" w14:textId="77777777" w:rsidR="00FC0F02" w:rsidRDefault="00FC0F02" w:rsidP="00FC0F02">
      <w:pPr>
        <w:jc w:val="left"/>
        <w:rPr>
          <w:rFonts w:ascii="Times New Roman" w:hAnsi="Times New Roman" w:cs="Times New Roman"/>
          <w:sz w:val="24"/>
          <w:szCs w:val="24"/>
        </w:rPr>
      </w:pPr>
      <w:r w:rsidRPr="007E4275">
        <w:rPr>
          <w:rFonts w:ascii="Times New Roman" w:hAnsi="Times New Roman" w:cs="Times New Roman"/>
          <w:sz w:val="24"/>
          <w:szCs w:val="24"/>
        </w:rPr>
        <w:t>Data</w:t>
      </w:r>
      <w:r w:rsidR="00385FFB">
        <w:rPr>
          <w:rFonts w:ascii="Times New Roman" w:hAnsi="Times New Roman" w:cs="Times New Roman"/>
          <w:sz w:val="24"/>
          <w:szCs w:val="24"/>
        </w:rPr>
        <w:t>set</w:t>
      </w:r>
      <w:r w:rsidRPr="007E4275">
        <w:rPr>
          <w:rFonts w:ascii="Times New Roman" w:hAnsi="Times New Roman" w:cs="Times New Roman"/>
          <w:sz w:val="24"/>
          <w:szCs w:val="24"/>
        </w:rPr>
        <w:t xml:space="preserve"> #1</w:t>
      </w:r>
      <w:r w:rsidR="003167CB">
        <w:rPr>
          <w:rFonts w:ascii="Times New Roman" w:hAnsi="Times New Roman" w:cs="Times New Roman"/>
          <w:sz w:val="24"/>
          <w:szCs w:val="24"/>
        </w:rPr>
        <w:t>: &lt;file name&gt;</w:t>
      </w:r>
    </w:p>
    <w:p w14:paraId="719F27A3" w14:textId="77777777" w:rsidR="003167CB" w:rsidRDefault="003167CB" w:rsidP="00FC0F0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Contents: &lt;brief description of contents&gt;</w:t>
      </w:r>
    </w:p>
    <w:p w14:paraId="01C07A00" w14:textId="77777777" w:rsidR="00C541E5" w:rsidRDefault="00C541E5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04F7DA" w14:textId="3FD94602" w:rsidR="00B73005" w:rsidRPr="004042B8" w:rsidRDefault="00B73005" w:rsidP="00B7300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4042B8">
        <w:rPr>
          <w:rFonts w:ascii="Times New Roman" w:hAnsi="Times New Roman" w:cs="Times New Roman"/>
          <w:b/>
          <w:sz w:val="24"/>
          <w:szCs w:val="24"/>
        </w:rPr>
        <w:t xml:space="preserve">&lt;TEMPLATE NOTE – </w:t>
      </w:r>
      <w:r>
        <w:rPr>
          <w:rFonts w:ascii="Times New Roman" w:hAnsi="Times New Roman" w:cs="Times New Roman"/>
          <w:b/>
          <w:sz w:val="24"/>
          <w:szCs w:val="24"/>
        </w:rPr>
        <w:t>add any notes about the dataset, if necessary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042B8">
        <w:rPr>
          <w:rFonts w:ascii="Times New Roman" w:hAnsi="Times New Roman" w:cs="Times New Roman"/>
          <w:b/>
          <w:sz w:val="24"/>
          <w:szCs w:val="24"/>
        </w:rPr>
        <w:t>&gt;</w:t>
      </w:r>
    </w:p>
    <w:p w14:paraId="50150720" w14:textId="77777777" w:rsidR="00E940B5" w:rsidRPr="00E940B5" w:rsidRDefault="00E940B5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BF2826" w14:textId="5515BE09" w:rsidR="00E940B5" w:rsidRPr="00E940B5" w:rsidRDefault="00E940B5" w:rsidP="00E940B5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E940B5">
        <w:rPr>
          <w:rFonts w:ascii="Times New Roman" w:hAnsi="Times New Roman" w:cs="Times New Roman"/>
          <w:sz w:val="24"/>
          <w:szCs w:val="24"/>
        </w:rPr>
        <w:t xml:space="preserve">Table </w:t>
      </w:r>
      <w:r w:rsidRPr="00E940B5">
        <w:rPr>
          <w:rFonts w:ascii="Times New Roman" w:hAnsi="Times New Roman" w:cs="Times New Roman"/>
          <w:sz w:val="24"/>
          <w:szCs w:val="24"/>
        </w:rPr>
        <w:fldChar w:fldCharType="begin"/>
      </w:r>
      <w:r w:rsidRPr="00E940B5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E940B5">
        <w:rPr>
          <w:rFonts w:ascii="Times New Roman" w:hAnsi="Times New Roman" w:cs="Times New Roman"/>
          <w:sz w:val="24"/>
          <w:szCs w:val="24"/>
        </w:rPr>
        <w:fldChar w:fldCharType="separate"/>
      </w:r>
      <w:r w:rsidR="00FB6AD7">
        <w:rPr>
          <w:rFonts w:ascii="Times New Roman" w:hAnsi="Times New Roman" w:cs="Times New Roman"/>
          <w:noProof/>
          <w:sz w:val="24"/>
          <w:szCs w:val="24"/>
        </w:rPr>
        <w:t>2</w:t>
      </w:r>
      <w:r w:rsidRPr="00E940B5">
        <w:rPr>
          <w:rFonts w:ascii="Times New Roman" w:hAnsi="Times New Roman" w:cs="Times New Roman"/>
          <w:sz w:val="24"/>
          <w:szCs w:val="24"/>
        </w:rPr>
        <w:fldChar w:fldCharType="end"/>
      </w:r>
      <w:r w:rsidRPr="00E940B5">
        <w:rPr>
          <w:rFonts w:ascii="Times New Roman" w:hAnsi="Times New Roman" w:cs="Times New Roman"/>
          <w:sz w:val="24"/>
          <w:szCs w:val="24"/>
        </w:rPr>
        <w:t>. Numeric Data</w:t>
      </w:r>
    </w:p>
    <w:tbl>
      <w:tblPr>
        <w:tblW w:w="8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Procedure Means: Summary statistics"/>
      </w:tblPr>
      <w:tblGrid>
        <w:gridCol w:w="2020"/>
        <w:gridCol w:w="1260"/>
        <w:gridCol w:w="960"/>
        <w:gridCol w:w="980"/>
        <w:gridCol w:w="980"/>
        <w:gridCol w:w="980"/>
        <w:gridCol w:w="1128"/>
      </w:tblGrid>
      <w:tr w:rsidR="00E940B5" w:rsidRPr="00E940B5" w14:paraId="5E106319" w14:textId="77777777" w:rsidTr="00D93D06">
        <w:trPr>
          <w:trHeight w:val="288"/>
          <w:jc w:val="center"/>
        </w:trPr>
        <w:tc>
          <w:tcPr>
            <w:tcW w:w="2020" w:type="dxa"/>
            <w:shd w:val="clear" w:color="auto" w:fill="DBE5F1" w:themeFill="accent1" w:themeFillTint="33"/>
            <w:noWrap/>
            <w:vAlign w:val="bottom"/>
            <w:hideMark/>
          </w:tcPr>
          <w:p w14:paraId="2D741C43" w14:textId="77777777" w:rsidR="00E940B5" w:rsidRPr="00E940B5" w:rsidRDefault="00E940B5" w:rsidP="00E940B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0B5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1260" w:type="dxa"/>
            <w:shd w:val="clear" w:color="auto" w:fill="DBE5F1" w:themeFill="accent1" w:themeFillTint="33"/>
            <w:noWrap/>
            <w:vAlign w:val="bottom"/>
            <w:hideMark/>
          </w:tcPr>
          <w:p w14:paraId="5A6D03BD" w14:textId="77777777" w:rsidR="00E940B5" w:rsidRPr="00E940B5" w:rsidRDefault="00E940B5" w:rsidP="00E940B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0B5">
              <w:rPr>
                <w:rFonts w:ascii="Calibri" w:eastAsia="Times New Roman" w:hAnsi="Calibri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960" w:type="dxa"/>
            <w:shd w:val="clear" w:color="auto" w:fill="DBE5F1" w:themeFill="accent1" w:themeFillTint="33"/>
            <w:noWrap/>
            <w:vAlign w:val="bottom"/>
            <w:hideMark/>
          </w:tcPr>
          <w:p w14:paraId="23355BDA" w14:textId="77777777" w:rsidR="00E940B5" w:rsidRPr="00E940B5" w:rsidRDefault="00E940B5" w:rsidP="00E940B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0B5">
              <w:rPr>
                <w:rFonts w:ascii="Calibri" w:eastAsia="Times New Roman" w:hAnsi="Calibri" w:cs="Times New Roman"/>
                <w:b/>
                <w:bCs/>
                <w:color w:val="000000"/>
              </w:rPr>
              <w:t>Missing</w:t>
            </w:r>
          </w:p>
        </w:tc>
        <w:tc>
          <w:tcPr>
            <w:tcW w:w="980" w:type="dxa"/>
            <w:shd w:val="clear" w:color="auto" w:fill="DBE5F1" w:themeFill="accent1" w:themeFillTint="33"/>
            <w:noWrap/>
            <w:vAlign w:val="bottom"/>
            <w:hideMark/>
          </w:tcPr>
          <w:p w14:paraId="51118D24" w14:textId="77777777" w:rsidR="00E940B5" w:rsidRPr="00E940B5" w:rsidRDefault="00E940B5" w:rsidP="00E940B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0B5">
              <w:rPr>
                <w:rFonts w:ascii="Calibri" w:eastAsia="Times New Roman" w:hAnsi="Calibri" w:cs="Times New Roman"/>
                <w:b/>
                <w:bCs/>
                <w:color w:val="000000"/>
              </w:rPr>
              <w:t>Min</w:t>
            </w:r>
          </w:p>
        </w:tc>
        <w:tc>
          <w:tcPr>
            <w:tcW w:w="980" w:type="dxa"/>
            <w:shd w:val="clear" w:color="auto" w:fill="DBE5F1" w:themeFill="accent1" w:themeFillTint="33"/>
            <w:noWrap/>
            <w:vAlign w:val="bottom"/>
            <w:hideMark/>
          </w:tcPr>
          <w:p w14:paraId="29607AD7" w14:textId="77777777" w:rsidR="00E940B5" w:rsidRPr="00E940B5" w:rsidRDefault="00E940B5" w:rsidP="00E940B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0B5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980" w:type="dxa"/>
            <w:shd w:val="clear" w:color="auto" w:fill="DBE5F1" w:themeFill="accent1" w:themeFillTint="33"/>
            <w:noWrap/>
            <w:vAlign w:val="bottom"/>
            <w:hideMark/>
          </w:tcPr>
          <w:p w14:paraId="75555EFF" w14:textId="77777777" w:rsidR="00E940B5" w:rsidRPr="00E940B5" w:rsidRDefault="00E940B5" w:rsidP="00E940B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0B5">
              <w:rPr>
                <w:rFonts w:ascii="Calibri" w:eastAsia="Times New Roman" w:hAnsi="Calibri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1128" w:type="dxa"/>
            <w:shd w:val="clear" w:color="auto" w:fill="DBE5F1" w:themeFill="accent1" w:themeFillTint="33"/>
            <w:noWrap/>
            <w:vAlign w:val="bottom"/>
            <w:hideMark/>
          </w:tcPr>
          <w:p w14:paraId="672A551F" w14:textId="77777777" w:rsidR="00E940B5" w:rsidRPr="00E940B5" w:rsidRDefault="00E940B5" w:rsidP="00E940B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0B5">
              <w:rPr>
                <w:rFonts w:ascii="Calibri" w:eastAsia="Times New Roman" w:hAnsi="Calibri" w:cs="Times New Roman"/>
                <w:b/>
                <w:bCs/>
                <w:color w:val="000000"/>
              </w:rPr>
              <w:t>Max</w:t>
            </w:r>
          </w:p>
        </w:tc>
      </w:tr>
      <w:tr w:rsidR="00E940B5" w:rsidRPr="00E940B5" w14:paraId="44FB0CB0" w14:textId="77777777" w:rsidTr="00D93D06">
        <w:trPr>
          <w:trHeight w:val="288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5B691F2" w14:textId="77777777" w:rsidR="00E940B5" w:rsidRPr="00E940B5" w:rsidRDefault="00E940B5" w:rsidP="00E940B5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940B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DDABal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09BEEA" w14:textId="77777777" w:rsidR="00E940B5" w:rsidRPr="00E940B5" w:rsidRDefault="00E940B5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40B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EDF437" w14:textId="77777777" w:rsidR="00E940B5" w:rsidRPr="00E940B5" w:rsidRDefault="00E940B5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40B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BBEE0B0" w14:textId="77777777" w:rsidR="00E940B5" w:rsidRPr="00E940B5" w:rsidRDefault="00E940B5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40B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-774.83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4BE7955" w14:textId="77777777" w:rsidR="00E940B5" w:rsidRPr="00E940B5" w:rsidRDefault="00E940B5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40B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2,660.49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A4190F7" w14:textId="77777777" w:rsidR="00E940B5" w:rsidRPr="00E940B5" w:rsidRDefault="00E940B5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40B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887.01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10631A77" w14:textId="77777777" w:rsidR="00E940B5" w:rsidRPr="00E940B5" w:rsidRDefault="00E940B5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40B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278,093.83</w:t>
            </w:r>
          </w:p>
        </w:tc>
      </w:tr>
      <w:tr w:rsidR="00CD58EB" w:rsidRPr="00E940B5" w14:paraId="46D5DAA4" w14:textId="77777777" w:rsidTr="00D93D06">
        <w:trPr>
          <w:trHeight w:val="288"/>
          <w:jc w:val="center"/>
        </w:trPr>
        <w:tc>
          <w:tcPr>
            <w:tcW w:w="2020" w:type="dxa"/>
            <w:shd w:val="clear" w:color="auto" w:fill="auto"/>
            <w:noWrap/>
            <w:vAlign w:val="bottom"/>
          </w:tcPr>
          <w:p w14:paraId="6E22A463" w14:textId="77777777" w:rsidR="00CD58EB" w:rsidRPr="00E940B5" w:rsidRDefault="00CD58EB" w:rsidP="00E940B5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2094BBF" w14:textId="77777777" w:rsidR="00CD58EB" w:rsidRPr="00E940B5" w:rsidRDefault="00CD58EB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ABB9DF" w14:textId="77777777" w:rsidR="00CD58EB" w:rsidRPr="00E940B5" w:rsidRDefault="00CD58EB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4C0697E6" w14:textId="77777777" w:rsidR="00CD58EB" w:rsidRPr="00E940B5" w:rsidRDefault="00CD58EB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33FE1E02" w14:textId="77777777" w:rsidR="00CD58EB" w:rsidRPr="00E940B5" w:rsidRDefault="00CD58EB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36D20932" w14:textId="77777777" w:rsidR="00CD58EB" w:rsidRPr="00E940B5" w:rsidRDefault="00CD58EB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</w:tcPr>
          <w:p w14:paraId="32B78E2B" w14:textId="77777777" w:rsidR="00CD58EB" w:rsidRPr="00E940B5" w:rsidRDefault="00CD58EB" w:rsidP="00E940B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1531A950" w14:textId="77777777" w:rsidR="002835D2" w:rsidRDefault="002835D2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390C79" w14:textId="77777777" w:rsidR="002835D2" w:rsidRDefault="002835D2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0A05075" w14:textId="38A136BC" w:rsidR="002835D2" w:rsidRPr="002835D2" w:rsidRDefault="002835D2" w:rsidP="002835D2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835D2">
        <w:rPr>
          <w:rFonts w:ascii="Times New Roman" w:hAnsi="Times New Roman" w:cs="Times New Roman"/>
          <w:sz w:val="24"/>
          <w:szCs w:val="24"/>
        </w:rPr>
        <w:t xml:space="preserve">Table </w:t>
      </w:r>
      <w:r w:rsidRPr="002835D2">
        <w:rPr>
          <w:rFonts w:ascii="Times New Roman" w:hAnsi="Times New Roman" w:cs="Times New Roman"/>
          <w:sz w:val="24"/>
          <w:szCs w:val="24"/>
        </w:rPr>
        <w:fldChar w:fldCharType="begin"/>
      </w:r>
      <w:r w:rsidRPr="002835D2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835D2">
        <w:rPr>
          <w:rFonts w:ascii="Times New Roman" w:hAnsi="Times New Roman" w:cs="Times New Roman"/>
          <w:sz w:val="24"/>
          <w:szCs w:val="24"/>
        </w:rPr>
        <w:fldChar w:fldCharType="separate"/>
      </w:r>
      <w:r w:rsidR="00FB6AD7">
        <w:rPr>
          <w:rFonts w:ascii="Times New Roman" w:hAnsi="Times New Roman" w:cs="Times New Roman"/>
          <w:noProof/>
          <w:sz w:val="24"/>
          <w:szCs w:val="24"/>
        </w:rPr>
        <w:t>3</w:t>
      </w:r>
      <w:r w:rsidRPr="002835D2">
        <w:rPr>
          <w:rFonts w:ascii="Times New Roman" w:hAnsi="Times New Roman" w:cs="Times New Roman"/>
          <w:sz w:val="24"/>
          <w:szCs w:val="24"/>
        </w:rPr>
        <w:fldChar w:fldCharType="end"/>
      </w:r>
      <w:r w:rsidRPr="002835D2">
        <w:rPr>
          <w:rFonts w:ascii="Times New Roman" w:hAnsi="Times New Roman" w:cs="Times New Roman"/>
          <w:sz w:val="24"/>
          <w:szCs w:val="24"/>
        </w:rPr>
        <w:t>. Categorical Data</w:t>
      </w:r>
    </w:p>
    <w:tbl>
      <w:tblPr>
        <w:tblW w:w="5861" w:type="dxa"/>
        <w:jc w:val="center"/>
        <w:tblLook w:val="04A0" w:firstRow="1" w:lastRow="0" w:firstColumn="1" w:lastColumn="0" w:noHBand="0" w:noVBand="1"/>
        <w:tblDescription w:val="Procedure Freq: One-way frequencies"/>
      </w:tblPr>
      <w:tblGrid>
        <w:gridCol w:w="2020"/>
        <w:gridCol w:w="960"/>
        <w:gridCol w:w="849"/>
        <w:gridCol w:w="903"/>
        <w:gridCol w:w="1129"/>
      </w:tblGrid>
      <w:tr w:rsidR="002835D2" w:rsidRPr="002835D2" w14:paraId="1E35DA45" w14:textId="77777777" w:rsidTr="002835D2">
        <w:trPr>
          <w:trHeight w:val="288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3B4B75" w14:textId="77777777" w:rsidR="002835D2" w:rsidRPr="002835D2" w:rsidRDefault="002835D2" w:rsidP="002835D2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35D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CA8EC2" w14:textId="77777777" w:rsidR="002835D2" w:rsidRPr="002835D2" w:rsidRDefault="002835D2" w:rsidP="002835D2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35D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47D3AA37" w14:textId="77777777" w:rsidR="002835D2" w:rsidRPr="002835D2" w:rsidRDefault="002835D2" w:rsidP="002835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35D2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</w:tr>
      <w:tr w:rsidR="002835D2" w:rsidRPr="002835D2" w14:paraId="4818E70D" w14:textId="77777777" w:rsidTr="002835D2">
        <w:trPr>
          <w:trHeight w:val="612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035E30" w14:textId="77777777" w:rsidR="002835D2" w:rsidRPr="002835D2" w:rsidRDefault="002835D2" w:rsidP="002835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35D2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41181B" w14:textId="77777777" w:rsidR="002835D2" w:rsidRPr="002835D2" w:rsidRDefault="002835D2" w:rsidP="002835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35D2">
              <w:rPr>
                <w:rFonts w:ascii="Calibri" w:eastAsia="Times New Roman" w:hAnsi="Calibri" w:cs="Times New Roman"/>
                <w:b/>
                <w:bCs/>
                <w:color w:val="000000"/>
              </w:rPr>
              <w:t>Missing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466DEA" w14:textId="77777777" w:rsidR="002835D2" w:rsidRPr="002835D2" w:rsidRDefault="002835D2" w:rsidP="002835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35D2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F3AD5B" w14:textId="77777777" w:rsidR="002835D2" w:rsidRPr="002835D2" w:rsidRDefault="002835D2" w:rsidP="002835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35D2">
              <w:rPr>
                <w:rFonts w:ascii="Calibri" w:eastAsia="Times New Roman" w:hAnsi="Calibri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4E7CDC" w14:textId="77777777" w:rsidR="002835D2" w:rsidRPr="002835D2" w:rsidRDefault="002835D2" w:rsidP="002835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35D2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</w:t>
            </w:r>
          </w:p>
        </w:tc>
      </w:tr>
      <w:tr w:rsidR="002835D2" w:rsidRPr="002835D2" w14:paraId="601080A4" w14:textId="77777777" w:rsidTr="002835D2">
        <w:trPr>
          <w:trHeight w:val="288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C38C" w14:textId="77777777" w:rsidR="002835D2" w:rsidRPr="002835D2" w:rsidRDefault="002835D2" w:rsidP="002835D2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Area Classification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CC4A" w14:textId="77777777" w:rsidR="002835D2" w:rsidRPr="002835D2" w:rsidRDefault="002835D2" w:rsidP="002835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2B98" w14:textId="77777777" w:rsidR="002835D2" w:rsidRPr="002835D2" w:rsidRDefault="002835D2" w:rsidP="002835D2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31AD" w14:textId="77777777" w:rsidR="002835D2" w:rsidRPr="002835D2" w:rsidRDefault="002835D2" w:rsidP="002835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12,681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69F4" w14:textId="77777777" w:rsidR="002835D2" w:rsidRPr="002835D2" w:rsidRDefault="002835D2" w:rsidP="002835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</w:rPr>
              <w:t>39.3</w:t>
            </w:r>
          </w:p>
        </w:tc>
      </w:tr>
      <w:tr w:rsidR="002835D2" w:rsidRPr="002835D2" w14:paraId="622BACE0" w14:textId="77777777" w:rsidTr="002835D2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0CF6" w14:textId="77777777" w:rsidR="002835D2" w:rsidRPr="002835D2" w:rsidRDefault="002835D2" w:rsidP="002835D2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1D19" w14:textId="77777777" w:rsidR="002835D2" w:rsidRPr="002835D2" w:rsidRDefault="002835D2" w:rsidP="002835D2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18EF" w14:textId="77777777" w:rsidR="002835D2" w:rsidRPr="002835D2" w:rsidRDefault="002835D2" w:rsidP="002835D2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3BED" w14:textId="77777777" w:rsidR="002835D2" w:rsidRPr="002835D2" w:rsidRDefault="002835D2" w:rsidP="002835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11,506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C84B" w14:textId="77777777" w:rsidR="002835D2" w:rsidRPr="002835D2" w:rsidRDefault="002835D2" w:rsidP="002835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</w:rPr>
              <w:t>35.7</w:t>
            </w:r>
          </w:p>
        </w:tc>
      </w:tr>
      <w:tr w:rsidR="002835D2" w:rsidRPr="002835D2" w14:paraId="47162BDC" w14:textId="77777777" w:rsidTr="002835D2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0017" w14:textId="77777777" w:rsidR="002835D2" w:rsidRPr="002835D2" w:rsidRDefault="002835D2" w:rsidP="002835D2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4FB8" w14:textId="77777777" w:rsidR="002835D2" w:rsidRPr="002835D2" w:rsidRDefault="002835D2" w:rsidP="002835D2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05C2" w14:textId="77777777" w:rsidR="002835D2" w:rsidRPr="002835D2" w:rsidRDefault="002835D2" w:rsidP="002835D2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AFF" w14:textId="77777777" w:rsidR="002835D2" w:rsidRPr="002835D2" w:rsidRDefault="002835D2" w:rsidP="002835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8,077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821C" w14:textId="77777777" w:rsidR="002835D2" w:rsidRPr="002835D2" w:rsidRDefault="002835D2" w:rsidP="002835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5D2">
              <w:rPr>
                <w:rFonts w:ascii="Calibri" w:eastAsia="Times New Roman" w:hAnsi="Calibri" w:cs="Times New Roman"/>
                <w:color w:val="000000"/>
              </w:rPr>
              <w:t>25.0</w:t>
            </w:r>
          </w:p>
        </w:tc>
      </w:tr>
    </w:tbl>
    <w:p w14:paraId="1E9BAACD" w14:textId="77777777" w:rsidR="00E940B5" w:rsidRDefault="00E940B5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4F433A4" w14:textId="77777777" w:rsidR="00C541E5" w:rsidRPr="00CF2E7F" w:rsidRDefault="00C541E5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6E0B1F" w14:textId="0BF6C28E" w:rsidR="00CF2E7F" w:rsidRPr="00CF2E7F" w:rsidRDefault="00CF2E7F" w:rsidP="00CF2E7F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CF2E7F">
        <w:rPr>
          <w:rFonts w:ascii="Times New Roman" w:hAnsi="Times New Roman" w:cs="Times New Roman"/>
          <w:sz w:val="24"/>
          <w:szCs w:val="24"/>
        </w:rPr>
        <w:t xml:space="preserve">Table </w:t>
      </w:r>
      <w:r w:rsidRPr="00CF2E7F">
        <w:rPr>
          <w:rFonts w:ascii="Times New Roman" w:hAnsi="Times New Roman" w:cs="Times New Roman"/>
          <w:sz w:val="24"/>
          <w:szCs w:val="24"/>
        </w:rPr>
        <w:fldChar w:fldCharType="begin"/>
      </w:r>
      <w:r w:rsidRPr="00CF2E7F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CF2E7F">
        <w:rPr>
          <w:rFonts w:ascii="Times New Roman" w:hAnsi="Times New Roman" w:cs="Times New Roman"/>
          <w:sz w:val="24"/>
          <w:szCs w:val="24"/>
        </w:rPr>
        <w:fldChar w:fldCharType="separate"/>
      </w:r>
      <w:r w:rsidR="00FB6AD7">
        <w:rPr>
          <w:rFonts w:ascii="Times New Roman" w:hAnsi="Times New Roman" w:cs="Times New Roman"/>
          <w:noProof/>
          <w:sz w:val="24"/>
          <w:szCs w:val="24"/>
        </w:rPr>
        <w:t>4</w:t>
      </w:r>
      <w:r w:rsidRPr="00CF2E7F">
        <w:rPr>
          <w:rFonts w:ascii="Times New Roman" w:hAnsi="Times New Roman" w:cs="Times New Roman"/>
          <w:sz w:val="24"/>
          <w:szCs w:val="24"/>
        </w:rPr>
        <w:fldChar w:fldCharType="end"/>
      </w:r>
      <w:r w:rsidRPr="00CF2E7F">
        <w:rPr>
          <w:rFonts w:ascii="Times New Roman" w:hAnsi="Times New Roman" w:cs="Times New Roman"/>
          <w:sz w:val="24"/>
          <w:szCs w:val="24"/>
        </w:rPr>
        <w:t>. Character Data</w:t>
      </w:r>
    </w:p>
    <w:tbl>
      <w:tblPr>
        <w:tblW w:w="7380" w:type="dxa"/>
        <w:jc w:val="center"/>
        <w:tblLook w:val="04A0" w:firstRow="1" w:lastRow="0" w:firstColumn="1" w:lastColumn="0" w:noHBand="0" w:noVBand="1"/>
        <w:tblDescription w:val="Procedure Means: Summary statistics"/>
      </w:tblPr>
      <w:tblGrid>
        <w:gridCol w:w="1460"/>
        <w:gridCol w:w="1013"/>
        <w:gridCol w:w="1256"/>
        <w:gridCol w:w="681"/>
        <w:gridCol w:w="965"/>
        <w:gridCol w:w="1261"/>
        <w:gridCol w:w="744"/>
      </w:tblGrid>
      <w:tr w:rsidR="00981220" w:rsidRPr="00981220" w14:paraId="31CA8721" w14:textId="77777777" w:rsidTr="00CF2E7F">
        <w:trPr>
          <w:trHeight w:val="288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AD775C" w14:textId="77777777" w:rsidR="00981220" w:rsidRPr="00981220" w:rsidRDefault="00981220" w:rsidP="00981220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00C8C8C3" w14:textId="77777777" w:rsidR="00981220" w:rsidRPr="00981220" w:rsidRDefault="00981220" w:rsidP="009812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b/>
                <w:bCs/>
                <w:color w:val="000000"/>
              </w:rPr>
              <w:t>Length of Character Field</w:t>
            </w:r>
          </w:p>
        </w:tc>
      </w:tr>
      <w:tr w:rsidR="00981220" w:rsidRPr="00981220" w14:paraId="3C05C01C" w14:textId="77777777" w:rsidTr="00CF2E7F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AECFDC" w14:textId="77777777" w:rsidR="00981220" w:rsidRPr="00981220" w:rsidRDefault="00981220" w:rsidP="009812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690C37" w14:textId="77777777" w:rsidR="00981220" w:rsidRPr="00981220" w:rsidRDefault="00981220" w:rsidP="009812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0681AE" w14:textId="77777777" w:rsidR="00981220" w:rsidRPr="00981220" w:rsidRDefault="00981220" w:rsidP="009812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b/>
                <w:bCs/>
                <w:color w:val="000000"/>
              </w:rPr>
              <w:t>Missing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A9D90A" w14:textId="77777777" w:rsidR="00981220" w:rsidRPr="00981220" w:rsidRDefault="00981220" w:rsidP="009812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b/>
                <w:bCs/>
                <w:color w:val="000000"/>
              </w:rPr>
              <w:t>Min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F80C87" w14:textId="77777777" w:rsidR="00981220" w:rsidRPr="00981220" w:rsidRDefault="00981220" w:rsidP="009812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058436" w14:textId="77777777" w:rsidR="00981220" w:rsidRPr="00981220" w:rsidRDefault="00981220" w:rsidP="009812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ADFE68" w14:textId="77777777" w:rsidR="00981220" w:rsidRPr="00981220" w:rsidRDefault="00981220" w:rsidP="0098122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b/>
                <w:bCs/>
                <w:color w:val="000000"/>
              </w:rPr>
              <w:t>Max</w:t>
            </w:r>
          </w:p>
        </w:tc>
      </w:tr>
      <w:tr w:rsidR="00981220" w:rsidRPr="00981220" w14:paraId="28878B36" w14:textId="77777777" w:rsidTr="00CF2E7F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D454" w14:textId="77777777" w:rsidR="00981220" w:rsidRPr="00981220" w:rsidRDefault="00981220" w:rsidP="00981220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220">
              <w:rPr>
                <w:rFonts w:ascii="Calibri" w:eastAsia="Times New Roman" w:hAnsi="Calibri" w:cs="Times New Roman"/>
                <w:color w:val="000000"/>
              </w:rPr>
              <w:t>fst_nm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7269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32264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DC17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562A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742F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EA59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FF72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81220" w:rsidRPr="00981220" w14:paraId="6330199E" w14:textId="77777777" w:rsidTr="00CF2E7F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6570" w14:textId="77777777" w:rsidR="00981220" w:rsidRPr="00981220" w:rsidRDefault="00981220" w:rsidP="00981220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220">
              <w:rPr>
                <w:rFonts w:ascii="Calibri" w:eastAsia="Times New Roman" w:hAnsi="Calibri" w:cs="Times New Roman"/>
                <w:color w:val="000000"/>
              </w:rPr>
              <w:t>lst_nm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7D30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32264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6BE2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A7F3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F004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A204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681D" w14:textId="77777777" w:rsidR="00981220" w:rsidRPr="00981220" w:rsidRDefault="00981220" w:rsidP="0098122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8122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</w:tbl>
    <w:p w14:paraId="4753B09E" w14:textId="77777777" w:rsidR="00981220" w:rsidRPr="007E4275" w:rsidRDefault="00981220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7B1BCF" w14:textId="77777777" w:rsidR="00FC0F02" w:rsidRDefault="00FC0F02" w:rsidP="00FC0F02">
      <w:pPr>
        <w:jc w:val="left"/>
      </w:pPr>
    </w:p>
    <w:p w14:paraId="55E6C5CA" w14:textId="77777777" w:rsidR="00FC0F02" w:rsidRPr="002D2BB6" w:rsidRDefault="00FC0F02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13EBE50" w14:textId="1F6B70A8" w:rsidR="002D2BB6" w:rsidRPr="002D2BB6" w:rsidRDefault="002D2BB6" w:rsidP="002D2BB6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2D2BB6">
        <w:rPr>
          <w:rFonts w:ascii="Times New Roman" w:hAnsi="Times New Roman" w:cs="Times New Roman"/>
          <w:sz w:val="24"/>
          <w:szCs w:val="24"/>
        </w:rPr>
        <w:t xml:space="preserve">Table </w:t>
      </w:r>
      <w:r w:rsidRPr="002D2BB6">
        <w:rPr>
          <w:rFonts w:ascii="Times New Roman" w:hAnsi="Times New Roman" w:cs="Times New Roman"/>
          <w:sz w:val="24"/>
          <w:szCs w:val="24"/>
        </w:rPr>
        <w:fldChar w:fldCharType="begin"/>
      </w:r>
      <w:r w:rsidRPr="002D2BB6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D2BB6">
        <w:rPr>
          <w:rFonts w:ascii="Times New Roman" w:hAnsi="Times New Roman" w:cs="Times New Roman"/>
          <w:sz w:val="24"/>
          <w:szCs w:val="24"/>
        </w:rPr>
        <w:fldChar w:fldCharType="separate"/>
      </w:r>
      <w:r w:rsidR="00FB6AD7">
        <w:rPr>
          <w:rFonts w:ascii="Times New Roman" w:hAnsi="Times New Roman" w:cs="Times New Roman"/>
          <w:noProof/>
          <w:sz w:val="24"/>
          <w:szCs w:val="24"/>
        </w:rPr>
        <w:t>5</w:t>
      </w:r>
      <w:r w:rsidRPr="002D2BB6">
        <w:rPr>
          <w:rFonts w:ascii="Times New Roman" w:hAnsi="Times New Roman" w:cs="Times New Roman"/>
          <w:sz w:val="24"/>
          <w:szCs w:val="24"/>
        </w:rPr>
        <w:fldChar w:fldCharType="end"/>
      </w:r>
      <w:r w:rsidRPr="002D2BB6">
        <w:rPr>
          <w:rFonts w:ascii="Times New Roman" w:hAnsi="Times New Roman" w:cs="Times New Roman"/>
          <w:sz w:val="24"/>
          <w:szCs w:val="24"/>
        </w:rPr>
        <w:t>. Date Data</w:t>
      </w:r>
    </w:p>
    <w:tbl>
      <w:tblPr>
        <w:tblW w:w="9990" w:type="dxa"/>
        <w:jc w:val="center"/>
        <w:tblLook w:val="04A0" w:firstRow="1" w:lastRow="0" w:firstColumn="1" w:lastColumn="0" w:noHBand="0" w:noVBand="1"/>
        <w:tblDescription w:val="Procedure Means: Summary statistics"/>
      </w:tblPr>
      <w:tblGrid>
        <w:gridCol w:w="1615"/>
        <w:gridCol w:w="910"/>
        <w:gridCol w:w="1075"/>
        <w:gridCol w:w="1170"/>
        <w:gridCol w:w="1260"/>
        <w:gridCol w:w="1080"/>
        <w:gridCol w:w="990"/>
        <w:gridCol w:w="900"/>
        <w:gridCol w:w="990"/>
      </w:tblGrid>
      <w:tr w:rsidR="002D2BB6" w:rsidRPr="002D2BB6" w14:paraId="3D7DC278" w14:textId="77777777" w:rsidTr="00D93D06">
        <w:trPr>
          <w:trHeight w:val="288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F17B411" w14:textId="77777777" w:rsidR="002D2BB6" w:rsidRPr="002D2BB6" w:rsidRDefault="002D2BB6" w:rsidP="002D2BB6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B63C213" w14:textId="77777777" w:rsidR="002D2BB6" w:rsidRPr="002D2BB6" w:rsidRDefault="002D2BB6" w:rsidP="002D2BB6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D191AD5" w14:textId="77777777" w:rsidR="002D2BB6" w:rsidRPr="002D2BB6" w:rsidRDefault="002D2BB6" w:rsidP="002D2BB6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727459B" w14:textId="77777777" w:rsidR="002D2BB6" w:rsidRPr="002D2BB6" w:rsidRDefault="002D2BB6" w:rsidP="002D2BB6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A61842" w14:textId="77777777" w:rsidR="002D2BB6" w:rsidRPr="002D2BB6" w:rsidRDefault="002D2BB6" w:rsidP="002D2BB6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6FD8AB9" w14:textId="77777777" w:rsidR="002D2BB6" w:rsidRPr="002D2BB6" w:rsidRDefault="002D2BB6" w:rsidP="002D2B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b/>
                <w:bCs/>
                <w:color w:val="000000"/>
              </w:rPr>
              <w:t>Min Freq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7BFA083" w14:textId="77777777" w:rsidR="002D2BB6" w:rsidRPr="002D2BB6" w:rsidRDefault="002D2BB6" w:rsidP="002D2B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b/>
                <w:bCs/>
                <w:color w:val="000000"/>
              </w:rPr>
              <w:t>Max Freq</w:t>
            </w:r>
          </w:p>
        </w:tc>
      </w:tr>
      <w:tr w:rsidR="002D2BB6" w:rsidRPr="002D2BB6" w14:paraId="091A3990" w14:textId="77777777" w:rsidTr="00D93D06">
        <w:trPr>
          <w:trHeight w:val="552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9A3942" w14:textId="77777777" w:rsidR="002D2BB6" w:rsidRPr="002D2BB6" w:rsidRDefault="002D2BB6" w:rsidP="002D2B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934D46" w14:textId="77777777" w:rsidR="002D2BB6" w:rsidRPr="002D2BB6" w:rsidRDefault="002D2BB6" w:rsidP="002D2B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086E64" w14:textId="77777777" w:rsidR="002D2BB6" w:rsidRPr="002D2BB6" w:rsidRDefault="002D2BB6" w:rsidP="002D2B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b/>
                <w:bCs/>
                <w:color w:val="000000"/>
              </w:rPr>
              <w:t>Missing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7FC4C0" w14:textId="77777777" w:rsidR="002D2BB6" w:rsidRPr="002D2BB6" w:rsidRDefault="002D2BB6" w:rsidP="002D2B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b/>
                <w:bCs/>
                <w:color w:val="000000"/>
              </w:rPr>
              <w:t>Oldest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ABCC18" w14:textId="77777777" w:rsidR="002D2BB6" w:rsidRPr="002D2BB6" w:rsidRDefault="002D2BB6" w:rsidP="002D2B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b/>
                <w:bCs/>
                <w:color w:val="000000"/>
              </w:rPr>
              <w:t>Most Recent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C1A676" w14:textId="77777777" w:rsidR="002D2BB6" w:rsidRPr="002D2BB6" w:rsidRDefault="002D2BB6" w:rsidP="002D2B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1BCC84" w14:textId="77777777" w:rsidR="002D2BB6" w:rsidRPr="002D2BB6" w:rsidRDefault="002D2BB6" w:rsidP="002D2B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81C105" w14:textId="77777777" w:rsidR="002D2BB6" w:rsidRPr="002D2BB6" w:rsidRDefault="002D2BB6" w:rsidP="002D2B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Year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D680DB" w14:textId="77777777" w:rsidR="002D2BB6" w:rsidRPr="002D2BB6" w:rsidRDefault="002D2BB6" w:rsidP="002D2BB6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2BB6">
              <w:rPr>
                <w:rFonts w:ascii="Calibri" w:eastAsia="Times New Roman" w:hAnsi="Calibri" w:cs="Times New Roman"/>
                <w:b/>
                <w:bCs/>
                <w:color w:val="000000"/>
              </w:rPr>
              <w:t>Count</w:t>
            </w:r>
          </w:p>
        </w:tc>
      </w:tr>
      <w:tr w:rsidR="002D2BB6" w:rsidRPr="002D2BB6" w14:paraId="0F099FD6" w14:textId="77777777" w:rsidTr="00D93D06">
        <w:trPr>
          <w:trHeight w:val="288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F0149" w14:textId="77777777" w:rsidR="002D2BB6" w:rsidRPr="002D2BB6" w:rsidRDefault="002D2BB6" w:rsidP="002D2BB6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BIRTH_DT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11B4C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25962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0FAEA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6C7B7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3-May-18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86FC0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31-Oct-14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40267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CE13E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9C75D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20B55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968</w:t>
            </w:r>
          </w:p>
        </w:tc>
      </w:tr>
      <w:tr w:rsidR="002D2BB6" w:rsidRPr="002D2BB6" w14:paraId="3A090AE0" w14:textId="77777777" w:rsidTr="00D93D06">
        <w:trPr>
          <w:trHeight w:val="288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5940E" w14:textId="77777777" w:rsidR="002D2BB6" w:rsidRPr="002D2BB6" w:rsidRDefault="002D2BB6" w:rsidP="002D2BB6">
            <w:pPr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ORIG_DT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DC995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32264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B3391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624BC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3-Apr-65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BF8B7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30-Dec-14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17C11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16E1E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A5BDA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283D9" w14:textId="77777777" w:rsidR="002D2BB6" w:rsidRPr="002D2BB6" w:rsidRDefault="002D2BB6" w:rsidP="002D2BB6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2BB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5,790</w:t>
            </w:r>
          </w:p>
        </w:tc>
      </w:tr>
    </w:tbl>
    <w:p w14:paraId="5EEE530E" w14:textId="77777777" w:rsidR="00FC0F02" w:rsidRDefault="00FC0F02" w:rsidP="00FC0F02">
      <w:pPr>
        <w:jc w:val="left"/>
      </w:pPr>
    </w:p>
    <w:p w14:paraId="77F524C9" w14:textId="77777777" w:rsidR="00FC0F02" w:rsidRDefault="00FC0F02" w:rsidP="00FC0F02">
      <w:pPr>
        <w:jc w:val="left"/>
      </w:pPr>
    </w:p>
    <w:p w14:paraId="12913805" w14:textId="77777777" w:rsidR="00FC0F02" w:rsidRDefault="00FC0F02" w:rsidP="00FC0F02">
      <w:pPr>
        <w:jc w:val="left"/>
      </w:pPr>
    </w:p>
    <w:p w14:paraId="681EDB2D" w14:textId="77777777" w:rsidR="00E93057" w:rsidRDefault="00E93057" w:rsidP="00FC0F0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9465F70" w14:textId="77777777" w:rsidR="00EF4841" w:rsidRDefault="00EF48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2CB3281" w14:textId="77E00C57" w:rsidR="00E93057" w:rsidRDefault="00E93057" w:rsidP="00FC0F02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Modeling Sample</w:t>
      </w:r>
    </w:p>
    <w:p w14:paraId="73309D1D" w14:textId="77777777" w:rsidR="00EF4841" w:rsidRDefault="00EF4841" w:rsidP="00FC0F0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85D3A95" w14:textId="77777777" w:rsidR="00E93057" w:rsidRPr="000A6DD9" w:rsidRDefault="00E93057" w:rsidP="000A6DD9">
      <w:pPr>
        <w:jc w:val="left"/>
        <w:rPr>
          <w:rFonts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0A6DD9" w:rsidRPr="000A6DD9" w14:paraId="0F451DE7" w14:textId="77777777" w:rsidTr="000A6DD9">
        <w:tc>
          <w:tcPr>
            <w:tcW w:w="6925" w:type="dxa"/>
            <w:shd w:val="clear" w:color="auto" w:fill="DBE5F1" w:themeFill="accent1" w:themeFillTint="33"/>
          </w:tcPr>
          <w:p w14:paraId="3B9D370E" w14:textId="77777777" w:rsidR="000A6DD9" w:rsidRPr="000A6DD9" w:rsidRDefault="000A6DD9" w:rsidP="000A6DD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A6DD9">
              <w:rPr>
                <w:rFonts w:asciiTheme="minorHAnsi" w:hAnsiTheme="minorHAnsi"/>
                <w:b/>
                <w:sz w:val="22"/>
                <w:szCs w:val="22"/>
              </w:rPr>
              <w:t>Segment</w:t>
            </w:r>
          </w:p>
        </w:tc>
        <w:tc>
          <w:tcPr>
            <w:tcW w:w="2425" w:type="dxa"/>
            <w:shd w:val="clear" w:color="auto" w:fill="DBE5F1" w:themeFill="accent1" w:themeFillTint="33"/>
          </w:tcPr>
          <w:p w14:paraId="1955E529" w14:textId="77777777" w:rsidR="000A6DD9" w:rsidRPr="000A6DD9" w:rsidRDefault="000A6DD9" w:rsidP="000A6DD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A6DD9">
              <w:rPr>
                <w:rFonts w:asciiTheme="minorHAnsi" w:hAnsiTheme="minorHAnsi"/>
                <w:b/>
                <w:sz w:val="22"/>
                <w:szCs w:val="22"/>
              </w:rPr>
              <w:t>Count</w:t>
            </w:r>
          </w:p>
        </w:tc>
      </w:tr>
      <w:tr w:rsidR="00E93057" w14:paraId="46D37A03" w14:textId="77777777" w:rsidTr="00E93057">
        <w:tc>
          <w:tcPr>
            <w:tcW w:w="6925" w:type="dxa"/>
          </w:tcPr>
          <w:p w14:paraId="6998EFBF" w14:textId="77777777" w:rsidR="00E93057" w:rsidRPr="00372D60" w:rsidRDefault="00E93057" w:rsidP="00FC0F02">
            <w:pPr>
              <w:jc w:val="left"/>
              <w:rPr>
                <w:rFonts w:asciiTheme="minorHAnsi" w:hAnsiTheme="minorHAnsi"/>
              </w:rPr>
            </w:pPr>
            <w:r w:rsidRPr="00372D60">
              <w:rPr>
                <w:rFonts w:asciiTheme="minorHAnsi" w:hAnsiTheme="minorHAnsi"/>
              </w:rPr>
              <w:t>Customers with insurance product</w:t>
            </w:r>
          </w:p>
        </w:tc>
        <w:tc>
          <w:tcPr>
            <w:tcW w:w="2425" w:type="dxa"/>
          </w:tcPr>
          <w:p w14:paraId="2B326182" w14:textId="77777777" w:rsidR="00E93057" w:rsidRPr="00372D60" w:rsidRDefault="00E93057" w:rsidP="00FC0F02">
            <w:pPr>
              <w:jc w:val="left"/>
              <w:rPr>
                <w:rFonts w:asciiTheme="minorHAnsi" w:hAnsiTheme="minorHAnsi"/>
              </w:rPr>
            </w:pPr>
          </w:p>
        </w:tc>
      </w:tr>
      <w:tr w:rsidR="00E93057" w14:paraId="0FBECCD9" w14:textId="77777777" w:rsidTr="00E93057">
        <w:tc>
          <w:tcPr>
            <w:tcW w:w="6925" w:type="dxa"/>
          </w:tcPr>
          <w:p w14:paraId="39FCB15D" w14:textId="77777777" w:rsidR="00E93057" w:rsidRPr="00372D60" w:rsidRDefault="00E93057" w:rsidP="00FC0F02">
            <w:pPr>
              <w:jc w:val="left"/>
              <w:rPr>
                <w:rFonts w:asciiTheme="minorHAnsi" w:hAnsiTheme="minorHAnsi"/>
              </w:rPr>
            </w:pPr>
            <w:r w:rsidRPr="00372D60">
              <w:rPr>
                <w:rFonts w:asciiTheme="minorHAnsi" w:hAnsiTheme="minorHAnsi"/>
              </w:rPr>
              <w:t xml:space="preserve">     Opened account within last 2 years</w:t>
            </w:r>
          </w:p>
        </w:tc>
        <w:tc>
          <w:tcPr>
            <w:tcW w:w="2425" w:type="dxa"/>
          </w:tcPr>
          <w:p w14:paraId="2E2D0252" w14:textId="77777777" w:rsidR="00E93057" w:rsidRPr="00372D60" w:rsidRDefault="00E93057" w:rsidP="00FC0F02">
            <w:pPr>
              <w:jc w:val="left"/>
              <w:rPr>
                <w:rFonts w:asciiTheme="minorHAnsi" w:hAnsiTheme="minorHAnsi"/>
              </w:rPr>
            </w:pPr>
          </w:p>
        </w:tc>
      </w:tr>
      <w:tr w:rsidR="00E93057" w14:paraId="16FA2A54" w14:textId="77777777" w:rsidTr="00E93057">
        <w:tc>
          <w:tcPr>
            <w:tcW w:w="6925" w:type="dxa"/>
          </w:tcPr>
          <w:p w14:paraId="25C55822" w14:textId="699019EE" w:rsidR="00E93057" w:rsidRPr="00372D60" w:rsidRDefault="000A6DD9" w:rsidP="00FC0F02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</w:t>
            </w:r>
            <w:r w:rsidR="006B4492">
              <w:rPr>
                <w:rFonts w:asciiTheme="minorHAnsi" w:hAnsiTheme="minorHAnsi"/>
              </w:rPr>
              <w:t>etc.</w:t>
            </w:r>
          </w:p>
        </w:tc>
        <w:tc>
          <w:tcPr>
            <w:tcW w:w="2425" w:type="dxa"/>
          </w:tcPr>
          <w:p w14:paraId="1ED2C5C7" w14:textId="77777777" w:rsidR="00E93057" w:rsidRPr="00372D60" w:rsidRDefault="00E93057" w:rsidP="00FC0F02">
            <w:pPr>
              <w:jc w:val="left"/>
              <w:rPr>
                <w:rFonts w:asciiTheme="minorHAnsi" w:hAnsiTheme="minorHAnsi"/>
              </w:rPr>
            </w:pPr>
          </w:p>
        </w:tc>
      </w:tr>
      <w:tr w:rsidR="00E93057" w14:paraId="253E8CF2" w14:textId="77777777" w:rsidTr="00E93057">
        <w:tc>
          <w:tcPr>
            <w:tcW w:w="6925" w:type="dxa"/>
          </w:tcPr>
          <w:p w14:paraId="02C6369D" w14:textId="77777777" w:rsidR="00E93057" w:rsidRPr="00372D60" w:rsidRDefault="00E93057" w:rsidP="00FC0F02">
            <w:pPr>
              <w:jc w:val="left"/>
              <w:rPr>
                <w:rFonts w:asciiTheme="minorHAnsi" w:hAnsiTheme="minorHAnsi"/>
              </w:rPr>
            </w:pPr>
          </w:p>
        </w:tc>
        <w:tc>
          <w:tcPr>
            <w:tcW w:w="2425" w:type="dxa"/>
          </w:tcPr>
          <w:p w14:paraId="0929D78A" w14:textId="77777777" w:rsidR="00E93057" w:rsidRPr="00372D60" w:rsidRDefault="00E93057" w:rsidP="00FC0F02">
            <w:pPr>
              <w:jc w:val="left"/>
              <w:rPr>
                <w:rFonts w:asciiTheme="minorHAnsi" w:hAnsiTheme="minorHAnsi"/>
              </w:rPr>
            </w:pPr>
          </w:p>
        </w:tc>
      </w:tr>
      <w:tr w:rsidR="00E93057" w14:paraId="65F86224" w14:textId="77777777" w:rsidTr="00E93057">
        <w:tc>
          <w:tcPr>
            <w:tcW w:w="6925" w:type="dxa"/>
          </w:tcPr>
          <w:p w14:paraId="6BB1F924" w14:textId="77777777" w:rsidR="00E93057" w:rsidRPr="000A6DD9" w:rsidRDefault="00E93057" w:rsidP="00EF4841">
            <w:pPr>
              <w:jc w:val="right"/>
              <w:rPr>
                <w:rFonts w:asciiTheme="minorHAnsi" w:hAnsiTheme="minorHAnsi"/>
                <w:b/>
              </w:rPr>
            </w:pPr>
            <w:r w:rsidRPr="00372D60">
              <w:rPr>
                <w:rFonts w:asciiTheme="minorHAnsi" w:hAnsiTheme="minorHAnsi"/>
              </w:rPr>
              <w:t xml:space="preserve">          </w:t>
            </w:r>
            <w:r w:rsidRPr="000A6DD9">
              <w:rPr>
                <w:rFonts w:asciiTheme="minorHAnsi" w:hAnsiTheme="minorHAnsi"/>
                <w:b/>
              </w:rPr>
              <w:t>Available target sample</w:t>
            </w:r>
          </w:p>
        </w:tc>
        <w:tc>
          <w:tcPr>
            <w:tcW w:w="2425" w:type="dxa"/>
          </w:tcPr>
          <w:p w14:paraId="25AFD7D9" w14:textId="77777777" w:rsidR="00E93057" w:rsidRPr="00372D60" w:rsidRDefault="00E93057" w:rsidP="00FC0F02">
            <w:pPr>
              <w:jc w:val="left"/>
              <w:rPr>
                <w:rFonts w:asciiTheme="minorHAnsi" w:hAnsiTheme="minorHAnsi"/>
              </w:rPr>
            </w:pPr>
          </w:p>
        </w:tc>
      </w:tr>
      <w:tr w:rsidR="00E93057" w14:paraId="403F9C4B" w14:textId="77777777" w:rsidTr="00E93057">
        <w:tc>
          <w:tcPr>
            <w:tcW w:w="6925" w:type="dxa"/>
          </w:tcPr>
          <w:p w14:paraId="04D9F5C5" w14:textId="77777777" w:rsidR="00E93057" w:rsidRPr="00372D60" w:rsidRDefault="00E93057" w:rsidP="00FC0F02">
            <w:pPr>
              <w:jc w:val="left"/>
              <w:rPr>
                <w:rFonts w:asciiTheme="minorHAnsi" w:hAnsiTheme="minorHAnsi"/>
              </w:rPr>
            </w:pPr>
          </w:p>
        </w:tc>
        <w:tc>
          <w:tcPr>
            <w:tcW w:w="2425" w:type="dxa"/>
          </w:tcPr>
          <w:p w14:paraId="38B62F41" w14:textId="77777777" w:rsidR="00E93057" w:rsidRPr="00372D60" w:rsidRDefault="00E93057" w:rsidP="00FC0F02">
            <w:pPr>
              <w:jc w:val="left"/>
              <w:rPr>
                <w:rFonts w:asciiTheme="minorHAnsi" w:hAnsiTheme="minorHAnsi"/>
              </w:rPr>
            </w:pPr>
          </w:p>
        </w:tc>
      </w:tr>
      <w:tr w:rsidR="00E93057" w14:paraId="52DAF98B" w14:textId="77777777" w:rsidTr="00E93057">
        <w:tc>
          <w:tcPr>
            <w:tcW w:w="6925" w:type="dxa"/>
          </w:tcPr>
          <w:p w14:paraId="635BAE41" w14:textId="77777777" w:rsidR="00E93057" w:rsidRPr="00372D60" w:rsidRDefault="00E93057" w:rsidP="00E93057">
            <w:pPr>
              <w:jc w:val="left"/>
              <w:rPr>
                <w:rFonts w:asciiTheme="minorHAnsi" w:hAnsiTheme="minorHAnsi"/>
              </w:rPr>
            </w:pPr>
            <w:r w:rsidRPr="00372D60">
              <w:rPr>
                <w:rFonts w:asciiTheme="minorHAnsi" w:hAnsiTheme="minorHAnsi"/>
              </w:rPr>
              <w:t>Customers with</w:t>
            </w:r>
            <w:r w:rsidR="00372D60" w:rsidRPr="00372D60">
              <w:rPr>
                <w:rFonts w:asciiTheme="minorHAnsi" w:hAnsiTheme="minorHAnsi"/>
              </w:rPr>
              <w:t>out</w:t>
            </w:r>
            <w:r w:rsidRPr="00372D60">
              <w:rPr>
                <w:rFonts w:asciiTheme="minorHAnsi" w:hAnsiTheme="minorHAnsi"/>
              </w:rPr>
              <w:t xml:space="preserve"> insurance product</w:t>
            </w:r>
          </w:p>
        </w:tc>
        <w:tc>
          <w:tcPr>
            <w:tcW w:w="2425" w:type="dxa"/>
          </w:tcPr>
          <w:p w14:paraId="4F38D89E" w14:textId="77777777" w:rsidR="00E93057" w:rsidRPr="00372D60" w:rsidRDefault="00E93057" w:rsidP="00E93057">
            <w:pPr>
              <w:jc w:val="left"/>
              <w:rPr>
                <w:rFonts w:asciiTheme="minorHAnsi" w:hAnsiTheme="minorHAnsi"/>
              </w:rPr>
            </w:pPr>
          </w:p>
        </w:tc>
      </w:tr>
      <w:tr w:rsidR="00E93057" w14:paraId="4C7B1062" w14:textId="77777777" w:rsidTr="00E93057">
        <w:tc>
          <w:tcPr>
            <w:tcW w:w="6925" w:type="dxa"/>
          </w:tcPr>
          <w:p w14:paraId="35A422A9" w14:textId="77777777" w:rsidR="00E93057" w:rsidRPr="00372D60" w:rsidRDefault="00E93057" w:rsidP="00E93057">
            <w:pPr>
              <w:jc w:val="left"/>
              <w:rPr>
                <w:rFonts w:asciiTheme="minorHAnsi" w:hAnsiTheme="minorHAnsi"/>
              </w:rPr>
            </w:pPr>
            <w:r w:rsidRPr="00372D60">
              <w:rPr>
                <w:rFonts w:asciiTheme="minorHAnsi" w:hAnsiTheme="minorHAnsi"/>
              </w:rPr>
              <w:t xml:space="preserve">     F</w:t>
            </w:r>
            <w:r w:rsidR="00CF68E7">
              <w:rPr>
                <w:rFonts w:asciiTheme="minorHAnsi" w:hAnsiTheme="minorHAnsi"/>
              </w:rPr>
              <w:t>ICO</w:t>
            </w:r>
            <w:r w:rsidRPr="00372D60">
              <w:rPr>
                <w:rFonts w:asciiTheme="minorHAnsi" w:hAnsiTheme="minorHAnsi"/>
              </w:rPr>
              <w:t xml:space="preserve"> score &gt;= 700</w:t>
            </w:r>
          </w:p>
        </w:tc>
        <w:tc>
          <w:tcPr>
            <w:tcW w:w="2425" w:type="dxa"/>
          </w:tcPr>
          <w:p w14:paraId="74D28D13" w14:textId="77777777" w:rsidR="00E93057" w:rsidRPr="00372D60" w:rsidRDefault="00E93057" w:rsidP="00E93057">
            <w:pPr>
              <w:jc w:val="left"/>
              <w:rPr>
                <w:rFonts w:asciiTheme="minorHAnsi" w:hAnsiTheme="minorHAnsi"/>
              </w:rPr>
            </w:pPr>
          </w:p>
        </w:tc>
      </w:tr>
      <w:tr w:rsidR="00E93057" w14:paraId="5F1F7976" w14:textId="77777777" w:rsidTr="00E93057">
        <w:tc>
          <w:tcPr>
            <w:tcW w:w="6925" w:type="dxa"/>
          </w:tcPr>
          <w:p w14:paraId="28304A75" w14:textId="08E62067" w:rsidR="00E93057" w:rsidRPr="00372D60" w:rsidRDefault="000A6DD9" w:rsidP="00E93057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</w:t>
            </w:r>
            <w:r w:rsidR="006B4492">
              <w:rPr>
                <w:rFonts w:asciiTheme="minorHAnsi" w:hAnsiTheme="minorHAnsi"/>
              </w:rPr>
              <w:t>etc.</w:t>
            </w:r>
          </w:p>
        </w:tc>
        <w:tc>
          <w:tcPr>
            <w:tcW w:w="2425" w:type="dxa"/>
          </w:tcPr>
          <w:p w14:paraId="5FA52F96" w14:textId="77777777" w:rsidR="00E93057" w:rsidRPr="00372D60" w:rsidRDefault="00E93057" w:rsidP="00E93057">
            <w:pPr>
              <w:jc w:val="left"/>
              <w:rPr>
                <w:rFonts w:asciiTheme="minorHAnsi" w:hAnsiTheme="minorHAnsi"/>
              </w:rPr>
            </w:pPr>
          </w:p>
        </w:tc>
      </w:tr>
      <w:tr w:rsidR="00E93057" w14:paraId="7FB77954" w14:textId="77777777" w:rsidTr="00E93057">
        <w:tc>
          <w:tcPr>
            <w:tcW w:w="6925" w:type="dxa"/>
          </w:tcPr>
          <w:p w14:paraId="55839A41" w14:textId="77777777" w:rsidR="00E93057" w:rsidRPr="00372D60" w:rsidRDefault="00E93057" w:rsidP="00E93057">
            <w:pPr>
              <w:jc w:val="left"/>
              <w:rPr>
                <w:rFonts w:asciiTheme="minorHAnsi" w:hAnsiTheme="minorHAnsi"/>
              </w:rPr>
            </w:pPr>
          </w:p>
        </w:tc>
        <w:tc>
          <w:tcPr>
            <w:tcW w:w="2425" w:type="dxa"/>
          </w:tcPr>
          <w:p w14:paraId="34C18927" w14:textId="77777777" w:rsidR="00E93057" w:rsidRPr="00372D60" w:rsidRDefault="00E93057" w:rsidP="00E93057">
            <w:pPr>
              <w:jc w:val="left"/>
              <w:rPr>
                <w:rFonts w:asciiTheme="minorHAnsi" w:hAnsiTheme="minorHAnsi"/>
              </w:rPr>
            </w:pPr>
          </w:p>
        </w:tc>
      </w:tr>
      <w:tr w:rsidR="00E93057" w14:paraId="242CD41B" w14:textId="77777777" w:rsidTr="00E93057">
        <w:tc>
          <w:tcPr>
            <w:tcW w:w="6925" w:type="dxa"/>
          </w:tcPr>
          <w:p w14:paraId="2402D918" w14:textId="77777777" w:rsidR="00E93057" w:rsidRPr="000A6DD9" w:rsidRDefault="00372D60" w:rsidP="00EF4841">
            <w:pPr>
              <w:jc w:val="right"/>
              <w:rPr>
                <w:rFonts w:asciiTheme="minorHAnsi" w:hAnsiTheme="minorHAnsi"/>
                <w:b/>
              </w:rPr>
            </w:pPr>
            <w:r w:rsidRPr="000A6DD9">
              <w:rPr>
                <w:rFonts w:asciiTheme="minorHAnsi" w:hAnsiTheme="minorHAnsi"/>
                <w:b/>
              </w:rPr>
              <w:t xml:space="preserve">          Available non-target sample</w:t>
            </w:r>
          </w:p>
        </w:tc>
        <w:tc>
          <w:tcPr>
            <w:tcW w:w="2425" w:type="dxa"/>
          </w:tcPr>
          <w:p w14:paraId="1C4F2AE2" w14:textId="77777777" w:rsidR="00E93057" w:rsidRPr="00372D60" w:rsidRDefault="00E93057" w:rsidP="00E93057">
            <w:pPr>
              <w:jc w:val="left"/>
              <w:rPr>
                <w:rFonts w:asciiTheme="minorHAnsi" w:hAnsiTheme="minorHAnsi"/>
              </w:rPr>
            </w:pPr>
          </w:p>
        </w:tc>
      </w:tr>
      <w:tr w:rsidR="00EF4841" w14:paraId="06979A20" w14:textId="77777777" w:rsidTr="00E93057">
        <w:tc>
          <w:tcPr>
            <w:tcW w:w="6925" w:type="dxa"/>
          </w:tcPr>
          <w:p w14:paraId="06135921" w14:textId="77777777" w:rsidR="00EF4841" w:rsidRPr="00EF4841" w:rsidRDefault="00EF4841" w:rsidP="00EF4841">
            <w:pPr>
              <w:jc w:val="right"/>
              <w:rPr>
                <w:b/>
              </w:rPr>
            </w:pPr>
          </w:p>
        </w:tc>
        <w:tc>
          <w:tcPr>
            <w:tcW w:w="2425" w:type="dxa"/>
          </w:tcPr>
          <w:p w14:paraId="2F4F0C4C" w14:textId="77777777" w:rsidR="00EF4841" w:rsidRPr="00372D60" w:rsidRDefault="00EF4841" w:rsidP="00E93057">
            <w:pPr>
              <w:jc w:val="left"/>
            </w:pPr>
          </w:p>
        </w:tc>
      </w:tr>
      <w:tr w:rsidR="00E93057" w14:paraId="7A6B2EE8" w14:textId="77777777" w:rsidTr="00E93057">
        <w:tc>
          <w:tcPr>
            <w:tcW w:w="6925" w:type="dxa"/>
          </w:tcPr>
          <w:p w14:paraId="66D1C588" w14:textId="3F28F50C" w:rsidR="00E93057" w:rsidRPr="00EF4841" w:rsidRDefault="00EF4841" w:rsidP="00EF4841">
            <w:pPr>
              <w:jc w:val="right"/>
              <w:rPr>
                <w:rFonts w:asciiTheme="minorHAnsi" w:hAnsiTheme="minorHAnsi"/>
                <w:b/>
              </w:rPr>
            </w:pPr>
            <w:r w:rsidRPr="00EF4841">
              <w:rPr>
                <w:rFonts w:asciiTheme="minorHAnsi" w:hAnsiTheme="minorHAnsi"/>
                <w:b/>
              </w:rPr>
              <w:t xml:space="preserve">          Total sample</w:t>
            </w:r>
          </w:p>
        </w:tc>
        <w:tc>
          <w:tcPr>
            <w:tcW w:w="2425" w:type="dxa"/>
          </w:tcPr>
          <w:p w14:paraId="1893D550" w14:textId="77777777" w:rsidR="00E93057" w:rsidRPr="00372D60" w:rsidRDefault="00E93057" w:rsidP="00E93057">
            <w:pPr>
              <w:jc w:val="left"/>
              <w:rPr>
                <w:rFonts w:asciiTheme="minorHAnsi" w:hAnsiTheme="minorHAnsi"/>
              </w:rPr>
            </w:pPr>
          </w:p>
        </w:tc>
      </w:tr>
    </w:tbl>
    <w:p w14:paraId="7CF37A1B" w14:textId="77777777" w:rsidR="00E93057" w:rsidRDefault="00E93057" w:rsidP="00FC0F0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A05984" w14:textId="3118A3EF" w:rsidR="00E93057" w:rsidRPr="004042B8" w:rsidRDefault="00DE15C1" w:rsidP="00FC0F0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4042B8">
        <w:rPr>
          <w:rFonts w:ascii="Times New Roman" w:hAnsi="Times New Roman" w:cs="Times New Roman"/>
          <w:b/>
          <w:sz w:val="24"/>
          <w:szCs w:val="24"/>
        </w:rPr>
        <w:t>&lt;TEMPLATE N</w:t>
      </w:r>
      <w:r w:rsidR="00B73005">
        <w:rPr>
          <w:rFonts w:ascii="Times New Roman" w:hAnsi="Times New Roman" w:cs="Times New Roman"/>
          <w:b/>
          <w:sz w:val="24"/>
          <w:szCs w:val="24"/>
        </w:rPr>
        <w:t>OTE</w:t>
      </w:r>
      <w:r w:rsidRPr="004042B8">
        <w:rPr>
          <w:rFonts w:ascii="Times New Roman" w:hAnsi="Times New Roman" w:cs="Times New Roman"/>
          <w:b/>
          <w:sz w:val="24"/>
          <w:szCs w:val="24"/>
        </w:rPr>
        <w:t xml:space="preserve"> – is the modeling sample of adequate size?</w:t>
      </w:r>
      <w:r w:rsidR="000A6DD9" w:rsidRPr="004042B8">
        <w:rPr>
          <w:rFonts w:ascii="Times New Roman" w:hAnsi="Times New Roman" w:cs="Times New Roman"/>
          <w:b/>
          <w:sz w:val="24"/>
          <w:szCs w:val="24"/>
        </w:rPr>
        <w:t xml:space="preserve">  If not, what recommendations can be made for increasing the size?</w:t>
      </w:r>
      <w:r w:rsidRPr="004042B8">
        <w:rPr>
          <w:rFonts w:ascii="Times New Roman" w:hAnsi="Times New Roman" w:cs="Times New Roman"/>
          <w:b/>
          <w:sz w:val="24"/>
          <w:szCs w:val="24"/>
        </w:rPr>
        <w:t>&gt;</w:t>
      </w:r>
    </w:p>
    <w:p w14:paraId="5996F298" w14:textId="77777777" w:rsidR="00DE15C1" w:rsidRDefault="00DE15C1" w:rsidP="00FC0F0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EE5A2AA" w14:textId="77777777" w:rsidR="00DE15C1" w:rsidRPr="00E93057" w:rsidRDefault="00DE15C1" w:rsidP="00FC0F02">
      <w:pPr>
        <w:jc w:val="lef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A9E0763" w14:textId="05CB714F" w:rsidR="00FC0F02" w:rsidRDefault="00FC0F02" w:rsidP="00FC0F0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D93D06">
        <w:rPr>
          <w:rFonts w:ascii="Times New Roman" w:hAnsi="Times New Roman" w:cs="Times New Roman"/>
          <w:b/>
          <w:sz w:val="28"/>
          <w:szCs w:val="28"/>
        </w:rPr>
        <w:t>Questions</w:t>
      </w:r>
    </w:p>
    <w:p w14:paraId="68C694ED" w14:textId="65DADE36" w:rsidR="007C125E" w:rsidRDefault="007C125E" w:rsidP="00FC0F0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88BAAF1" w14:textId="14C3BB66" w:rsidR="007C125E" w:rsidRPr="004042B8" w:rsidRDefault="007C125E" w:rsidP="00FC0F0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4042B8">
        <w:rPr>
          <w:rFonts w:ascii="Times New Roman" w:hAnsi="Times New Roman" w:cs="Times New Roman"/>
          <w:b/>
          <w:sz w:val="24"/>
          <w:szCs w:val="24"/>
        </w:rPr>
        <w:t xml:space="preserve">&lt;TEMPLATE </w:t>
      </w:r>
      <w:r w:rsidR="00B73005">
        <w:rPr>
          <w:rFonts w:ascii="Times New Roman" w:hAnsi="Times New Roman" w:cs="Times New Roman"/>
          <w:b/>
          <w:sz w:val="24"/>
          <w:szCs w:val="24"/>
        </w:rPr>
        <w:t>NOTE</w:t>
      </w:r>
      <w:r w:rsidRPr="004042B8">
        <w:rPr>
          <w:rFonts w:ascii="Times New Roman" w:hAnsi="Times New Roman" w:cs="Times New Roman"/>
          <w:b/>
          <w:sz w:val="24"/>
          <w:szCs w:val="24"/>
        </w:rPr>
        <w:t xml:space="preserve"> – these are questions from YOU to whomever provided you with the data</w:t>
      </w:r>
      <w:r w:rsidR="004042B8">
        <w:rPr>
          <w:rFonts w:ascii="Times New Roman" w:hAnsi="Times New Roman" w:cs="Times New Roman"/>
          <w:b/>
          <w:sz w:val="24"/>
          <w:szCs w:val="24"/>
        </w:rPr>
        <w:t>.</w:t>
      </w:r>
      <w:r w:rsidRPr="004042B8">
        <w:rPr>
          <w:rFonts w:ascii="Times New Roman" w:hAnsi="Times New Roman" w:cs="Times New Roman"/>
          <w:b/>
          <w:sz w:val="24"/>
          <w:szCs w:val="24"/>
        </w:rPr>
        <w:t>&gt;</w:t>
      </w:r>
    </w:p>
    <w:p w14:paraId="3B8E1A36" w14:textId="77777777" w:rsidR="00FC0F02" w:rsidRPr="00A21D13" w:rsidRDefault="00FC0F02" w:rsidP="00FC0F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5905AC3" w14:textId="77777777" w:rsidR="00923805" w:rsidRPr="00A21D13" w:rsidRDefault="00FC0F02" w:rsidP="00A21D13">
      <w:pPr>
        <w:pStyle w:val="Title"/>
        <w:numPr>
          <w:ilvl w:val="0"/>
          <w:numId w:val="5"/>
        </w:numPr>
        <w:jc w:val="both"/>
        <w:rPr>
          <w:b w:val="0"/>
          <w:bCs w:val="0"/>
          <w:iCs/>
          <w:sz w:val="24"/>
        </w:rPr>
      </w:pPr>
      <w:r w:rsidRPr="00A21D13">
        <w:rPr>
          <w:b w:val="0"/>
          <w:sz w:val="24"/>
        </w:rPr>
        <w:t>Does the above information appear to be correct?</w:t>
      </w:r>
      <w:r w:rsidR="00923805" w:rsidRPr="00A21D13">
        <w:rPr>
          <w:b w:val="0"/>
          <w:sz w:val="24"/>
        </w:rPr>
        <w:t xml:space="preserve">  Specifically:</w:t>
      </w:r>
      <w:r w:rsidR="00923805" w:rsidRPr="00A21D13">
        <w:rPr>
          <w:b w:val="0"/>
          <w:bCs w:val="0"/>
          <w:iCs/>
          <w:sz w:val="24"/>
        </w:rPr>
        <w:t xml:space="preserve"> </w:t>
      </w:r>
    </w:p>
    <w:p w14:paraId="1DF6E02E" w14:textId="77777777" w:rsidR="00A21D13" w:rsidRPr="00A21D13" w:rsidRDefault="00A21D13" w:rsidP="00A21D13">
      <w:pPr>
        <w:pStyle w:val="Title"/>
        <w:numPr>
          <w:ilvl w:val="1"/>
          <w:numId w:val="5"/>
        </w:numPr>
        <w:jc w:val="both"/>
        <w:rPr>
          <w:b w:val="0"/>
          <w:bCs w:val="0"/>
          <w:iCs/>
          <w:sz w:val="24"/>
        </w:rPr>
      </w:pPr>
      <w:r w:rsidRPr="00A21D13">
        <w:rPr>
          <w:b w:val="0"/>
          <w:bCs w:val="0"/>
          <w:iCs/>
          <w:sz w:val="24"/>
        </w:rPr>
        <w:t>Does the analytical team have all the data that was meant to be sent?</w:t>
      </w:r>
    </w:p>
    <w:p w14:paraId="2303096C" w14:textId="77777777" w:rsidR="00A21D13" w:rsidRPr="00A21D13" w:rsidRDefault="00A21D13" w:rsidP="00A21D13">
      <w:pPr>
        <w:pStyle w:val="Title"/>
        <w:numPr>
          <w:ilvl w:val="1"/>
          <w:numId w:val="5"/>
        </w:numPr>
        <w:jc w:val="both"/>
        <w:rPr>
          <w:b w:val="0"/>
          <w:bCs w:val="0"/>
          <w:iCs/>
          <w:sz w:val="24"/>
        </w:rPr>
      </w:pPr>
      <w:r w:rsidRPr="00A21D13">
        <w:rPr>
          <w:b w:val="0"/>
          <w:bCs w:val="0"/>
          <w:iCs/>
          <w:sz w:val="24"/>
        </w:rPr>
        <w:t>Is the team interpreting the data correctly?</w:t>
      </w:r>
    </w:p>
    <w:p w14:paraId="468D3D5D" w14:textId="52A42F92" w:rsidR="00923805" w:rsidRDefault="00A21D13" w:rsidP="00A21D13">
      <w:pPr>
        <w:pStyle w:val="Title"/>
        <w:numPr>
          <w:ilvl w:val="1"/>
          <w:numId w:val="5"/>
        </w:numPr>
        <w:jc w:val="both"/>
        <w:rPr>
          <w:b w:val="0"/>
          <w:bCs w:val="0"/>
          <w:iCs/>
          <w:sz w:val="24"/>
        </w:rPr>
      </w:pPr>
      <w:r w:rsidRPr="00A21D13">
        <w:rPr>
          <w:b w:val="0"/>
          <w:bCs w:val="0"/>
          <w:iCs/>
          <w:sz w:val="24"/>
        </w:rPr>
        <w:t>Do the data appear to have reasonable values?</w:t>
      </w:r>
    </w:p>
    <w:p w14:paraId="7FC1E1F5" w14:textId="77777777" w:rsidR="003102BF" w:rsidRDefault="003102BF" w:rsidP="003102BF">
      <w:pPr>
        <w:pStyle w:val="Title"/>
        <w:ind w:left="1440"/>
        <w:jc w:val="both"/>
        <w:rPr>
          <w:b w:val="0"/>
          <w:bCs w:val="0"/>
          <w:iCs/>
          <w:sz w:val="24"/>
        </w:rPr>
      </w:pPr>
    </w:p>
    <w:p w14:paraId="1652F912" w14:textId="4C065FC0" w:rsidR="003102BF" w:rsidRDefault="003102BF" w:rsidP="003102BF">
      <w:pPr>
        <w:pStyle w:val="Title"/>
        <w:numPr>
          <w:ilvl w:val="0"/>
          <w:numId w:val="5"/>
        </w:numPr>
        <w:jc w:val="both"/>
        <w:rPr>
          <w:b w:val="0"/>
          <w:bCs w:val="0"/>
          <w:iCs/>
          <w:sz w:val="24"/>
        </w:rPr>
      </w:pPr>
      <w:r>
        <w:rPr>
          <w:b w:val="0"/>
          <w:bCs w:val="0"/>
          <w:iCs/>
          <w:sz w:val="24"/>
        </w:rPr>
        <w:t>Here is a list of the data integrity issues the analytical team uncovered:</w:t>
      </w:r>
    </w:p>
    <w:p w14:paraId="2B942A62" w14:textId="77777777" w:rsidR="003102BF" w:rsidRPr="00A21D13" w:rsidRDefault="003102BF" w:rsidP="003102BF">
      <w:pPr>
        <w:pStyle w:val="Title"/>
        <w:ind w:left="720"/>
        <w:jc w:val="both"/>
        <w:rPr>
          <w:b w:val="0"/>
          <w:bCs w:val="0"/>
          <w:iCs/>
          <w:sz w:val="24"/>
        </w:rPr>
      </w:pPr>
    </w:p>
    <w:p w14:paraId="3377FD6A" w14:textId="2947ED18" w:rsidR="00FC0F02" w:rsidRPr="00A21D13" w:rsidRDefault="00A21D13" w:rsidP="00A21D13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A21D13">
        <w:rPr>
          <w:rFonts w:ascii="Times New Roman" w:hAnsi="Times New Roman" w:cs="Times New Roman"/>
          <w:sz w:val="24"/>
          <w:szCs w:val="24"/>
        </w:rPr>
        <w:t>The following are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FC0F02" w:rsidRPr="00A21D13">
        <w:rPr>
          <w:rFonts w:ascii="Times New Roman" w:hAnsi="Times New Roman" w:cs="Times New Roman"/>
          <w:sz w:val="24"/>
          <w:szCs w:val="24"/>
        </w:rPr>
        <w:t xml:space="preserve">pecific questions </w:t>
      </w:r>
      <w:r>
        <w:rPr>
          <w:rFonts w:ascii="Times New Roman" w:hAnsi="Times New Roman" w:cs="Times New Roman"/>
          <w:sz w:val="24"/>
          <w:szCs w:val="24"/>
        </w:rPr>
        <w:t>the analytical team has</w:t>
      </w:r>
      <w:r w:rsidR="00FC0F02" w:rsidRPr="00A21D13">
        <w:rPr>
          <w:rFonts w:ascii="Times New Roman" w:hAnsi="Times New Roman" w:cs="Times New Roman"/>
          <w:sz w:val="24"/>
          <w:szCs w:val="24"/>
        </w:rPr>
        <w:t xml:space="preserve"> about the dat</w:t>
      </w:r>
      <w:r w:rsidR="000F3957">
        <w:rPr>
          <w:rFonts w:ascii="Times New Roman" w:hAnsi="Times New Roman" w:cs="Times New Roman"/>
          <w:sz w:val="24"/>
          <w:szCs w:val="24"/>
        </w:rPr>
        <w:t>a:</w:t>
      </w:r>
    </w:p>
    <w:sectPr w:rsidR="00FC0F02" w:rsidRPr="00A21D13" w:rsidSect="002E4C1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65A2E" w14:textId="77777777" w:rsidR="00AC480F" w:rsidRDefault="00AC480F" w:rsidP="00070B88">
      <w:r>
        <w:separator/>
      </w:r>
    </w:p>
  </w:endnote>
  <w:endnote w:type="continuationSeparator" w:id="0">
    <w:p w14:paraId="2A239979" w14:textId="77777777" w:rsidR="00AC480F" w:rsidRDefault="00AC480F" w:rsidP="00070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1D143" w14:textId="77777777" w:rsidR="00E93057" w:rsidRDefault="00E93057" w:rsidP="00E93057">
    <w:pPr>
      <w:pStyle w:val="Footer"/>
      <w:tabs>
        <w:tab w:val="clear" w:pos="4680"/>
        <w:tab w:val="clear" w:pos="936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>Data audit Report</w:t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005BF7F" w14:textId="77777777" w:rsidR="00070B88" w:rsidRDefault="00070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F1476" w14:textId="77777777" w:rsidR="00AC480F" w:rsidRDefault="00AC480F" w:rsidP="00070B88">
      <w:r>
        <w:separator/>
      </w:r>
    </w:p>
  </w:footnote>
  <w:footnote w:type="continuationSeparator" w:id="0">
    <w:p w14:paraId="07D5678E" w14:textId="77777777" w:rsidR="00AC480F" w:rsidRDefault="00AC480F" w:rsidP="00070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2183"/>
    <w:multiLevelType w:val="hybridMultilevel"/>
    <w:tmpl w:val="75EC7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6532"/>
    <w:multiLevelType w:val="hybridMultilevel"/>
    <w:tmpl w:val="1012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57EBB"/>
    <w:multiLevelType w:val="hybridMultilevel"/>
    <w:tmpl w:val="5FC6C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70F58"/>
    <w:multiLevelType w:val="hybridMultilevel"/>
    <w:tmpl w:val="B7F4A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6740D"/>
    <w:multiLevelType w:val="hybridMultilevel"/>
    <w:tmpl w:val="7D06B278"/>
    <w:lvl w:ilvl="0" w:tplc="D7FEE59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98865B9"/>
    <w:multiLevelType w:val="hybridMultilevel"/>
    <w:tmpl w:val="39A27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02"/>
    <w:rsid w:val="0007041D"/>
    <w:rsid w:val="00070B88"/>
    <w:rsid w:val="000964C7"/>
    <w:rsid w:val="000A08DF"/>
    <w:rsid w:val="000A6DD9"/>
    <w:rsid w:val="000F3957"/>
    <w:rsid w:val="00172909"/>
    <w:rsid w:val="001F4012"/>
    <w:rsid w:val="00232517"/>
    <w:rsid w:val="00237211"/>
    <w:rsid w:val="002835D2"/>
    <w:rsid w:val="002D2BB6"/>
    <w:rsid w:val="002E4C17"/>
    <w:rsid w:val="003102BF"/>
    <w:rsid w:val="00310A28"/>
    <w:rsid w:val="003167CB"/>
    <w:rsid w:val="00372D60"/>
    <w:rsid w:val="00380A2A"/>
    <w:rsid w:val="00385FFB"/>
    <w:rsid w:val="003C5E66"/>
    <w:rsid w:val="003E0ECE"/>
    <w:rsid w:val="004042B8"/>
    <w:rsid w:val="00474C95"/>
    <w:rsid w:val="005A44B0"/>
    <w:rsid w:val="005B00FF"/>
    <w:rsid w:val="005F37E9"/>
    <w:rsid w:val="00620BB1"/>
    <w:rsid w:val="006863B8"/>
    <w:rsid w:val="006A5372"/>
    <w:rsid w:val="006B4492"/>
    <w:rsid w:val="00754447"/>
    <w:rsid w:val="007C125E"/>
    <w:rsid w:val="007E4275"/>
    <w:rsid w:val="007F6873"/>
    <w:rsid w:val="008C16E9"/>
    <w:rsid w:val="00923805"/>
    <w:rsid w:val="00957E74"/>
    <w:rsid w:val="00981220"/>
    <w:rsid w:val="00A21D13"/>
    <w:rsid w:val="00A34800"/>
    <w:rsid w:val="00A5741D"/>
    <w:rsid w:val="00A858A6"/>
    <w:rsid w:val="00A87368"/>
    <w:rsid w:val="00AC480F"/>
    <w:rsid w:val="00B417E8"/>
    <w:rsid w:val="00B73005"/>
    <w:rsid w:val="00BA73C8"/>
    <w:rsid w:val="00C06B55"/>
    <w:rsid w:val="00C541E5"/>
    <w:rsid w:val="00CD0244"/>
    <w:rsid w:val="00CD58EB"/>
    <w:rsid w:val="00CF2E7F"/>
    <w:rsid w:val="00CF68E7"/>
    <w:rsid w:val="00D72899"/>
    <w:rsid w:val="00D93D06"/>
    <w:rsid w:val="00DE15C1"/>
    <w:rsid w:val="00DE4B7D"/>
    <w:rsid w:val="00E207EB"/>
    <w:rsid w:val="00E93057"/>
    <w:rsid w:val="00E940B5"/>
    <w:rsid w:val="00EF4841"/>
    <w:rsid w:val="00F74B88"/>
    <w:rsid w:val="00FB6AD7"/>
    <w:rsid w:val="00FC0F02"/>
    <w:rsid w:val="00F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70C2C"/>
  <w15:chartTrackingRefBased/>
  <w15:docId w15:val="{651C554E-838E-44EC-BDA3-EF607E4C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C0F02"/>
    <w:rPr>
      <w:rFonts w:ascii="Times New Roman" w:eastAsia="Times New Roman" w:hAnsi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FC0F02"/>
    <w:rPr>
      <w:rFonts w:ascii="Times New Roman" w:eastAsia="Times New Roman" w:hAnsi="Times New Roman" w:cs="Times New Roman"/>
      <w:b/>
      <w:bCs/>
      <w:szCs w:val="24"/>
    </w:rPr>
  </w:style>
  <w:style w:type="table" w:styleId="TableGrid">
    <w:name w:val="Table Grid"/>
    <w:basedOn w:val="TableNormal"/>
    <w:rsid w:val="00FC0F02"/>
    <w:pPr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FC0F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C0F02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C0F0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C0F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4275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0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B88"/>
  </w:style>
  <w:style w:type="paragraph" w:styleId="Footer">
    <w:name w:val="footer"/>
    <w:basedOn w:val="Normal"/>
    <w:link w:val="FooterChar"/>
    <w:uiPriority w:val="99"/>
    <w:unhideWhenUsed/>
    <w:rsid w:val="00070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KDD</dc:creator>
  <cp:keywords/>
  <dc:description/>
  <cp:lastModifiedBy>Kevin Duffy-Deno</cp:lastModifiedBy>
  <cp:revision>35</cp:revision>
  <cp:lastPrinted>2018-05-18T18:04:00Z</cp:lastPrinted>
  <dcterms:created xsi:type="dcterms:W3CDTF">2018-03-20T17:17:00Z</dcterms:created>
  <dcterms:modified xsi:type="dcterms:W3CDTF">2019-04-27T21:28:00Z</dcterms:modified>
</cp:coreProperties>
</file>