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5D821">
      <w:pPr>
        <w:pStyle w:val="4"/>
        <w:shd w:val="clear" w:color="auto" w:fill="FFFFFF"/>
        <w:spacing w:before="0" w:beforeAutospacing="0" w:after="0" w:afterAutospacing="0"/>
        <w:ind w:firstLine="570"/>
        <w:rPr>
          <w:rFonts w:cs="Helvetica"/>
          <w:color w:val="333333"/>
          <w:sz w:val="21"/>
          <w:szCs w:val="21"/>
        </w:rPr>
      </w:pPr>
      <w:r>
        <w:rPr>
          <w:rFonts w:hint="eastAsia" w:cs="Helvetica"/>
          <w:color w:val="333333"/>
          <w:sz w:val="30"/>
          <w:szCs w:val="30"/>
        </w:rPr>
        <w:t>项目类型：创新训练项目</w:t>
      </w:r>
    </w:p>
    <w:p w14:paraId="4D514AA5">
      <w:pPr>
        <w:pStyle w:val="4"/>
        <w:shd w:val="clear" w:color="auto" w:fill="FFFFFF"/>
        <w:spacing w:before="0" w:beforeAutospacing="0" w:after="0" w:afterAutospacing="0"/>
        <w:ind w:firstLine="570"/>
        <w:rPr>
          <w:rFonts w:hint="default" w:cs="Helvetica"/>
          <w:color w:val="333333"/>
          <w:sz w:val="30"/>
          <w:szCs w:val="30"/>
          <w:lang w:val="en-US"/>
        </w:rPr>
      </w:pPr>
      <w:r>
        <w:rPr>
          <w:rFonts w:hint="eastAsia" w:cs="Helvetica"/>
          <w:color w:val="333333"/>
          <w:sz w:val="30"/>
          <w:szCs w:val="30"/>
        </w:rPr>
        <w:t>项目名称</w:t>
      </w:r>
      <w:r>
        <w:rPr>
          <w:rFonts w:hint="eastAsia" w:cs="Helvetica"/>
          <w:color w:val="333333"/>
          <w:sz w:val="30"/>
          <w:szCs w:val="30"/>
          <w:lang w:eastAsia="zh-CN"/>
        </w:rPr>
        <w:t>：</w:t>
      </w:r>
      <w:r>
        <w:rPr>
          <w:rFonts w:hint="eastAsia" w:cs="Helvetica"/>
          <w:color w:val="333333"/>
          <w:sz w:val="30"/>
          <w:szCs w:val="30"/>
          <w:lang w:val="en-US" w:eastAsia="zh-CN"/>
        </w:rPr>
        <w:t>基于机器学习的中介机匣快速优化设计方法研究</w:t>
      </w:r>
    </w:p>
    <w:p w14:paraId="6AA3CCA0">
      <w:pPr>
        <w:pStyle w:val="4"/>
        <w:shd w:val="clear" w:color="auto" w:fill="FFFFFF"/>
        <w:spacing w:before="0" w:beforeAutospacing="0" w:after="0" w:afterAutospacing="0"/>
        <w:ind w:firstLine="570"/>
        <w:rPr>
          <w:rFonts w:hint="eastAsia" w:eastAsia="宋体" w:cs="Helvetica"/>
          <w:color w:val="333333"/>
          <w:sz w:val="30"/>
          <w:szCs w:val="30"/>
          <w:lang w:val="en-US" w:eastAsia="zh-CN"/>
        </w:rPr>
      </w:pPr>
      <w:r>
        <w:rPr>
          <w:rFonts w:hint="eastAsia" w:cs="Helvetica"/>
          <w:color w:val="333333"/>
          <w:sz w:val="30"/>
          <w:szCs w:val="30"/>
        </w:rPr>
        <w:t>项目级别：</w:t>
      </w:r>
      <w:r>
        <w:rPr>
          <w:rFonts w:hint="eastAsia" w:cs="Helvetica"/>
          <w:color w:val="333333"/>
          <w:sz w:val="30"/>
          <w:szCs w:val="30"/>
          <w:lang w:val="en-US" w:eastAsia="zh-CN"/>
        </w:rPr>
        <w:t>校级</w:t>
      </w:r>
    </w:p>
    <w:p w14:paraId="42A981EB">
      <w:pPr>
        <w:pStyle w:val="4"/>
        <w:shd w:val="clear" w:color="auto" w:fill="FFFFFF"/>
        <w:spacing w:before="0" w:beforeAutospacing="0" w:after="0" w:afterAutospacing="0"/>
        <w:ind w:firstLine="570"/>
        <w:rPr>
          <w:rFonts w:cs="Helvetica"/>
          <w:color w:val="333333"/>
          <w:sz w:val="21"/>
          <w:szCs w:val="21"/>
        </w:rPr>
      </w:pPr>
      <w:r>
        <w:rPr>
          <w:rFonts w:hint="eastAsia" w:cs="Helvetica"/>
          <w:color w:val="333333"/>
          <w:sz w:val="30"/>
          <w:szCs w:val="30"/>
        </w:rPr>
        <w:t>项目编号：</w:t>
      </w:r>
    </w:p>
    <w:p w14:paraId="7522D548">
      <w:pPr>
        <w:pStyle w:val="4"/>
        <w:shd w:val="clear" w:color="auto" w:fill="FFFFFF"/>
        <w:spacing w:before="0" w:beforeAutospacing="0" w:after="0" w:afterAutospacing="0"/>
        <w:ind w:firstLine="570"/>
        <w:rPr>
          <w:rFonts w:cs="Helvetica"/>
          <w:color w:val="333333"/>
          <w:sz w:val="30"/>
          <w:szCs w:val="30"/>
        </w:rPr>
      </w:pPr>
      <w:r>
        <w:rPr>
          <w:rFonts w:hint="eastAsia" w:cs="Helvetica"/>
          <w:color w:val="333333"/>
          <w:sz w:val="30"/>
          <w:szCs w:val="30"/>
        </w:rPr>
        <w:t>项目简介：本项目围绕航空发动机中介机匣刚度不足和优化效率低的问题，开展了基于机器学习的快速优化设计研究。项目首先建立中介机匣有限元模型，识别结构薄弱环节；随后提取内机匣、分流环、外机匣和支板四个关键厚度参数，构建参数化模型与样本数据库；在此基础上建立神经网络代理预测模型，并结合多目标优化算法实现质量、应力和刚度的协同优化。最终，项目形成了中介机匣快速优化设计软件工具，可实现参数输入、性能预测和优化求解的一体化，为类似航空承力结构的方案设计提供了方法参考</w:t>
      </w:r>
    </w:p>
    <w:p w14:paraId="7BE9F660">
      <w:pPr>
        <w:pStyle w:val="4"/>
        <w:shd w:val="clear" w:color="auto" w:fill="FFFFFF"/>
        <w:spacing w:before="0" w:beforeAutospacing="0" w:after="0" w:afterAutospacing="0"/>
        <w:ind w:firstLine="570"/>
        <w:rPr>
          <w:rFonts w:cs="Helvetic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FFD0C75">
      <w:pPr>
        <w:pStyle w:val="4"/>
        <w:shd w:val="clear" w:color="auto" w:fill="FFFFFF"/>
        <w:spacing w:before="0" w:beforeAutospacing="0" w:after="0" w:afterAutospacing="0"/>
        <w:ind w:firstLine="570"/>
        <w:rPr>
          <w:rFonts w:cs="Helvetica"/>
          <w:color w:val="333333"/>
          <w:sz w:val="21"/>
          <w:szCs w:val="21"/>
        </w:rPr>
      </w:pPr>
    </w:p>
    <w:p w14:paraId="7F53D8C4">
      <w:pPr>
        <w:pStyle w:val="4"/>
        <w:shd w:val="clear" w:color="auto" w:fill="FFFFFF"/>
        <w:spacing w:before="0" w:beforeAutospacing="0" w:after="0" w:afterAutospacing="0"/>
        <w:ind w:firstLine="570"/>
        <w:rPr>
          <w:rFonts w:cs="Helvetica"/>
          <w:color w:val="333333"/>
          <w:sz w:val="30"/>
          <w:szCs w:val="30"/>
        </w:rPr>
      </w:pPr>
      <w:r>
        <w:rPr>
          <w:rFonts w:hint="eastAsia" w:cs="Helvetica"/>
          <w:color w:val="333333"/>
          <w:sz w:val="30"/>
          <w:szCs w:val="30"/>
        </w:rPr>
        <w:t>图片：</w:t>
      </w:r>
      <w:r>
        <w:rPr>
          <w:rFonts w:cs="Helvetica"/>
          <w:color w:val="333333"/>
          <w:sz w:val="30"/>
          <w:szCs w:val="30"/>
        </w:rPr>
        <w:t xml:space="preserve"> </w:t>
      </w:r>
      <w:r>
        <w:drawing>
          <wp:inline distT="0" distB="0" distL="0" distR="0">
            <wp:extent cx="5086350" cy="2000250"/>
            <wp:effectExtent l="0" t="0" r="0" b="0"/>
            <wp:docPr id="8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4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B131">
      <w:pPr>
        <w:pStyle w:val="4"/>
        <w:shd w:val="clear" w:color="auto" w:fill="FFFFFF"/>
        <w:spacing w:before="0" w:beforeAutospacing="0" w:after="0" w:afterAutospacing="0"/>
        <w:ind w:firstLine="570"/>
        <w:rPr>
          <w:rFonts w:hint="eastAsia" w:eastAsia="宋体" w:cs="Helvetica"/>
          <w:color w:val="333333"/>
          <w:sz w:val="30"/>
          <w:szCs w:val="30"/>
          <w:lang w:eastAsia="zh-CN"/>
        </w:rPr>
      </w:pPr>
      <w:r>
        <w:rPr>
          <w:rFonts w:hint="eastAsia" w:eastAsia="宋体" w:cs="Helvetica"/>
          <w:color w:val="333333"/>
          <w:sz w:val="30"/>
          <w:szCs w:val="30"/>
          <w:lang w:eastAsia="zh-CN"/>
        </w:rPr>
        <w:drawing>
          <wp:inline distT="0" distB="0" distL="114300" distR="114300">
            <wp:extent cx="5272405" cy="2571115"/>
            <wp:effectExtent l="0" t="0" r="635" b="4445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 w:cs="Helvetica"/>
          <w:color w:val="333333"/>
          <w:sz w:val="30"/>
          <w:szCs w:val="30"/>
          <w:lang w:eastAsia="zh-CN"/>
        </w:rPr>
        <w:drawing>
          <wp:inline distT="0" distB="0" distL="114300" distR="114300">
            <wp:extent cx="5266055" cy="2731135"/>
            <wp:effectExtent l="0" t="0" r="6985" b="12065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 w:cs="Helvetica"/>
          <w:color w:val="333333"/>
          <w:sz w:val="30"/>
          <w:szCs w:val="30"/>
          <w:lang w:eastAsia="zh-CN"/>
        </w:rPr>
        <w:drawing>
          <wp:inline distT="0" distB="0" distL="114300" distR="114300">
            <wp:extent cx="5265420" cy="2459355"/>
            <wp:effectExtent l="0" t="0" r="7620" b="9525"/>
            <wp:docPr id="2" name="图片 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 w:cs="Helvetica"/>
          <w:color w:val="333333"/>
          <w:sz w:val="30"/>
          <w:szCs w:val="30"/>
          <w:lang w:eastAsia="zh-CN"/>
        </w:rPr>
        <w:drawing>
          <wp:inline distT="0" distB="0" distL="114300" distR="114300">
            <wp:extent cx="5263515" cy="2426970"/>
            <wp:effectExtent l="0" t="0" r="9525" b="11430"/>
            <wp:docPr id="1" name="图片 1" descr="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948A">
      <w:pPr>
        <w:pStyle w:val="4"/>
        <w:shd w:val="clear" w:color="auto" w:fill="FFFFFF"/>
        <w:spacing w:before="0" w:beforeAutospacing="0" w:after="0" w:afterAutospacing="0"/>
        <w:ind w:firstLine="570"/>
        <w:rPr>
          <w:rFonts w:cs="Helvetica"/>
          <w:color w:val="333333"/>
          <w:sz w:val="30"/>
          <w:szCs w:val="30"/>
        </w:rPr>
      </w:pPr>
    </w:p>
    <w:p w14:paraId="1FBDB85A">
      <w:pPr>
        <w:pStyle w:val="4"/>
        <w:shd w:val="clear" w:color="auto" w:fill="FFFFFF"/>
        <w:spacing w:before="0" w:beforeAutospacing="0" w:after="0" w:afterAutospacing="0"/>
        <w:ind w:firstLine="570"/>
        <w:jc w:val="center"/>
        <w:rPr>
          <w:rFonts w:cs="Helvetica"/>
          <w:color w:val="333333"/>
          <w:sz w:val="30"/>
          <w:szCs w:val="30"/>
        </w:rPr>
      </w:pPr>
    </w:p>
    <w:p w14:paraId="4A994577">
      <w:pPr>
        <w:pStyle w:val="4"/>
        <w:shd w:val="clear" w:color="auto" w:fill="FFFFFF"/>
        <w:spacing w:before="0" w:beforeAutospacing="0" w:after="0" w:afterAutospacing="0"/>
        <w:ind w:firstLine="570"/>
        <w:rPr>
          <w:rFonts w:cs="Helvetica"/>
          <w:color w:val="333333"/>
          <w:sz w:val="30"/>
          <w:szCs w:val="30"/>
        </w:rPr>
      </w:pPr>
    </w:p>
    <w:p w14:paraId="74E0C3E4">
      <w:pPr>
        <w:pStyle w:val="4"/>
        <w:shd w:val="clear" w:color="auto" w:fill="FFFFFF"/>
        <w:spacing w:before="0" w:beforeAutospacing="0" w:after="0" w:afterAutospacing="0"/>
        <w:ind w:firstLine="570"/>
        <w:rPr>
          <w:rFonts w:cs="Helvetica"/>
          <w:color w:val="333333"/>
          <w:sz w:val="30"/>
          <w:szCs w:val="30"/>
        </w:rPr>
      </w:pPr>
      <w:r>
        <w:rPr>
          <w:rFonts w:hint="eastAsia" w:cs="Helvetica"/>
          <w:color w:val="333333"/>
          <w:sz w:val="30"/>
          <w:szCs w:val="30"/>
        </w:rPr>
        <w:t>创新点描述：项目构建了“有限元分析—参数化建模—数据库构建—代理预测—多目标优化—软件封装”的完整研究链路，实现了中介机匣结构快速优化设计；同时将研究成果集成为可视化软件工具，兼具方法创新性和应用推广价值。</w:t>
      </w:r>
    </w:p>
    <w:p w14:paraId="6160A00B">
      <w:pPr>
        <w:pStyle w:val="4"/>
        <w:shd w:val="clear" w:color="auto" w:fill="FFFFFF"/>
        <w:spacing w:before="0" w:beforeAutospacing="0" w:after="0" w:afterAutospacing="0"/>
        <w:ind w:firstLine="570"/>
        <w:rPr>
          <w:rFonts w:cs="Helvetica"/>
          <w:color w:val="FF0000"/>
          <w:sz w:val="30"/>
          <w:szCs w:val="30"/>
        </w:rPr>
      </w:pPr>
    </w:p>
    <w:p w14:paraId="49DC18A0">
      <w:pPr>
        <w:pStyle w:val="4"/>
        <w:shd w:val="clear" w:color="auto" w:fill="FFFFFF"/>
        <w:spacing w:before="0" w:beforeAutospacing="0" w:after="0" w:afterAutospacing="0"/>
        <w:ind w:firstLine="570"/>
        <w:rPr>
          <w:rFonts w:cs="Helvetica"/>
          <w:color w:val="333333"/>
          <w:sz w:val="30"/>
          <w:szCs w:val="30"/>
        </w:rPr>
      </w:pPr>
      <w:r>
        <w:rPr>
          <w:rFonts w:hint="eastAsia" w:cs="Helvetica"/>
          <w:color w:val="333333"/>
          <w:sz w:val="30"/>
          <w:szCs w:val="30"/>
        </w:rPr>
        <w:t>项目成员信息：</w:t>
      </w:r>
      <w:r>
        <w:rPr>
          <w:rFonts w:cs="Helvetica"/>
          <w:color w:val="333333"/>
          <w:sz w:val="30"/>
          <w:szCs w:val="30"/>
        </w:rPr>
        <w:t xml:space="preserve"> 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1762"/>
        <w:gridCol w:w="2409"/>
      </w:tblGrid>
      <w:tr w14:paraId="234F5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4" w:type="dxa"/>
          </w:tcPr>
          <w:p w14:paraId="0997356E">
            <w:pPr>
              <w:pStyle w:val="4"/>
              <w:spacing w:before="0" w:beforeAutospacing="0" w:after="0" w:afterAutospacing="0"/>
              <w:jc w:val="center"/>
              <w:rPr>
                <w:rFonts w:cs="Helvetica"/>
                <w:color w:val="333333"/>
                <w:sz w:val="28"/>
                <w:szCs w:val="28"/>
              </w:rPr>
            </w:pPr>
            <w:r>
              <w:rPr>
                <w:rFonts w:hint="eastAsia" w:cs="Helvetica"/>
                <w:color w:val="333333"/>
                <w:sz w:val="28"/>
                <w:szCs w:val="28"/>
              </w:rPr>
              <w:t>姓名</w:t>
            </w:r>
          </w:p>
        </w:tc>
        <w:tc>
          <w:tcPr>
            <w:tcW w:w="1762" w:type="dxa"/>
          </w:tcPr>
          <w:p w14:paraId="08E96A12">
            <w:pPr>
              <w:pStyle w:val="4"/>
              <w:spacing w:before="0" w:beforeAutospacing="0" w:after="0" w:afterAutospacing="0"/>
              <w:jc w:val="center"/>
              <w:rPr>
                <w:rFonts w:cs="Helvetica"/>
                <w:color w:val="333333"/>
                <w:sz w:val="28"/>
                <w:szCs w:val="28"/>
              </w:rPr>
            </w:pPr>
            <w:r>
              <w:rPr>
                <w:rFonts w:hint="eastAsia" w:cs="Helvetica"/>
                <w:color w:val="333333"/>
                <w:sz w:val="28"/>
                <w:szCs w:val="28"/>
              </w:rPr>
              <w:t>年级</w:t>
            </w:r>
          </w:p>
        </w:tc>
        <w:tc>
          <w:tcPr>
            <w:tcW w:w="2409" w:type="dxa"/>
          </w:tcPr>
          <w:p w14:paraId="7D96F559">
            <w:pPr>
              <w:pStyle w:val="4"/>
              <w:spacing w:before="0" w:beforeAutospacing="0" w:after="0" w:afterAutospacing="0"/>
              <w:jc w:val="center"/>
              <w:rPr>
                <w:rFonts w:cs="Helvetica"/>
                <w:color w:val="333333"/>
                <w:sz w:val="28"/>
                <w:szCs w:val="28"/>
              </w:rPr>
            </w:pPr>
            <w:r>
              <w:rPr>
                <w:rFonts w:hint="eastAsia" w:cs="Helvetica"/>
                <w:color w:val="333333"/>
                <w:sz w:val="28"/>
                <w:szCs w:val="28"/>
              </w:rPr>
              <w:t>专业</w:t>
            </w:r>
          </w:p>
        </w:tc>
      </w:tr>
      <w:tr w14:paraId="02463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4" w:type="dxa"/>
          </w:tcPr>
          <w:p w14:paraId="368D4C8E">
            <w:pPr>
              <w:pStyle w:val="4"/>
              <w:spacing w:before="0" w:beforeAutospacing="0" w:after="0" w:afterAutospacing="0"/>
              <w:jc w:val="center"/>
              <w:rPr>
                <w:rFonts w:hint="eastAsia" w:eastAsia="宋体" w:cs="Helvetica"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hint="eastAsia" w:cs="Helvetica"/>
                <w:color w:val="333333"/>
                <w:sz w:val="28"/>
                <w:szCs w:val="28"/>
                <w:lang w:val="en-US" w:eastAsia="zh-CN"/>
              </w:rPr>
              <w:t>刘宇轩</w:t>
            </w:r>
          </w:p>
        </w:tc>
        <w:tc>
          <w:tcPr>
            <w:tcW w:w="1762" w:type="dxa"/>
          </w:tcPr>
          <w:p w14:paraId="65BEA7C5">
            <w:pPr>
              <w:pStyle w:val="4"/>
              <w:spacing w:before="0" w:beforeAutospacing="0" w:after="0" w:afterAutospacing="0"/>
              <w:jc w:val="center"/>
              <w:rPr>
                <w:rFonts w:hint="default" w:eastAsia="宋体" w:cs="Helvetica"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hint="eastAsia" w:cs="Helvetica"/>
                <w:color w:val="333333"/>
                <w:sz w:val="28"/>
                <w:szCs w:val="28"/>
                <w:lang w:val="en-US" w:eastAsia="zh-CN"/>
              </w:rPr>
              <w:t>2023</w:t>
            </w:r>
          </w:p>
        </w:tc>
        <w:tc>
          <w:tcPr>
            <w:tcW w:w="2409" w:type="dxa"/>
          </w:tcPr>
          <w:p w14:paraId="5E3715A5">
            <w:pPr>
              <w:pStyle w:val="4"/>
              <w:spacing w:before="0" w:beforeAutospacing="0" w:after="0" w:afterAutospacing="0"/>
              <w:jc w:val="center"/>
              <w:rPr>
                <w:rFonts w:hint="default" w:eastAsia="宋体" w:cs="Helvetica"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hint="eastAsia" w:cs="Helvetica"/>
                <w:color w:val="333333"/>
                <w:sz w:val="28"/>
                <w:szCs w:val="28"/>
                <w:lang w:val="en-US" w:eastAsia="zh-CN"/>
              </w:rPr>
              <w:t>飞行器动力工程</w:t>
            </w:r>
          </w:p>
        </w:tc>
      </w:tr>
      <w:tr w14:paraId="6C02A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4" w:type="dxa"/>
          </w:tcPr>
          <w:p w14:paraId="5A948C21">
            <w:pPr>
              <w:pStyle w:val="4"/>
              <w:spacing w:before="0" w:beforeAutospacing="0" w:after="0" w:afterAutospacing="0"/>
              <w:jc w:val="center"/>
              <w:rPr>
                <w:rFonts w:hint="default" w:eastAsia="宋体" w:cs="Helvetica"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hint="eastAsia" w:cs="Helvetica"/>
                <w:color w:val="333333"/>
                <w:sz w:val="28"/>
                <w:szCs w:val="28"/>
                <w:lang w:val="en-US" w:eastAsia="zh-CN"/>
              </w:rPr>
              <w:t>念毅</w:t>
            </w:r>
          </w:p>
        </w:tc>
        <w:tc>
          <w:tcPr>
            <w:tcW w:w="1762" w:type="dxa"/>
          </w:tcPr>
          <w:p w14:paraId="0FD0AE0D">
            <w:pPr>
              <w:pStyle w:val="4"/>
              <w:spacing w:before="0" w:beforeAutospacing="0" w:after="0" w:afterAutospacing="0"/>
              <w:jc w:val="center"/>
              <w:rPr>
                <w:rFonts w:hint="default" w:eastAsia="宋体" w:cs="Helvetica"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hint="eastAsia" w:cs="Helvetica"/>
                <w:color w:val="333333"/>
                <w:sz w:val="28"/>
                <w:szCs w:val="28"/>
                <w:lang w:val="en-US" w:eastAsia="zh-CN"/>
              </w:rPr>
              <w:t>2023</w:t>
            </w:r>
          </w:p>
        </w:tc>
        <w:tc>
          <w:tcPr>
            <w:tcW w:w="2409" w:type="dxa"/>
          </w:tcPr>
          <w:p w14:paraId="53B1EDF5">
            <w:pPr>
              <w:pStyle w:val="4"/>
              <w:spacing w:before="0" w:beforeAutospacing="0" w:after="0" w:afterAutospacing="0"/>
              <w:jc w:val="center"/>
              <w:rPr>
                <w:rFonts w:hint="default" w:eastAsia="宋体" w:cs="Helvetica"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hint="eastAsia" w:cs="Helvetica"/>
                <w:color w:val="333333"/>
                <w:sz w:val="28"/>
                <w:szCs w:val="28"/>
                <w:lang w:val="en-US" w:eastAsia="zh-CN"/>
              </w:rPr>
              <w:t>飞行器设计与工程</w:t>
            </w:r>
          </w:p>
        </w:tc>
      </w:tr>
      <w:tr w14:paraId="779D0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4" w:type="dxa"/>
          </w:tcPr>
          <w:p w14:paraId="3C492001">
            <w:pPr>
              <w:pStyle w:val="4"/>
              <w:spacing w:before="0" w:beforeAutospacing="0" w:after="0" w:afterAutospacing="0"/>
              <w:jc w:val="center"/>
              <w:rPr>
                <w:rFonts w:hint="eastAsia" w:eastAsia="宋体" w:cs="Helvetica"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hint="eastAsia" w:cs="Helvetica"/>
                <w:color w:val="333333"/>
                <w:sz w:val="28"/>
                <w:szCs w:val="28"/>
                <w:lang w:val="en-US" w:eastAsia="zh-CN"/>
              </w:rPr>
              <w:t>王恒</w:t>
            </w:r>
          </w:p>
        </w:tc>
        <w:tc>
          <w:tcPr>
            <w:tcW w:w="1762" w:type="dxa"/>
          </w:tcPr>
          <w:p w14:paraId="5C5DA0CD">
            <w:pPr>
              <w:pStyle w:val="4"/>
              <w:spacing w:before="0" w:beforeAutospacing="0" w:after="0" w:afterAutospacing="0"/>
              <w:jc w:val="center"/>
              <w:rPr>
                <w:rFonts w:hint="default" w:eastAsia="宋体" w:cs="Helvetica"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hint="eastAsia" w:cs="Helvetica"/>
                <w:color w:val="333333"/>
                <w:sz w:val="28"/>
                <w:szCs w:val="28"/>
                <w:lang w:val="en-US" w:eastAsia="zh-CN"/>
              </w:rPr>
              <w:t>2023</w:t>
            </w:r>
          </w:p>
        </w:tc>
        <w:tc>
          <w:tcPr>
            <w:tcW w:w="2409" w:type="dxa"/>
          </w:tcPr>
          <w:p w14:paraId="0EEEBB88">
            <w:pPr>
              <w:pStyle w:val="4"/>
              <w:spacing w:before="0" w:beforeAutospacing="0" w:after="0" w:afterAutospacing="0"/>
              <w:jc w:val="center"/>
              <w:rPr>
                <w:rFonts w:cs="Helvetica"/>
                <w:color w:val="333333"/>
                <w:sz w:val="28"/>
                <w:szCs w:val="28"/>
              </w:rPr>
            </w:pPr>
            <w:r>
              <w:rPr>
                <w:rFonts w:hint="eastAsia" w:cs="Helvetica"/>
                <w:color w:val="333333"/>
                <w:sz w:val="28"/>
                <w:szCs w:val="28"/>
                <w:lang w:val="en-US" w:eastAsia="zh-CN"/>
              </w:rPr>
              <w:t>飞行器设计与工程</w:t>
            </w:r>
          </w:p>
        </w:tc>
      </w:tr>
      <w:tr w14:paraId="46CBE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4" w:type="dxa"/>
          </w:tcPr>
          <w:p w14:paraId="5E687E3D">
            <w:pPr>
              <w:pStyle w:val="4"/>
              <w:spacing w:before="0" w:beforeAutospacing="0" w:after="0" w:afterAutospacing="0"/>
              <w:jc w:val="center"/>
              <w:rPr>
                <w:rFonts w:hint="eastAsia" w:eastAsia="宋体" w:cs="Helvetica"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hint="eastAsia" w:cs="Helvetica"/>
                <w:color w:val="333333"/>
                <w:sz w:val="28"/>
                <w:szCs w:val="28"/>
                <w:lang w:val="en-US" w:eastAsia="zh-CN"/>
              </w:rPr>
              <w:t>李鑫</w:t>
            </w:r>
          </w:p>
        </w:tc>
        <w:tc>
          <w:tcPr>
            <w:tcW w:w="1762" w:type="dxa"/>
          </w:tcPr>
          <w:p w14:paraId="69BFC01A">
            <w:pPr>
              <w:pStyle w:val="4"/>
              <w:spacing w:before="0" w:beforeAutospacing="0" w:after="0" w:afterAutospacing="0"/>
              <w:jc w:val="center"/>
              <w:rPr>
                <w:rFonts w:hint="default" w:eastAsia="宋体" w:cs="Helvetica"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hint="eastAsia" w:cs="Helvetica"/>
                <w:color w:val="333333"/>
                <w:sz w:val="28"/>
                <w:szCs w:val="28"/>
                <w:lang w:val="en-US" w:eastAsia="zh-CN"/>
              </w:rPr>
              <w:t>2023</w:t>
            </w:r>
          </w:p>
        </w:tc>
        <w:tc>
          <w:tcPr>
            <w:tcW w:w="2409" w:type="dxa"/>
          </w:tcPr>
          <w:p w14:paraId="7C398C65">
            <w:pPr>
              <w:pStyle w:val="4"/>
              <w:spacing w:before="0" w:beforeAutospacing="0" w:after="0" w:afterAutospacing="0"/>
              <w:jc w:val="center"/>
              <w:rPr>
                <w:rFonts w:cs="Helvetica"/>
                <w:color w:val="333333"/>
                <w:sz w:val="28"/>
                <w:szCs w:val="28"/>
              </w:rPr>
            </w:pPr>
            <w:r>
              <w:rPr>
                <w:rFonts w:hint="eastAsia" w:cs="Helvetica"/>
                <w:color w:val="333333"/>
                <w:sz w:val="28"/>
                <w:szCs w:val="28"/>
                <w:lang w:val="en-US" w:eastAsia="zh-CN"/>
              </w:rPr>
              <w:t>飞行器动力工程</w:t>
            </w:r>
          </w:p>
        </w:tc>
      </w:tr>
      <w:tr w14:paraId="1B7B7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4" w:type="dxa"/>
          </w:tcPr>
          <w:p w14:paraId="51168F99">
            <w:pPr>
              <w:pStyle w:val="4"/>
              <w:spacing w:before="0" w:beforeAutospacing="0" w:after="0" w:afterAutospacing="0"/>
              <w:jc w:val="center"/>
              <w:rPr>
                <w:rFonts w:hint="default" w:cs="Helvetica"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hint="eastAsia" w:cs="Helvetica"/>
                <w:color w:val="333333"/>
                <w:sz w:val="28"/>
                <w:szCs w:val="28"/>
                <w:lang w:val="en-US" w:eastAsia="zh-CN"/>
              </w:rPr>
              <w:t>齐展滨</w:t>
            </w:r>
          </w:p>
        </w:tc>
        <w:tc>
          <w:tcPr>
            <w:tcW w:w="1762" w:type="dxa"/>
          </w:tcPr>
          <w:p w14:paraId="6E34AA22">
            <w:pPr>
              <w:pStyle w:val="4"/>
              <w:spacing w:before="0" w:beforeAutospacing="0" w:after="0" w:afterAutospacing="0"/>
              <w:jc w:val="center"/>
              <w:rPr>
                <w:rFonts w:hint="default" w:cs="Helvetica"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hint="eastAsia" w:cs="Helvetica"/>
                <w:color w:val="333333"/>
                <w:sz w:val="28"/>
                <w:szCs w:val="28"/>
                <w:lang w:val="en-US" w:eastAsia="zh-CN"/>
              </w:rPr>
              <w:t>2023</w:t>
            </w:r>
          </w:p>
        </w:tc>
        <w:tc>
          <w:tcPr>
            <w:tcW w:w="2409" w:type="dxa"/>
          </w:tcPr>
          <w:p w14:paraId="0AD75352">
            <w:pPr>
              <w:pStyle w:val="4"/>
              <w:spacing w:before="0" w:beforeAutospacing="0" w:after="0" w:afterAutospacing="0"/>
              <w:jc w:val="center"/>
              <w:rPr>
                <w:rFonts w:hint="default" w:cs="Helvetica"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hint="eastAsia" w:cs="Helvetica"/>
                <w:color w:val="333333"/>
                <w:sz w:val="28"/>
                <w:szCs w:val="28"/>
                <w:lang w:val="en-US" w:eastAsia="zh-CN"/>
              </w:rPr>
              <w:t>飞行器环境与生命保障工程</w:t>
            </w:r>
          </w:p>
        </w:tc>
      </w:tr>
    </w:tbl>
    <w:p w14:paraId="42B86A87">
      <w:pPr>
        <w:pStyle w:val="4"/>
        <w:shd w:val="clear" w:color="auto" w:fill="FFFFFF"/>
        <w:spacing w:before="0" w:beforeAutospacing="0" w:after="0" w:afterAutospacing="0"/>
        <w:ind w:firstLine="570"/>
        <w:rPr>
          <w:rFonts w:cs="Helvetica"/>
          <w:color w:val="333333"/>
          <w:sz w:val="21"/>
          <w:szCs w:val="21"/>
        </w:rPr>
      </w:pPr>
    </w:p>
    <w:p w14:paraId="6A76B0A3">
      <w:pPr>
        <w:pStyle w:val="4"/>
        <w:shd w:val="clear" w:color="auto" w:fill="FFFFFF"/>
        <w:spacing w:before="0" w:beforeAutospacing="0" w:after="0" w:afterAutospacing="0"/>
        <w:ind w:firstLine="570"/>
        <w:rPr>
          <w:rFonts w:hint="default" w:eastAsia="宋体" w:cs="Helvetica"/>
          <w:color w:val="333333"/>
          <w:sz w:val="30"/>
          <w:szCs w:val="30"/>
          <w:lang w:val="en-US" w:eastAsia="zh-CN"/>
        </w:rPr>
      </w:pPr>
      <w:r>
        <w:rPr>
          <w:rFonts w:hint="eastAsia" w:cs="Helvetica"/>
          <w:color w:val="333333"/>
          <w:sz w:val="30"/>
          <w:szCs w:val="30"/>
        </w:rPr>
        <w:t>项目指导教师(姓名、</w:t>
      </w:r>
      <w:r>
        <w:rPr>
          <w:rFonts w:cs="Helvetica"/>
          <w:color w:val="333333"/>
          <w:sz w:val="30"/>
          <w:szCs w:val="30"/>
        </w:rPr>
        <w:t>职称、研究方向</w:t>
      </w:r>
      <w:r>
        <w:rPr>
          <w:rFonts w:hint="eastAsia" w:cs="Helvetica"/>
          <w:color w:val="333333"/>
          <w:sz w:val="30"/>
          <w:szCs w:val="30"/>
        </w:rPr>
        <w:t>)：</w:t>
      </w:r>
      <w:r>
        <w:rPr>
          <w:rFonts w:hint="eastAsia" w:cs="Helvetica"/>
          <w:color w:val="333333"/>
          <w:sz w:val="30"/>
          <w:szCs w:val="30"/>
          <w:lang w:val="en-US" w:eastAsia="zh-CN"/>
        </w:rPr>
        <w:t>吴志荣、副教授</w:t>
      </w:r>
    </w:p>
    <w:p w14:paraId="1BA99FE6">
      <w:pPr>
        <w:pStyle w:val="4"/>
        <w:shd w:val="clear" w:color="auto" w:fill="FFFFFF"/>
        <w:spacing w:before="0" w:beforeAutospacing="0" w:after="0" w:afterAutospacing="0"/>
        <w:ind w:firstLine="570"/>
        <w:rPr>
          <w:rFonts w:cs="Helvetica"/>
          <w:color w:val="333333"/>
          <w:sz w:val="21"/>
          <w:szCs w:val="21"/>
        </w:rPr>
      </w:pPr>
    </w:p>
    <w:p w14:paraId="5567F200">
      <w:pPr>
        <w:pStyle w:val="4"/>
        <w:shd w:val="clear" w:color="auto" w:fill="FFFFFF"/>
        <w:spacing w:before="0" w:beforeAutospacing="0" w:after="0" w:afterAutospacing="0"/>
        <w:ind w:firstLine="570"/>
        <w:rPr>
          <w:rFonts w:hint="default" w:eastAsia="宋体" w:cs="Helvetica"/>
          <w:color w:val="333333"/>
          <w:sz w:val="21"/>
          <w:szCs w:val="21"/>
          <w:lang w:val="en-US" w:eastAsia="zh-CN"/>
        </w:rPr>
      </w:pPr>
      <w:r>
        <w:rPr>
          <w:rFonts w:hint="eastAsia" w:cs="Helvetica"/>
          <w:color w:val="333333"/>
          <w:sz w:val="30"/>
          <w:szCs w:val="30"/>
        </w:rPr>
        <w:t>立项年份：</w:t>
      </w:r>
      <w:r>
        <w:rPr>
          <w:rFonts w:hint="eastAsia" w:cs="Helvetica"/>
          <w:color w:val="333333"/>
          <w:sz w:val="30"/>
          <w:szCs w:val="30"/>
          <w:lang w:val="en-US" w:eastAsia="zh-CN"/>
        </w:rPr>
        <w:t>2025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E5B"/>
    <w:rsid w:val="001F5284"/>
    <w:rsid w:val="00314616"/>
    <w:rsid w:val="003F3419"/>
    <w:rsid w:val="00437D66"/>
    <w:rsid w:val="00447E39"/>
    <w:rsid w:val="0045728D"/>
    <w:rsid w:val="0053312F"/>
    <w:rsid w:val="00562926"/>
    <w:rsid w:val="005D5DEE"/>
    <w:rsid w:val="00612E5B"/>
    <w:rsid w:val="00653A08"/>
    <w:rsid w:val="007E5986"/>
    <w:rsid w:val="007F516B"/>
    <w:rsid w:val="00841F70"/>
    <w:rsid w:val="00894F9D"/>
    <w:rsid w:val="009553A1"/>
    <w:rsid w:val="009B66C0"/>
    <w:rsid w:val="009F0731"/>
    <w:rsid w:val="00AE72CB"/>
    <w:rsid w:val="00B35658"/>
    <w:rsid w:val="00C13AB1"/>
    <w:rsid w:val="00C21556"/>
    <w:rsid w:val="00CE398C"/>
    <w:rsid w:val="00D0598C"/>
    <w:rsid w:val="00F8752F"/>
    <w:rsid w:val="00FA6B20"/>
    <w:rsid w:val="645B2050"/>
    <w:rsid w:val="704F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94</Words>
  <Characters>98</Characters>
  <Lines>1</Lines>
  <Paragraphs>1</Paragraphs>
  <TotalTime>13</TotalTime>
  <ScaleCrop>false</ScaleCrop>
  <LinksUpToDate>false</LinksUpToDate>
  <CharactersWithSpaces>101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2018-06-27T01:22:00Z</dcterms:created>
  <dc:creator>袁磊</dc:creator>
  <cp:lastModifiedBy>Lucien</cp:lastModifiedBy>
  <dcterms:modified xsi:type="dcterms:W3CDTF">2026-04-17T03:26:45Z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eyJoZGlkIjoiYTQ0MTk3MGI4NzczZTEzMmU0NzZhMTZkYTcyMzNiOTciLCJ1c2VySWQiOiIyNjA4ODAyNDQifQ==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10813F568D7843F2A01D55EFF58C50D4_13</vt:lpwstr>
  </property>
</Properties>
</file>