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E58" w:rsidRDefault="006C76FF" w:rsidP="00101018">
      <w:pPr>
        <w:pStyle w:val="ListParagraph"/>
        <w:numPr>
          <w:ilvl w:val="0"/>
          <w:numId w:val="1"/>
        </w:numPr>
      </w:pPr>
      <w:r>
        <w:t>ICDO3 Site</w:t>
      </w:r>
      <w:r w:rsidR="005E56E5">
        <w:t>s</w:t>
      </w:r>
    </w:p>
    <w:p w:rsidR="00101018" w:rsidRDefault="00101018" w:rsidP="00DE6E58">
      <w:pPr>
        <w:pStyle w:val="ListParagraph"/>
        <w:numPr>
          <w:ilvl w:val="1"/>
          <w:numId w:val="1"/>
        </w:numPr>
      </w:pPr>
      <w:r>
        <w:t>Preferred terms/codes:</w:t>
      </w:r>
    </w:p>
    <w:p w:rsidR="00101018" w:rsidRDefault="00101018" w:rsidP="00DE6E58">
      <w:pPr>
        <w:pStyle w:val="ListParagraph"/>
        <w:numPr>
          <w:ilvl w:val="2"/>
          <w:numId w:val="1"/>
        </w:numPr>
      </w:pPr>
      <w:r>
        <w:t>Source:</w:t>
      </w:r>
    </w:p>
    <w:p w:rsidR="00101018" w:rsidRDefault="00101018" w:rsidP="0096141B">
      <w:pPr>
        <w:pStyle w:val="ListParagraph"/>
        <w:numPr>
          <w:ilvl w:val="3"/>
          <w:numId w:val="1"/>
        </w:numPr>
      </w:pPr>
      <w:hyperlink r:id="rId5" w:history="1">
        <w:r w:rsidRPr="00E37E24">
          <w:rPr>
            <w:rStyle w:val="Hyperlink"/>
          </w:rPr>
          <w:t>https://apps.who.int/classifications/apps/icd/ClassificationDownload/DLArea/Download.aspx</w:t>
        </w:r>
      </w:hyperlink>
    </w:p>
    <w:p w:rsidR="00101018" w:rsidRDefault="00101018" w:rsidP="0096141B">
      <w:pPr>
        <w:pStyle w:val="ListParagraph"/>
        <w:numPr>
          <w:ilvl w:val="3"/>
          <w:numId w:val="1"/>
        </w:numPr>
      </w:pPr>
      <w:hyperlink r:id="rId6" w:history="1">
        <w:r w:rsidRPr="00E37E24">
          <w:rPr>
            <w:rStyle w:val="Hyperlink"/>
          </w:rPr>
          <w:t>https://apps.who.int/classifications/apps/icd/ClassificationDownload/DLArea/ICD-O-3_CSV-metadata.zip</w:t>
        </w:r>
      </w:hyperlink>
    </w:p>
    <w:p w:rsidR="00101018" w:rsidRDefault="00101018" w:rsidP="0096141B">
      <w:pPr>
        <w:pStyle w:val="ListParagraph"/>
        <w:numPr>
          <w:ilvl w:val="3"/>
          <w:numId w:val="1"/>
        </w:numPr>
      </w:pPr>
      <w:r>
        <w:t xml:space="preserve">Source File: Topoenglish.txt  </w:t>
      </w:r>
    </w:p>
    <w:p w:rsidR="00101018" w:rsidRDefault="00101018" w:rsidP="0096141B">
      <w:pPr>
        <w:pStyle w:val="ListParagraph"/>
        <w:numPr>
          <w:ilvl w:val="3"/>
          <w:numId w:val="1"/>
        </w:numPr>
      </w:pPr>
      <w:r>
        <w:t xml:space="preserve">Import </w:t>
      </w:r>
      <w:proofErr w:type="spellStart"/>
      <w:r>
        <w:t>Lvl</w:t>
      </w:r>
      <w:proofErr w:type="spellEnd"/>
      <w:r>
        <w:t>='4' ICD3 site codes.  Form: 'C##</w:t>
      </w:r>
      <w:proofErr w:type="gramStart"/>
      <w:r>
        <w:t>#.#</w:t>
      </w:r>
      <w:proofErr w:type="gramEnd"/>
      <w:r>
        <w:t>'.</w:t>
      </w:r>
    </w:p>
    <w:p w:rsidR="00044FA2" w:rsidRDefault="00101018" w:rsidP="0096141B">
      <w:pPr>
        <w:pStyle w:val="ListParagraph"/>
        <w:numPr>
          <w:ilvl w:val="3"/>
          <w:numId w:val="1"/>
        </w:numPr>
      </w:pPr>
      <w:r>
        <w:t xml:space="preserve">Do not import </w:t>
      </w:r>
      <w:proofErr w:type="spellStart"/>
      <w:r>
        <w:t>Lvl</w:t>
      </w:r>
      <w:proofErr w:type="spellEnd"/>
      <w:r>
        <w:t>='3'.  Form: 'C##'</w:t>
      </w:r>
    </w:p>
    <w:p w:rsidR="00101018" w:rsidRDefault="00943DF5" w:rsidP="0096141B">
      <w:pPr>
        <w:pStyle w:val="ListParagraph"/>
        <w:numPr>
          <w:ilvl w:val="3"/>
          <w:numId w:val="1"/>
        </w:numPr>
      </w:pPr>
      <w:r>
        <w:t>E</w:t>
      </w:r>
      <w:r w:rsidR="00101018">
        <w:t>liminate overlapping terms.</w:t>
      </w:r>
    </w:p>
    <w:p w:rsidR="00101018" w:rsidRDefault="00101018" w:rsidP="0096141B">
      <w:pPr>
        <w:pStyle w:val="ListParagraph"/>
        <w:numPr>
          <w:ilvl w:val="3"/>
          <w:numId w:val="1"/>
        </w:numPr>
      </w:pPr>
      <w:r>
        <w:t>3-character ICDO3 codes are not frequently used in analyses.</w:t>
      </w:r>
    </w:p>
    <w:p w:rsidR="00101018" w:rsidRDefault="00101018" w:rsidP="002E3A91">
      <w:pPr>
        <w:pStyle w:val="ListParagraph"/>
        <w:numPr>
          <w:ilvl w:val="1"/>
          <w:numId w:val="1"/>
        </w:numPr>
      </w:pPr>
      <w:r>
        <w:t>Synon</w:t>
      </w:r>
      <w:r>
        <w:t>yms</w:t>
      </w:r>
    </w:p>
    <w:p w:rsidR="00101018" w:rsidRDefault="00101018" w:rsidP="005E56E5">
      <w:pPr>
        <w:pStyle w:val="ListParagraph"/>
        <w:numPr>
          <w:ilvl w:val="2"/>
          <w:numId w:val="1"/>
        </w:numPr>
      </w:pPr>
      <w:r>
        <w:t xml:space="preserve">Add all </w:t>
      </w:r>
      <w:proofErr w:type="spellStart"/>
      <w:r>
        <w:t>Lvl</w:t>
      </w:r>
      <w:proofErr w:type="spellEnd"/>
      <w:r>
        <w:t>='</w:t>
      </w:r>
      <w:proofErr w:type="spellStart"/>
      <w:r>
        <w:t>incl</w:t>
      </w:r>
      <w:proofErr w:type="spellEnd"/>
      <w:r>
        <w:t xml:space="preserve">' ICD3 site terms as synonyms of </w:t>
      </w:r>
      <w:r w:rsidR="000642C2">
        <w:t>identical</w:t>
      </w:r>
      <w:r>
        <w:t xml:space="preserve"> prefe</w:t>
      </w:r>
      <w:r>
        <w:t>rred codes.  Form: 'C##</w:t>
      </w:r>
      <w:proofErr w:type="gramStart"/>
      <w:r>
        <w:t>#.#</w:t>
      </w:r>
      <w:proofErr w:type="gramEnd"/>
      <w:r>
        <w:t xml:space="preserve">'. </w:t>
      </w:r>
    </w:p>
    <w:p w:rsidR="00101018" w:rsidRDefault="00101018" w:rsidP="005E56E5">
      <w:pPr>
        <w:pStyle w:val="ListParagraph"/>
        <w:numPr>
          <w:ilvl w:val="2"/>
          <w:numId w:val="1"/>
        </w:numPr>
      </w:pPr>
      <w:r>
        <w:t>Normalize all preferred terms and synonyms.</w:t>
      </w:r>
    </w:p>
    <w:p w:rsidR="00101018" w:rsidRDefault="00101018" w:rsidP="005E56E5">
      <w:pPr>
        <w:pStyle w:val="ListParagraph"/>
        <w:numPr>
          <w:ilvl w:val="3"/>
          <w:numId w:val="1"/>
        </w:numPr>
      </w:pPr>
      <w:r>
        <w:t xml:space="preserve">Remove ', </w:t>
      </w:r>
      <w:proofErr w:type="spellStart"/>
      <w:r>
        <w:t>nos'</w:t>
      </w:r>
      <w:proofErr w:type="spellEnd"/>
      <w:r>
        <w:t xml:space="preserve"> modifiers.</w:t>
      </w:r>
    </w:p>
    <w:p w:rsidR="00101018" w:rsidRDefault="00101018" w:rsidP="005E56E5">
      <w:pPr>
        <w:pStyle w:val="ListParagraph"/>
        <w:numPr>
          <w:ilvl w:val="3"/>
          <w:numId w:val="1"/>
        </w:numPr>
      </w:pPr>
      <w:r>
        <w:t xml:space="preserve">Remove all commas. </w:t>
      </w:r>
    </w:p>
    <w:p w:rsidR="00101018" w:rsidRDefault="00101018" w:rsidP="005E56E5">
      <w:pPr>
        <w:pStyle w:val="ListParagraph"/>
        <w:numPr>
          <w:ilvl w:val="3"/>
          <w:numId w:val="1"/>
        </w:numPr>
      </w:pPr>
      <w:r>
        <w:t xml:space="preserve">Reverse all word combinations.      </w:t>
      </w:r>
    </w:p>
    <w:p w:rsidR="00101018" w:rsidRDefault="00101018" w:rsidP="005E56E5">
      <w:pPr>
        <w:pStyle w:val="ListParagraph"/>
        <w:numPr>
          <w:ilvl w:val="2"/>
          <w:numId w:val="1"/>
        </w:numPr>
      </w:pPr>
      <w:r>
        <w:t>Manually-curated legacy synonyms.  See 'legacy_icdo3_site_synonyms.csv'</w:t>
      </w:r>
    </w:p>
    <w:p w:rsidR="005E56E5" w:rsidRDefault="00101018" w:rsidP="005E56E5">
      <w:pPr>
        <w:pStyle w:val="ListParagraph"/>
        <w:numPr>
          <w:ilvl w:val="1"/>
          <w:numId w:val="1"/>
        </w:numPr>
      </w:pPr>
      <w:r>
        <w:t xml:space="preserve">  Primary CNS Site </w:t>
      </w:r>
      <w:r w:rsidR="006D6BE2">
        <w:t>classification</w:t>
      </w:r>
    </w:p>
    <w:p w:rsidR="005E56E5" w:rsidRDefault="00101018" w:rsidP="005E56E5">
      <w:pPr>
        <w:pStyle w:val="ListParagraph"/>
        <w:numPr>
          <w:ilvl w:val="2"/>
          <w:numId w:val="1"/>
        </w:numPr>
      </w:pPr>
      <w:r>
        <w:t>Source</w:t>
      </w:r>
    </w:p>
    <w:p w:rsidR="00101018" w:rsidRDefault="00DE6E58" w:rsidP="005E56E5">
      <w:pPr>
        <w:pStyle w:val="ListParagraph"/>
        <w:numPr>
          <w:ilvl w:val="3"/>
          <w:numId w:val="1"/>
        </w:numPr>
      </w:pPr>
      <w:hyperlink r:id="rId7" w:history="1">
        <w:r w:rsidRPr="00E37E24">
          <w:rPr>
            <w:rStyle w:val="Hyperlink"/>
          </w:rPr>
          <w:t>https://training.seer.cancer.gov/brain/tumors/abstract-code-stage/topographic.html</w:t>
        </w:r>
      </w:hyperlink>
    </w:p>
    <w:p w:rsidR="00101018" w:rsidRDefault="000923B9" w:rsidP="005E56E5">
      <w:pPr>
        <w:pStyle w:val="ListParagraph"/>
        <w:numPr>
          <w:ilvl w:val="3"/>
          <w:numId w:val="1"/>
        </w:numPr>
      </w:pPr>
      <w:r>
        <w:t>C</w:t>
      </w:r>
      <w:r w:rsidR="00101018">
        <w:t xml:space="preserve">ustom adds:  </w:t>
      </w:r>
    </w:p>
    <w:p w:rsidR="00101018" w:rsidRDefault="00101018" w:rsidP="005E56E5">
      <w:pPr>
        <w:pStyle w:val="ListParagraph"/>
        <w:numPr>
          <w:ilvl w:val="4"/>
          <w:numId w:val="1"/>
        </w:numPr>
      </w:pPr>
      <w:r>
        <w:t>C41.0</w:t>
      </w:r>
      <w:r>
        <w:tab/>
        <w:t xml:space="preserve"> bones of skull and face and associated joints</w:t>
      </w:r>
    </w:p>
    <w:p w:rsidR="00101018" w:rsidRDefault="00101018" w:rsidP="005E56E5">
      <w:pPr>
        <w:pStyle w:val="ListParagraph"/>
        <w:numPr>
          <w:ilvl w:val="4"/>
          <w:numId w:val="1"/>
        </w:numPr>
      </w:pPr>
      <w:r>
        <w:t>C41.1</w:t>
      </w:r>
      <w:r>
        <w:tab/>
        <w:t xml:space="preserve"> mandible</w:t>
      </w:r>
    </w:p>
    <w:p w:rsidR="00101018" w:rsidRDefault="00101018" w:rsidP="005E56E5">
      <w:pPr>
        <w:pStyle w:val="ListParagraph"/>
        <w:numPr>
          <w:ilvl w:val="4"/>
          <w:numId w:val="1"/>
        </w:numPr>
      </w:pPr>
      <w:r>
        <w:t>C44.4</w:t>
      </w:r>
      <w:r>
        <w:tab/>
        <w:t xml:space="preserve"> skin of scalp and neck</w:t>
      </w:r>
    </w:p>
    <w:p w:rsidR="00101018" w:rsidRDefault="00101018" w:rsidP="005E56E5">
      <w:pPr>
        <w:pStyle w:val="ListParagraph"/>
        <w:numPr>
          <w:ilvl w:val="4"/>
          <w:numId w:val="1"/>
        </w:numPr>
      </w:pPr>
      <w:r>
        <w:t>C75.1</w:t>
      </w:r>
      <w:r>
        <w:tab/>
        <w:t xml:space="preserve"> pituitary gland</w:t>
      </w:r>
    </w:p>
    <w:p w:rsidR="00101018" w:rsidRDefault="00101018" w:rsidP="005E56E5">
      <w:pPr>
        <w:pStyle w:val="ListParagraph"/>
        <w:numPr>
          <w:ilvl w:val="4"/>
          <w:numId w:val="1"/>
        </w:numPr>
      </w:pPr>
      <w:r>
        <w:t>C75.2</w:t>
      </w:r>
      <w:r>
        <w:tab/>
        <w:t xml:space="preserve"> </w:t>
      </w:r>
      <w:proofErr w:type="spellStart"/>
      <w:r>
        <w:t>craniopharyngeal</w:t>
      </w:r>
      <w:proofErr w:type="spellEnd"/>
      <w:r>
        <w:t xml:space="preserve"> duct</w:t>
      </w:r>
    </w:p>
    <w:p w:rsidR="00101018" w:rsidRDefault="00101018" w:rsidP="005E56E5">
      <w:pPr>
        <w:pStyle w:val="ListParagraph"/>
        <w:numPr>
          <w:ilvl w:val="4"/>
          <w:numId w:val="1"/>
        </w:numPr>
      </w:pPr>
      <w:r>
        <w:t>C75.3</w:t>
      </w:r>
      <w:r>
        <w:tab/>
        <w:t xml:space="preserve"> pineal gland</w:t>
      </w:r>
    </w:p>
    <w:p w:rsidR="00101018" w:rsidRDefault="001D042D" w:rsidP="00101018">
      <w:pPr>
        <w:pStyle w:val="ListParagraph"/>
        <w:numPr>
          <w:ilvl w:val="0"/>
          <w:numId w:val="1"/>
        </w:numPr>
      </w:pPr>
      <w:r>
        <w:t>ICD</w:t>
      </w:r>
      <w:r w:rsidR="00203762">
        <w:t xml:space="preserve">O3 </w:t>
      </w:r>
      <w:proofErr w:type="spellStart"/>
      <w:r w:rsidR="00101018">
        <w:t>Histologies</w:t>
      </w:r>
      <w:proofErr w:type="spellEnd"/>
    </w:p>
    <w:p w:rsidR="008A25A6" w:rsidRDefault="008A25A6" w:rsidP="008A25A6">
      <w:pPr>
        <w:pStyle w:val="ListParagraph"/>
        <w:numPr>
          <w:ilvl w:val="1"/>
          <w:numId w:val="1"/>
        </w:numPr>
      </w:pPr>
      <w:r>
        <w:t>Preferred terms/codes:</w:t>
      </w:r>
    </w:p>
    <w:p w:rsidR="00D15F69" w:rsidRDefault="00543560" w:rsidP="005533B3">
      <w:pPr>
        <w:pStyle w:val="ListParagraph"/>
        <w:numPr>
          <w:ilvl w:val="2"/>
          <w:numId w:val="1"/>
        </w:numPr>
      </w:pPr>
      <w:r>
        <w:t>Source</w:t>
      </w:r>
    </w:p>
    <w:p w:rsidR="00101018" w:rsidRDefault="00101018" w:rsidP="005533B3">
      <w:pPr>
        <w:pStyle w:val="ListParagraph"/>
        <w:numPr>
          <w:ilvl w:val="3"/>
          <w:numId w:val="1"/>
        </w:numPr>
      </w:pPr>
      <w:r>
        <w:lastRenderedPageBreak/>
        <w:t xml:space="preserve">ICDO-3.2 </w:t>
      </w:r>
      <w:proofErr w:type="spellStart"/>
      <w:r>
        <w:t>Histologies</w:t>
      </w:r>
      <w:proofErr w:type="spellEnd"/>
      <w:r w:rsidR="00D15F69">
        <w:t xml:space="preserve"> </w:t>
      </w:r>
      <w:r>
        <w:t>ICDO- THIRD EDITION, SECOND REVISION MORPHOLOGY</w:t>
      </w:r>
    </w:p>
    <w:p w:rsidR="00101018" w:rsidRDefault="00101018" w:rsidP="005533B3">
      <w:pPr>
        <w:pStyle w:val="ListParagraph"/>
        <w:numPr>
          <w:ilvl w:val="3"/>
          <w:numId w:val="1"/>
        </w:numPr>
      </w:pPr>
      <w:r>
        <w:t xml:space="preserve">The IARC/WHO ICD-O Committee has updated the draft ICD-O-3.1 classification, with new morphology codes and terms from the 4th series of WHO Classification of </w:t>
      </w:r>
      <w:proofErr w:type="spellStart"/>
      <w:r>
        <w:t>Tumours</w:t>
      </w:r>
      <w:proofErr w:type="spellEnd"/>
      <w:r>
        <w:t xml:space="preserve"> (Blue Books).  </w:t>
      </w:r>
    </w:p>
    <w:p w:rsidR="00101018" w:rsidRDefault="00D77942" w:rsidP="005533B3">
      <w:pPr>
        <w:pStyle w:val="ListParagraph"/>
        <w:numPr>
          <w:ilvl w:val="3"/>
          <w:numId w:val="1"/>
        </w:numPr>
      </w:pPr>
      <w:hyperlink r:id="rId8" w:history="1">
        <w:r w:rsidRPr="00E37E24">
          <w:rPr>
            <w:rStyle w:val="Hyperlink"/>
          </w:rPr>
          <w:t>https://www.naaccr.org/icdo3/#1582820761121-27c484fc-46a7</w:t>
        </w:r>
      </w:hyperlink>
    </w:p>
    <w:p w:rsidR="00D77942" w:rsidRDefault="00D77942" w:rsidP="005533B3">
      <w:pPr>
        <w:pStyle w:val="ListParagraph"/>
        <w:numPr>
          <w:ilvl w:val="3"/>
          <w:numId w:val="1"/>
        </w:numPr>
      </w:pPr>
      <w:hyperlink r:id="rId9" w:history="1">
        <w:r w:rsidRPr="00E37E24">
          <w:rPr>
            <w:rStyle w:val="Hyperlink"/>
          </w:rPr>
          <w:t>https://www.naaccr.org/wp-content/uploads/2020/10/Copy-of-ICD-O-3.2_MFin_17042019_web.xls</w:t>
        </w:r>
      </w:hyperlink>
    </w:p>
    <w:p w:rsidR="00854CAD" w:rsidRDefault="00101018" w:rsidP="005533B3">
      <w:pPr>
        <w:pStyle w:val="ListParagraph"/>
        <w:numPr>
          <w:ilvl w:val="3"/>
          <w:numId w:val="1"/>
        </w:numPr>
      </w:pPr>
      <w:r>
        <w:t>Source File: Copy-of-ICD-O-3.2_MFin_17042019_web.xls</w:t>
      </w:r>
    </w:p>
    <w:p w:rsidR="00854CAD" w:rsidRDefault="00854CAD" w:rsidP="005533B3">
      <w:pPr>
        <w:pStyle w:val="ListParagraph"/>
        <w:numPr>
          <w:ilvl w:val="3"/>
          <w:numId w:val="1"/>
        </w:numPr>
      </w:pPr>
      <w:hyperlink r:id="rId10" w:history="1">
        <w:r w:rsidRPr="00E37E24">
          <w:rPr>
            <w:rStyle w:val="Hyperlink"/>
          </w:rPr>
          <w:t>http://www.iacr.com.fr/index.php?option=com_content&amp;view=category&amp;layout=blog&amp;id=100&amp;Itemid=577</w:t>
        </w:r>
      </w:hyperlink>
    </w:p>
    <w:p w:rsidR="00101018" w:rsidRDefault="00A84A8D" w:rsidP="005533B3">
      <w:pPr>
        <w:pStyle w:val="ListParagraph"/>
        <w:numPr>
          <w:ilvl w:val="3"/>
          <w:numId w:val="1"/>
        </w:numPr>
      </w:pPr>
      <w:hyperlink r:id="rId11" w:history="1">
        <w:r w:rsidRPr="00E37E24">
          <w:rPr>
            <w:rStyle w:val="Hyperlink"/>
          </w:rPr>
          <w:t>http://www.iacr.com.fr/images/Newsflash/ICD-O-3.2_final_update09102020.xls</w:t>
        </w:r>
      </w:hyperlink>
    </w:p>
    <w:p w:rsidR="005533B3" w:rsidRDefault="00101018" w:rsidP="005533B3">
      <w:pPr>
        <w:pStyle w:val="ListParagraph"/>
        <w:numPr>
          <w:ilvl w:val="3"/>
          <w:numId w:val="1"/>
        </w:numPr>
      </w:pPr>
      <w:r>
        <w:t>Import Level='Preferred' ICD3 morphology codes.  Form: '####/#'.</w:t>
      </w:r>
    </w:p>
    <w:p w:rsidR="00101018" w:rsidRDefault="00101018" w:rsidP="00101018">
      <w:pPr>
        <w:pStyle w:val="ListParagraph"/>
        <w:numPr>
          <w:ilvl w:val="2"/>
          <w:numId w:val="1"/>
        </w:numPr>
      </w:pPr>
      <w:r>
        <w:t>Synonyms:</w:t>
      </w:r>
    </w:p>
    <w:p w:rsidR="005533B3" w:rsidRDefault="00101018" w:rsidP="00101018">
      <w:pPr>
        <w:pStyle w:val="ListParagraph"/>
        <w:numPr>
          <w:ilvl w:val="3"/>
          <w:numId w:val="1"/>
        </w:numPr>
      </w:pPr>
      <w:r>
        <w:t xml:space="preserve">Add all Level = 'Synonym' OR Level = 'Related' ICD3 morphology terms as synonyms of </w:t>
      </w:r>
      <w:r w:rsidR="006F7E57">
        <w:t>identical</w:t>
      </w:r>
      <w:r>
        <w:t xml:space="preserve"> </w:t>
      </w:r>
      <w:r w:rsidR="006F7E57">
        <w:t>preferred</w:t>
      </w:r>
      <w:r>
        <w:t xml:space="preserve"> codes.  Form: </w:t>
      </w:r>
      <w:r w:rsidR="006F7E57">
        <w:t>'####/#'</w:t>
      </w:r>
      <w:r w:rsidR="002953E5">
        <w:t>.</w:t>
      </w:r>
    </w:p>
    <w:p w:rsidR="00101018" w:rsidRDefault="00101018" w:rsidP="00101018">
      <w:pPr>
        <w:pStyle w:val="ListParagraph"/>
        <w:numPr>
          <w:ilvl w:val="3"/>
          <w:numId w:val="1"/>
        </w:numPr>
      </w:pPr>
      <w:r>
        <w:t>Normalize all preferred terms and synonyms.</w:t>
      </w:r>
    </w:p>
    <w:p w:rsidR="00101018" w:rsidRDefault="00101018" w:rsidP="005533B3">
      <w:pPr>
        <w:pStyle w:val="ListParagraph"/>
        <w:numPr>
          <w:ilvl w:val="4"/>
          <w:numId w:val="1"/>
        </w:numPr>
      </w:pPr>
      <w:r>
        <w:t xml:space="preserve">Remove ', </w:t>
      </w:r>
      <w:proofErr w:type="spellStart"/>
      <w:r>
        <w:t>nos'</w:t>
      </w:r>
      <w:proofErr w:type="spellEnd"/>
      <w:r>
        <w:t xml:space="preserve"> modifiers.</w:t>
      </w:r>
    </w:p>
    <w:p w:rsidR="00101018" w:rsidRDefault="00101018" w:rsidP="00101018">
      <w:pPr>
        <w:pStyle w:val="ListParagraph"/>
        <w:numPr>
          <w:ilvl w:val="4"/>
          <w:numId w:val="1"/>
        </w:numPr>
      </w:pPr>
      <w:r>
        <w:t xml:space="preserve">Remove all commas. </w:t>
      </w:r>
    </w:p>
    <w:p w:rsidR="00101018" w:rsidRDefault="00101018" w:rsidP="00101018">
      <w:pPr>
        <w:pStyle w:val="ListParagraph"/>
        <w:numPr>
          <w:ilvl w:val="4"/>
          <w:numId w:val="1"/>
        </w:numPr>
      </w:pPr>
      <w:r>
        <w:t>Reverse all word combinations.</w:t>
      </w:r>
    </w:p>
    <w:p w:rsidR="00101018" w:rsidRDefault="00101018" w:rsidP="00101018">
      <w:pPr>
        <w:pStyle w:val="ListParagraph"/>
        <w:numPr>
          <w:ilvl w:val="3"/>
          <w:numId w:val="1"/>
        </w:numPr>
      </w:pPr>
      <w:r>
        <w:t xml:space="preserve">Manually-curated legacy synonyms.  See </w:t>
      </w:r>
      <w:r w:rsidR="004B6696">
        <w:t xml:space="preserve">file </w:t>
      </w:r>
      <w:r>
        <w:t>'legacy_icdo3_histology_synonyms.csv'</w:t>
      </w:r>
    </w:p>
    <w:p w:rsidR="00BE0EBB" w:rsidRDefault="00BE0EBB" w:rsidP="00BE0EBB">
      <w:pPr>
        <w:pStyle w:val="ListParagraph"/>
        <w:numPr>
          <w:ilvl w:val="3"/>
          <w:numId w:val="1"/>
        </w:numPr>
      </w:pPr>
      <w:r>
        <w:t>Manually-curated legacy synonyms.  See 'legacy_icdo3_metastatic_histology_synonyms.csv'</w:t>
      </w:r>
    </w:p>
    <w:p w:rsidR="00101018" w:rsidRDefault="00101018" w:rsidP="00101018">
      <w:pPr>
        <w:pStyle w:val="ListParagraph"/>
        <w:numPr>
          <w:ilvl w:val="2"/>
          <w:numId w:val="1"/>
        </w:numPr>
      </w:pPr>
      <w:r>
        <w:t xml:space="preserve">Primary CNS Site </w:t>
      </w:r>
      <w:r w:rsidR="009D6E45">
        <w:t>classification</w:t>
      </w:r>
    </w:p>
    <w:p w:rsidR="00101018" w:rsidRDefault="00101018" w:rsidP="009D6E45">
      <w:pPr>
        <w:pStyle w:val="ListParagraph"/>
        <w:numPr>
          <w:ilvl w:val="3"/>
          <w:numId w:val="1"/>
        </w:numPr>
      </w:pPr>
      <w:r>
        <w:t>Source(s)</w:t>
      </w:r>
    </w:p>
    <w:p w:rsidR="00101018" w:rsidRDefault="00101018" w:rsidP="009D6E45">
      <w:pPr>
        <w:pStyle w:val="ListParagraph"/>
        <w:numPr>
          <w:ilvl w:val="4"/>
          <w:numId w:val="1"/>
        </w:numPr>
      </w:pPr>
      <w:r>
        <w:t>The 2016 World Health Organization Classification of Tumors of the Central Nervous System</w:t>
      </w:r>
    </w:p>
    <w:p w:rsidR="00101018" w:rsidRDefault="009D6E45" w:rsidP="009D6E45">
      <w:pPr>
        <w:pStyle w:val="ListParagraph"/>
        <w:numPr>
          <w:ilvl w:val="5"/>
          <w:numId w:val="1"/>
        </w:numPr>
      </w:pPr>
      <w:hyperlink r:id="rId12" w:history="1">
        <w:r w:rsidRPr="00E37E24">
          <w:rPr>
            <w:rStyle w:val="Hyperlink"/>
          </w:rPr>
          <w:t>https://pubmed.ncbi.nlm.nih.gov/27157931/</w:t>
        </w:r>
      </w:hyperlink>
    </w:p>
    <w:p w:rsidR="00101018" w:rsidRDefault="00101018" w:rsidP="00101018">
      <w:pPr>
        <w:pStyle w:val="ListParagraph"/>
        <w:numPr>
          <w:ilvl w:val="4"/>
          <w:numId w:val="1"/>
        </w:numPr>
      </w:pPr>
      <w:r>
        <w:t>WHO Classification of Tumors of Endocrine Organs (Medicine) 4th Edition</w:t>
      </w:r>
    </w:p>
    <w:p w:rsidR="00101018" w:rsidRDefault="009D6E45" w:rsidP="009D6E45">
      <w:pPr>
        <w:pStyle w:val="ListParagraph"/>
        <w:numPr>
          <w:ilvl w:val="5"/>
          <w:numId w:val="1"/>
        </w:numPr>
      </w:pPr>
      <w:hyperlink r:id="rId13" w:history="1">
        <w:r w:rsidRPr="00E37E24">
          <w:rPr>
            <w:rStyle w:val="Hyperlink"/>
          </w:rPr>
          <w:t>https://www.pathologyoutlines.com/topic/cnstumorwhoclassification.html</w:t>
        </w:r>
      </w:hyperlink>
    </w:p>
    <w:p w:rsidR="00101018" w:rsidRDefault="00101018" w:rsidP="00101018">
      <w:pPr>
        <w:pStyle w:val="ListParagraph"/>
        <w:numPr>
          <w:ilvl w:val="4"/>
          <w:numId w:val="1"/>
        </w:numPr>
      </w:pPr>
      <w:r>
        <w:t xml:space="preserve">Any morphology that has a 'Code reference' in the ICDO-3.2 file bound to a primary </w:t>
      </w:r>
      <w:r w:rsidR="00EA1168">
        <w:t>CNS</w:t>
      </w:r>
      <w:r w:rsidR="0017667D">
        <w:t xml:space="preserve"> </w:t>
      </w:r>
      <w:r>
        <w:t>site (C70.0, C70.1, C70.9, C71.0, C71.1, C71.2, C71.3, C71.4, C71.5, C71.6, C71.7, C71.8, C71.9, C72.0, C72.1, C72.2, C72.3, C72.4, C72.5, C72.8, C72.9, C75.1, C75.2, C75.3, C41.0, C41.1, C44.4)</w:t>
      </w:r>
      <w:r w:rsidR="00593EF3">
        <w:t xml:space="preserve"> or </w:t>
      </w:r>
      <w:r>
        <w:t xml:space="preserve"> (C41._, C44._, C70._, C71._, C72._, C75._)</w:t>
      </w:r>
    </w:p>
    <w:p w:rsidR="00101018" w:rsidRDefault="006941C1" w:rsidP="00101018">
      <w:pPr>
        <w:pStyle w:val="ListParagraph"/>
        <w:numPr>
          <w:ilvl w:val="4"/>
          <w:numId w:val="1"/>
        </w:numPr>
      </w:pPr>
      <w:r>
        <w:t>C</w:t>
      </w:r>
      <w:r w:rsidR="00101018">
        <w:t>ustom adds</w:t>
      </w:r>
    </w:p>
    <w:p w:rsidR="00101018" w:rsidRDefault="00101018" w:rsidP="00C90B7B">
      <w:pPr>
        <w:pStyle w:val="ListParagraph"/>
        <w:numPr>
          <w:ilvl w:val="5"/>
          <w:numId w:val="1"/>
        </w:numPr>
      </w:pPr>
      <w:r>
        <w:t xml:space="preserve">Non-ICDO 3.2:  </w:t>
      </w:r>
    </w:p>
    <w:p w:rsidR="00101018" w:rsidRDefault="00101018" w:rsidP="00C90B7B">
      <w:pPr>
        <w:pStyle w:val="ListParagraph"/>
        <w:numPr>
          <w:ilvl w:val="6"/>
          <w:numId w:val="1"/>
        </w:numPr>
      </w:pPr>
      <w:r>
        <w:lastRenderedPageBreak/>
        <w:t>8004/3, malignant tumor, spindle cell type</w:t>
      </w:r>
    </w:p>
    <w:p w:rsidR="00101018" w:rsidRDefault="00101018" w:rsidP="00101018">
      <w:pPr>
        <w:pStyle w:val="ListParagraph"/>
        <w:numPr>
          <w:ilvl w:val="6"/>
          <w:numId w:val="1"/>
        </w:numPr>
      </w:pPr>
      <w:r>
        <w:t>8711/</w:t>
      </w:r>
      <w:proofErr w:type="gramStart"/>
      <w:r>
        <w:t>0  glomus</w:t>
      </w:r>
      <w:proofErr w:type="gramEnd"/>
      <w:r>
        <w:t xml:space="preserve"> tumor</w:t>
      </w:r>
    </w:p>
    <w:p w:rsidR="00101018" w:rsidRDefault="00101018" w:rsidP="00101018">
      <w:pPr>
        <w:pStyle w:val="ListParagraph"/>
        <w:numPr>
          <w:ilvl w:val="6"/>
          <w:numId w:val="1"/>
        </w:numPr>
      </w:pPr>
      <w:r>
        <w:t>8823/</w:t>
      </w:r>
      <w:proofErr w:type="gramStart"/>
      <w:r>
        <w:t>0  desmoplastic</w:t>
      </w:r>
      <w:proofErr w:type="gramEnd"/>
      <w:r>
        <w:t xml:space="preserve"> fibroma</w:t>
      </w:r>
    </w:p>
    <w:p w:rsidR="00101018" w:rsidRDefault="00101018" w:rsidP="00101018">
      <w:pPr>
        <w:pStyle w:val="ListParagraph"/>
        <w:numPr>
          <w:ilvl w:val="6"/>
          <w:numId w:val="1"/>
        </w:numPr>
      </w:pPr>
      <w:r>
        <w:t>8830/</w:t>
      </w:r>
      <w:proofErr w:type="gramStart"/>
      <w:r>
        <w:t>3  anaplastic</w:t>
      </w:r>
      <w:proofErr w:type="gramEnd"/>
      <w:r>
        <w:t xml:space="preserve"> fibroblastic histiocytoma</w:t>
      </w:r>
    </w:p>
    <w:p w:rsidR="00101018" w:rsidRDefault="00101018" w:rsidP="00101018">
      <w:pPr>
        <w:pStyle w:val="ListParagraph"/>
        <w:numPr>
          <w:ilvl w:val="6"/>
          <w:numId w:val="1"/>
        </w:numPr>
      </w:pPr>
      <w:r>
        <w:t>8840/</w:t>
      </w:r>
      <w:proofErr w:type="gramStart"/>
      <w:r>
        <w:t>0  myxoma</w:t>
      </w:r>
      <w:proofErr w:type="gramEnd"/>
    </w:p>
    <w:p w:rsidR="00101018" w:rsidRDefault="00101018" w:rsidP="00101018">
      <w:pPr>
        <w:pStyle w:val="ListParagraph"/>
        <w:numPr>
          <w:ilvl w:val="6"/>
          <w:numId w:val="1"/>
        </w:numPr>
      </w:pPr>
      <w:r>
        <w:t>8890/</w:t>
      </w:r>
      <w:proofErr w:type="gramStart"/>
      <w:r>
        <w:t>3  leiomyosarcoma</w:t>
      </w:r>
      <w:proofErr w:type="gramEnd"/>
    </w:p>
    <w:p w:rsidR="00101018" w:rsidRDefault="00101018" w:rsidP="00101018">
      <w:pPr>
        <w:pStyle w:val="ListParagraph"/>
        <w:numPr>
          <w:ilvl w:val="6"/>
          <w:numId w:val="1"/>
        </w:numPr>
      </w:pPr>
      <w:r>
        <w:t>8940/</w:t>
      </w:r>
      <w:proofErr w:type="gramStart"/>
      <w:r>
        <w:t>0  pleomorphic</w:t>
      </w:r>
      <w:proofErr w:type="gramEnd"/>
      <w:r>
        <w:t xml:space="preserve"> adenoma</w:t>
      </w:r>
    </w:p>
    <w:p w:rsidR="00101018" w:rsidRDefault="00101018" w:rsidP="00101018">
      <w:pPr>
        <w:pStyle w:val="ListParagraph"/>
        <w:numPr>
          <w:ilvl w:val="6"/>
          <w:numId w:val="1"/>
        </w:numPr>
      </w:pPr>
      <w:r>
        <w:t>8990/</w:t>
      </w:r>
      <w:proofErr w:type="gramStart"/>
      <w:r>
        <w:t xml:space="preserve">3  </w:t>
      </w:r>
      <w:proofErr w:type="spellStart"/>
      <w:r>
        <w:t>mesenchymoma</w:t>
      </w:r>
      <w:proofErr w:type="spellEnd"/>
      <w:proofErr w:type="gramEnd"/>
      <w:r>
        <w:t>, malignant</w:t>
      </w:r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9041/</w:t>
      </w:r>
      <w:proofErr w:type="gramStart"/>
      <w:r>
        <w:t>3  synovial</w:t>
      </w:r>
      <w:proofErr w:type="gramEnd"/>
      <w:r>
        <w:t xml:space="preserve"> sarcoma, spindle cell</w:t>
      </w:r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9050/</w:t>
      </w:r>
      <w:proofErr w:type="gramStart"/>
      <w:r>
        <w:t>3  mesothelioma</w:t>
      </w:r>
      <w:proofErr w:type="gramEnd"/>
      <w:r>
        <w:t>, malignant</w:t>
      </w:r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9200/</w:t>
      </w:r>
      <w:proofErr w:type="gramStart"/>
      <w:r>
        <w:t>0  osteoblastoma</w:t>
      </w:r>
      <w:proofErr w:type="gramEnd"/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9220/</w:t>
      </w:r>
      <w:proofErr w:type="gramStart"/>
      <w:r>
        <w:t>3  chondrosarcoma</w:t>
      </w:r>
      <w:proofErr w:type="gramEnd"/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9490/</w:t>
      </w:r>
      <w:proofErr w:type="gramStart"/>
      <w:r>
        <w:t>0  ganglioneuroma</w:t>
      </w:r>
      <w:proofErr w:type="gramEnd"/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9522/</w:t>
      </w:r>
      <w:proofErr w:type="gramStart"/>
      <w:r>
        <w:t>3  olfactory</w:t>
      </w:r>
      <w:proofErr w:type="gramEnd"/>
      <w:r>
        <w:t xml:space="preserve"> neuroblastoma</w:t>
      </w:r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9570/</w:t>
      </w:r>
      <w:proofErr w:type="gramStart"/>
      <w:r>
        <w:t>0  neuroma</w:t>
      </w:r>
      <w:proofErr w:type="gramEnd"/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9571/</w:t>
      </w:r>
      <w:proofErr w:type="gramStart"/>
      <w:r>
        <w:t>0  perineurioma</w:t>
      </w:r>
      <w:proofErr w:type="gramEnd"/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9571/</w:t>
      </w:r>
      <w:proofErr w:type="gramStart"/>
      <w:r>
        <w:t>3  anaplastic</w:t>
      </w:r>
      <w:proofErr w:type="gramEnd"/>
      <w:r>
        <w:t xml:space="preserve"> perineurioma</w:t>
      </w:r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9581/</w:t>
      </w:r>
      <w:proofErr w:type="gramStart"/>
      <w:r>
        <w:t>3  alveolar</w:t>
      </w:r>
      <w:proofErr w:type="gramEnd"/>
      <w:r>
        <w:t xml:space="preserve"> soft part sarcoma</w:t>
      </w:r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9590/</w:t>
      </w:r>
      <w:proofErr w:type="gramStart"/>
      <w:r>
        <w:t>3  malignant</w:t>
      </w:r>
      <w:proofErr w:type="gramEnd"/>
      <w:r>
        <w:t xml:space="preserve"> lymphoma</w:t>
      </w:r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9731/</w:t>
      </w:r>
      <w:proofErr w:type="gramStart"/>
      <w:r>
        <w:t>3  plasmacytoma</w:t>
      </w:r>
      <w:proofErr w:type="gramEnd"/>
    </w:p>
    <w:p w:rsidR="00C90B7B" w:rsidRDefault="00101018" w:rsidP="00101018">
      <w:pPr>
        <w:pStyle w:val="ListParagraph"/>
        <w:numPr>
          <w:ilvl w:val="6"/>
          <w:numId w:val="1"/>
        </w:numPr>
      </w:pPr>
      <w:r>
        <w:t>9732/</w:t>
      </w:r>
      <w:proofErr w:type="gramStart"/>
      <w:r>
        <w:t>3  multiple</w:t>
      </w:r>
      <w:proofErr w:type="gramEnd"/>
      <w:r>
        <w:t xml:space="preserve"> myeloma</w:t>
      </w:r>
    </w:p>
    <w:p w:rsidR="00101018" w:rsidRDefault="00101018" w:rsidP="00101018">
      <w:pPr>
        <w:pStyle w:val="ListParagraph"/>
        <w:numPr>
          <w:ilvl w:val="6"/>
          <w:numId w:val="1"/>
        </w:numPr>
      </w:pPr>
      <w:r>
        <w:t>9930/</w:t>
      </w:r>
      <w:proofErr w:type="gramStart"/>
      <w:r>
        <w:t>3  myeloid</w:t>
      </w:r>
      <w:proofErr w:type="gramEnd"/>
      <w:r>
        <w:t xml:space="preserve"> sarcoma</w:t>
      </w:r>
    </w:p>
    <w:p w:rsidR="00101018" w:rsidRDefault="00101018" w:rsidP="00101018">
      <w:pPr>
        <w:pStyle w:val="ListParagraph"/>
        <w:numPr>
          <w:ilvl w:val="6"/>
          <w:numId w:val="1"/>
        </w:numPr>
      </w:pPr>
      <w:r>
        <w:t>9970/</w:t>
      </w:r>
      <w:proofErr w:type="gramStart"/>
      <w:r>
        <w:t>1  lymphoproliferative</w:t>
      </w:r>
      <w:proofErr w:type="gramEnd"/>
      <w:r>
        <w:t xml:space="preserve"> disorder</w:t>
      </w:r>
    </w:p>
    <w:p w:rsidR="00101018" w:rsidRDefault="00101018" w:rsidP="00101018">
      <w:pPr>
        <w:pStyle w:val="ListParagraph"/>
        <w:numPr>
          <w:ilvl w:val="6"/>
          <w:numId w:val="1"/>
        </w:numPr>
      </w:pPr>
      <w:r>
        <w:t>colloid cyst</w:t>
      </w:r>
    </w:p>
    <w:p w:rsidR="00101018" w:rsidRDefault="00101018" w:rsidP="00101018">
      <w:pPr>
        <w:pStyle w:val="ListParagraph"/>
        <w:numPr>
          <w:ilvl w:val="6"/>
          <w:numId w:val="1"/>
        </w:numPr>
      </w:pPr>
      <w:r>
        <w:t>epidermoid</w:t>
      </w:r>
    </w:p>
    <w:p w:rsidR="003C14C9" w:rsidRDefault="00101018" w:rsidP="00101018">
      <w:pPr>
        <w:pStyle w:val="ListParagraph"/>
        <w:numPr>
          <w:ilvl w:val="6"/>
          <w:numId w:val="1"/>
        </w:numPr>
      </w:pPr>
      <w:r>
        <w:t>gliosis</w:t>
      </w:r>
    </w:p>
    <w:p w:rsidR="003C14C9" w:rsidRDefault="00101018" w:rsidP="00101018">
      <w:pPr>
        <w:pStyle w:val="ListParagraph"/>
        <w:numPr>
          <w:ilvl w:val="6"/>
          <w:numId w:val="1"/>
        </w:numPr>
      </w:pPr>
      <w:r>
        <w:t>gliosis-epilepsy</w:t>
      </w:r>
    </w:p>
    <w:p w:rsidR="003C14C9" w:rsidRDefault="00101018" w:rsidP="00101018">
      <w:pPr>
        <w:pStyle w:val="ListParagraph"/>
        <w:numPr>
          <w:ilvl w:val="6"/>
          <w:numId w:val="1"/>
        </w:numPr>
      </w:pPr>
      <w:r>
        <w:t>no evidence of tumor</w:t>
      </w:r>
    </w:p>
    <w:p w:rsidR="003C14C9" w:rsidRDefault="00101018" w:rsidP="00101018">
      <w:pPr>
        <w:pStyle w:val="ListParagraph"/>
        <w:numPr>
          <w:ilvl w:val="6"/>
          <w:numId w:val="1"/>
        </w:numPr>
      </w:pPr>
      <w:r>
        <w:t>primary intraocular lymphoma</w:t>
      </w:r>
    </w:p>
    <w:p w:rsidR="00526F1A" w:rsidRDefault="00101018" w:rsidP="00526F1A">
      <w:pPr>
        <w:pStyle w:val="ListParagraph"/>
        <w:numPr>
          <w:ilvl w:val="6"/>
          <w:numId w:val="1"/>
        </w:numPr>
      </w:pPr>
      <w:r>
        <w:t>radiation necrosis</w:t>
      </w:r>
    </w:p>
    <w:p w:rsidR="001E72F7" w:rsidRDefault="00101018" w:rsidP="00101018">
      <w:pPr>
        <w:pStyle w:val="ListParagraph"/>
        <w:numPr>
          <w:ilvl w:val="5"/>
          <w:numId w:val="1"/>
        </w:numPr>
      </w:pPr>
      <w:r>
        <w:lastRenderedPageBreak/>
        <w:t>ICDO 3.2</w:t>
      </w:r>
    </w:p>
    <w:p w:rsidR="001E72F7" w:rsidRDefault="00101018" w:rsidP="00101018">
      <w:pPr>
        <w:pStyle w:val="ListParagraph"/>
        <w:numPr>
          <w:ilvl w:val="6"/>
          <w:numId w:val="1"/>
        </w:numPr>
      </w:pPr>
      <w:r>
        <w:t>8000/0     neoplasm, benign</w:t>
      </w:r>
    </w:p>
    <w:p w:rsidR="001E72F7" w:rsidRDefault="00101018" w:rsidP="00101018">
      <w:pPr>
        <w:pStyle w:val="ListParagraph"/>
        <w:numPr>
          <w:ilvl w:val="6"/>
          <w:numId w:val="1"/>
        </w:numPr>
      </w:pPr>
      <w:r>
        <w:t>8000/3     neoplasm, malignant</w:t>
      </w:r>
    </w:p>
    <w:p w:rsidR="001E72F7" w:rsidRDefault="00101018" w:rsidP="00101018">
      <w:pPr>
        <w:pStyle w:val="ListParagraph"/>
        <w:numPr>
          <w:ilvl w:val="6"/>
          <w:numId w:val="1"/>
        </w:numPr>
      </w:pPr>
      <w:r>
        <w:t xml:space="preserve">9413/0     </w:t>
      </w:r>
      <w:proofErr w:type="spellStart"/>
      <w:r>
        <w:t>dysembryoplastic</w:t>
      </w:r>
      <w:proofErr w:type="spellEnd"/>
      <w:r>
        <w:t xml:space="preserve"> neuroepithelial tumor</w:t>
      </w:r>
    </w:p>
    <w:p w:rsidR="001E72F7" w:rsidRDefault="00101018" w:rsidP="00101018">
      <w:pPr>
        <w:pStyle w:val="ListParagraph"/>
        <w:numPr>
          <w:ilvl w:val="6"/>
          <w:numId w:val="1"/>
        </w:numPr>
      </w:pPr>
      <w:r>
        <w:t>9563/0     nerve sheath tumor</w:t>
      </w:r>
    </w:p>
    <w:p w:rsidR="001E72F7" w:rsidRDefault="00101018" w:rsidP="00101018">
      <w:pPr>
        <w:pStyle w:val="ListParagraph"/>
        <w:numPr>
          <w:ilvl w:val="6"/>
          <w:numId w:val="1"/>
        </w:numPr>
      </w:pPr>
      <w:r>
        <w:t>9510/3     retinoblastoma</w:t>
      </w:r>
    </w:p>
    <w:p w:rsidR="00101018" w:rsidRDefault="00101018" w:rsidP="00101018">
      <w:pPr>
        <w:pStyle w:val="ListParagraph"/>
        <w:numPr>
          <w:ilvl w:val="6"/>
          <w:numId w:val="1"/>
        </w:numPr>
      </w:pPr>
      <w:r>
        <w:t xml:space="preserve">9138/1     </w:t>
      </w:r>
      <w:proofErr w:type="spellStart"/>
      <w:r>
        <w:t>pseudomyogenic</w:t>
      </w:r>
      <w:proofErr w:type="spellEnd"/>
      <w:r>
        <w:t xml:space="preserve"> (epithelioid sarcoma-like) hemangioendothelioma</w:t>
      </w:r>
    </w:p>
    <w:p w:rsidR="00101018" w:rsidRDefault="00101018" w:rsidP="00BE0EBB">
      <w:pPr>
        <w:pStyle w:val="ListParagraph"/>
        <w:numPr>
          <w:ilvl w:val="2"/>
          <w:numId w:val="1"/>
        </w:numPr>
      </w:pPr>
      <w:r>
        <w:t>Metastatic Classification</w:t>
      </w:r>
    </w:p>
    <w:p w:rsidR="00101018" w:rsidRDefault="00101018" w:rsidP="00BE0EBB">
      <w:pPr>
        <w:pStyle w:val="ListParagraph"/>
        <w:numPr>
          <w:ilvl w:val="3"/>
          <w:numId w:val="1"/>
        </w:numPr>
      </w:pPr>
      <w:r>
        <w:t xml:space="preserve">  Source</w:t>
      </w:r>
    </w:p>
    <w:p w:rsidR="00BE0EBB" w:rsidRDefault="00BE0EBB" w:rsidP="00BE0EBB">
      <w:pPr>
        <w:pStyle w:val="ListParagraph"/>
        <w:numPr>
          <w:ilvl w:val="4"/>
          <w:numId w:val="1"/>
        </w:numPr>
      </w:pPr>
      <w:r>
        <w:t xml:space="preserve">      Manual</w:t>
      </w:r>
    </w:p>
    <w:p w:rsidR="00101018" w:rsidRDefault="00101018" w:rsidP="00BE0EBB">
      <w:pPr>
        <w:pStyle w:val="ListParagraph"/>
        <w:numPr>
          <w:ilvl w:val="5"/>
          <w:numId w:val="1"/>
        </w:numPr>
      </w:pPr>
      <w:r>
        <w:t>8000/6</w:t>
      </w:r>
      <w:proofErr w:type="gramStart"/>
      <w:r>
        <w:tab/>
        <w:t xml:space="preserve">  neoplasm</w:t>
      </w:r>
      <w:proofErr w:type="gramEnd"/>
      <w:r>
        <w:t>, metastatic</w:t>
      </w:r>
    </w:p>
    <w:p w:rsidR="00101018" w:rsidRDefault="00101018" w:rsidP="00101018">
      <w:pPr>
        <w:pStyle w:val="ListParagraph"/>
        <w:numPr>
          <w:ilvl w:val="5"/>
          <w:numId w:val="1"/>
        </w:numPr>
      </w:pPr>
      <w:r>
        <w:t>8000/9</w:t>
      </w:r>
      <w:proofErr w:type="gramStart"/>
      <w:r>
        <w:tab/>
        <w:t xml:space="preserve">  neoplasm</w:t>
      </w:r>
      <w:proofErr w:type="gramEnd"/>
      <w:r>
        <w:t>, malignant, uncertain whether primary or metastatic</w:t>
      </w:r>
    </w:p>
    <w:p w:rsidR="00101018" w:rsidRDefault="00101018" w:rsidP="00101018">
      <w:pPr>
        <w:pStyle w:val="ListParagraph"/>
        <w:numPr>
          <w:ilvl w:val="5"/>
          <w:numId w:val="1"/>
        </w:numPr>
      </w:pPr>
      <w:r>
        <w:t>8010/6</w:t>
      </w:r>
      <w:proofErr w:type="gramStart"/>
      <w:r>
        <w:tab/>
        <w:t xml:space="preserve">  carcinoma</w:t>
      </w:r>
      <w:proofErr w:type="gramEnd"/>
      <w:r>
        <w:t>, metastatic</w:t>
      </w:r>
    </w:p>
    <w:p w:rsidR="00101018" w:rsidRDefault="00101018" w:rsidP="00101018">
      <w:pPr>
        <w:pStyle w:val="ListParagraph"/>
        <w:numPr>
          <w:ilvl w:val="5"/>
          <w:numId w:val="1"/>
        </w:numPr>
      </w:pPr>
      <w:r>
        <w:t>8070/6</w:t>
      </w:r>
      <w:proofErr w:type="gramStart"/>
      <w:r>
        <w:tab/>
        <w:t xml:space="preserve">  squamous</w:t>
      </w:r>
      <w:proofErr w:type="gramEnd"/>
      <w:r>
        <w:t xml:space="preserve"> cell carcinoma, metastatic</w:t>
      </w:r>
    </w:p>
    <w:p w:rsidR="00101018" w:rsidRDefault="00101018" w:rsidP="00101018">
      <w:pPr>
        <w:pStyle w:val="ListParagraph"/>
        <w:numPr>
          <w:ilvl w:val="5"/>
          <w:numId w:val="1"/>
        </w:numPr>
      </w:pPr>
      <w:r>
        <w:t>8140/6</w:t>
      </w:r>
      <w:proofErr w:type="gramStart"/>
      <w:r>
        <w:tab/>
        <w:t xml:space="preserve">  adenocarcinoma</w:t>
      </w:r>
      <w:proofErr w:type="gramEnd"/>
      <w:r>
        <w:t>, metastatic</w:t>
      </w:r>
    </w:p>
    <w:p w:rsidR="00101018" w:rsidRDefault="00101018" w:rsidP="00101018">
      <w:pPr>
        <w:pStyle w:val="ListParagraph"/>
        <w:numPr>
          <w:ilvl w:val="5"/>
          <w:numId w:val="1"/>
        </w:numPr>
      </w:pPr>
      <w:r>
        <w:t>8246/3</w:t>
      </w:r>
      <w:proofErr w:type="gramStart"/>
      <w:r>
        <w:tab/>
        <w:t xml:space="preserve">  neuroendocrine</w:t>
      </w:r>
      <w:proofErr w:type="gramEnd"/>
      <w:r>
        <w:t xml:space="preserve"> carcinoma</w:t>
      </w:r>
    </w:p>
    <w:p w:rsidR="00101018" w:rsidRDefault="00101018" w:rsidP="00101018">
      <w:pPr>
        <w:pStyle w:val="ListParagraph"/>
        <w:numPr>
          <w:ilvl w:val="5"/>
          <w:numId w:val="1"/>
        </w:numPr>
      </w:pPr>
      <w:r>
        <w:t>8490/6</w:t>
      </w:r>
      <w:proofErr w:type="gramStart"/>
      <w:r>
        <w:tab/>
        <w:t xml:space="preserve">  metastatic</w:t>
      </w:r>
      <w:proofErr w:type="gramEnd"/>
      <w:r>
        <w:t xml:space="preserve"> signet ring cell carcinoma</w:t>
      </w:r>
    </w:p>
    <w:p w:rsidR="00101018" w:rsidRDefault="00101018" w:rsidP="00101018">
      <w:pPr>
        <w:pStyle w:val="ListParagraph"/>
        <w:numPr>
          <w:ilvl w:val="5"/>
          <w:numId w:val="1"/>
        </w:numPr>
      </w:pPr>
      <w:r>
        <w:t>8898/1</w:t>
      </w:r>
      <w:proofErr w:type="gramStart"/>
      <w:r>
        <w:tab/>
        <w:t xml:space="preserve">  metastasizing</w:t>
      </w:r>
      <w:proofErr w:type="gramEnd"/>
      <w:r>
        <w:t xml:space="preserve"> leiomyoma</w:t>
      </w:r>
    </w:p>
    <w:p w:rsidR="00E009CA" w:rsidRDefault="00101018" w:rsidP="00101018">
      <w:pPr>
        <w:pStyle w:val="ListParagraph"/>
        <w:numPr>
          <w:ilvl w:val="5"/>
          <w:numId w:val="1"/>
        </w:numPr>
      </w:pPr>
      <w:r>
        <w:t>9310/3</w:t>
      </w:r>
      <w:r>
        <w:tab/>
        <w:t xml:space="preserve">  ameloblastoma, metastasizing</w:t>
      </w:r>
      <w:bookmarkStart w:id="0" w:name="_GoBack"/>
      <w:bookmarkEnd w:id="0"/>
    </w:p>
    <w:sectPr w:rsidR="00E009CA" w:rsidSect="001010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72A6"/>
    <w:multiLevelType w:val="hybridMultilevel"/>
    <w:tmpl w:val="4CB8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07"/>
    <w:rsid w:val="00023900"/>
    <w:rsid w:val="00044FA2"/>
    <w:rsid w:val="00045918"/>
    <w:rsid w:val="00055790"/>
    <w:rsid w:val="000642C2"/>
    <w:rsid w:val="000923B9"/>
    <w:rsid w:val="000D5A07"/>
    <w:rsid w:val="00101018"/>
    <w:rsid w:val="0017667D"/>
    <w:rsid w:val="001D042D"/>
    <w:rsid w:val="001E72F7"/>
    <w:rsid w:val="001F4F69"/>
    <w:rsid w:val="00203762"/>
    <w:rsid w:val="002953E5"/>
    <w:rsid w:val="002E3A91"/>
    <w:rsid w:val="00387B39"/>
    <w:rsid w:val="003C14C9"/>
    <w:rsid w:val="004250DA"/>
    <w:rsid w:val="004B6696"/>
    <w:rsid w:val="004E1467"/>
    <w:rsid w:val="00504DBD"/>
    <w:rsid w:val="00526F1A"/>
    <w:rsid w:val="00543560"/>
    <w:rsid w:val="005533B3"/>
    <w:rsid w:val="00593EF3"/>
    <w:rsid w:val="005E56E5"/>
    <w:rsid w:val="00623267"/>
    <w:rsid w:val="00647BB8"/>
    <w:rsid w:val="006565A9"/>
    <w:rsid w:val="006941C1"/>
    <w:rsid w:val="006C76FF"/>
    <w:rsid w:val="006D6BE2"/>
    <w:rsid w:val="006F7E57"/>
    <w:rsid w:val="007D51CE"/>
    <w:rsid w:val="00817654"/>
    <w:rsid w:val="00854CAD"/>
    <w:rsid w:val="008A25A6"/>
    <w:rsid w:val="008A4EE1"/>
    <w:rsid w:val="008D0B85"/>
    <w:rsid w:val="009010DF"/>
    <w:rsid w:val="00943DF5"/>
    <w:rsid w:val="0096141B"/>
    <w:rsid w:val="009D6E45"/>
    <w:rsid w:val="009D75DD"/>
    <w:rsid w:val="00A00DE9"/>
    <w:rsid w:val="00A413C5"/>
    <w:rsid w:val="00A61D66"/>
    <w:rsid w:val="00A66554"/>
    <w:rsid w:val="00A84A8D"/>
    <w:rsid w:val="00B0169F"/>
    <w:rsid w:val="00B34817"/>
    <w:rsid w:val="00B50636"/>
    <w:rsid w:val="00BD6FA5"/>
    <w:rsid w:val="00BE0EBB"/>
    <w:rsid w:val="00C61FFA"/>
    <w:rsid w:val="00C90B7B"/>
    <w:rsid w:val="00D15F69"/>
    <w:rsid w:val="00D77942"/>
    <w:rsid w:val="00DA3ED2"/>
    <w:rsid w:val="00DE6E58"/>
    <w:rsid w:val="00E009CA"/>
    <w:rsid w:val="00E02392"/>
    <w:rsid w:val="00E60D44"/>
    <w:rsid w:val="00EA1168"/>
    <w:rsid w:val="00EB4F8D"/>
    <w:rsid w:val="00EC7B80"/>
    <w:rsid w:val="00FA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49E00"/>
  <w15:chartTrackingRefBased/>
  <w15:docId w15:val="{BA4A426C-1328-F645-8E94-DB651D1E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accr.org/icdo3/#1582820761121-27c484fc-46a7" TargetMode="External"/><Relationship Id="rId13" Type="http://schemas.openxmlformats.org/officeDocument/2006/relationships/hyperlink" Target="https://www.pathologyoutlines.com/topic/cnstumorwho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ing.seer.cancer.gov/brain/tumors/abstract-code-stage/topographic.html" TargetMode="External"/><Relationship Id="rId12" Type="http://schemas.openxmlformats.org/officeDocument/2006/relationships/hyperlink" Target="https://pubmed.ncbi.nlm.nih.gov/271579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who.int/classifications/apps/icd/ClassificationDownload/DLArea/ICD-O-3_CSV-metadata.zip" TargetMode="External"/><Relationship Id="rId11" Type="http://schemas.openxmlformats.org/officeDocument/2006/relationships/hyperlink" Target="http://www.iacr.com.fr/images/Newsflash/ICD-O-3.2_final_update09102020.xls" TargetMode="External"/><Relationship Id="rId5" Type="http://schemas.openxmlformats.org/officeDocument/2006/relationships/hyperlink" Target="https://apps.who.int/classifications/apps/icd/ClassificationDownload/DLArea/Download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acr.com.fr/index.php?option=com_content&amp;view=category&amp;layout=blog&amp;id=100&amp;Itemid=5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accr.org/wp-content/uploads/2020/10/Copy-of-ICD-O-3.2_MFin_17042019_web.x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Gurley</dc:creator>
  <cp:keywords/>
  <dc:description/>
  <cp:lastModifiedBy>Michael J Gurley</cp:lastModifiedBy>
  <cp:revision>51</cp:revision>
  <dcterms:created xsi:type="dcterms:W3CDTF">2021-01-07T19:58:00Z</dcterms:created>
  <dcterms:modified xsi:type="dcterms:W3CDTF">2021-01-07T20:22:00Z</dcterms:modified>
</cp:coreProperties>
</file>