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ayout w:type="fixed"/>
        <w:tblLook w:val="0000"/>
      </w:tblPr>
      <w:tblGrid>
        <w:gridCol w:w="11016"/>
      </w:tblGrid>
      <w:tr w:rsidR="002B1B13">
        <w:trPr>
          <w:trHeight w:val="687"/>
        </w:trPr>
        <w:tc>
          <w:tcPr>
            <w:tcW w:w="11016" w:type="dxa"/>
            <w:tcBorders>
              <w:top w:val="single" w:sz="6" w:space="0" w:color="auto"/>
              <w:left w:val="nil"/>
              <w:right w:val="nil"/>
            </w:tcBorders>
          </w:tcPr>
          <w:p w:rsidR="002B1B13" w:rsidRPr="00F179D0" w:rsidRDefault="0002721A" w:rsidP="0002721A">
            <w:pPr>
              <w:pStyle w:val="Heading1"/>
              <w:rPr>
                <w:sz w:val="22"/>
                <w:szCs w:val="22"/>
              </w:rPr>
            </w:pPr>
            <w:r>
              <w:rPr>
                <w:sz w:val="22"/>
                <w:szCs w:val="22"/>
              </w:rPr>
              <w:t>Dixon Translational Research Grants Initiative</w:t>
            </w:r>
          </w:p>
        </w:tc>
      </w:tr>
      <w:tr w:rsidR="00F179D0">
        <w:tc>
          <w:tcPr>
            <w:tcW w:w="11016" w:type="dxa"/>
            <w:tcBorders>
              <w:left w:val="nil"/>
              <w:bottom w:val="single" w:sz="6" w:space="0" w:color="auto"/>
              <w:right w:val="nil"/>
            </w:tcBorders>
          </w:tcPr>
          <w:p w:rsidR="00F179D0" w:rsidRPr="00F179D0" w:rsidRDefault="00F179D0" w:rsidP="00F179D0">
            <w:pPr>
              <w:pStyle w:val="Heading1"/>
              <w:rPr>
                <w:sz w:val="22"/>
                <w:szCs w:val="22"/>
              </w:rPr>
            </w:pPr>
            <w:r w:rsidRPr="00F179D0">
              <w:rPr>
                <w:bCs w:val="0"/>
                <w:sz w:val="20"/>
                <w:szCs w:val="20"/>
              </w:rPr>
              <w:t>OTHER SUPPORT</w:t>
            </w:r>
          </w:p>
        </w:tc>
      </w:tr>
    </w:tbl>
    <w:p w:rsidR="00A40038" w:rsidRDefault="00A40038">
      <w:pPr>
        <w:adjustRightInd w:val="0"/>
        <w:rPr>
          <w:rFonts w:ascii="Arial" w:hAnsi="Arial" w:cs="Arial"/>
          <w:sz w:val="16"/>
          <w:szCs w:val="16"/>
        </w:rPr>
      </w:pPr>
    </w:p>
    <w:p w:rsidR="002B1B13" w:rsidRDefault="002B1B13">
      <w:pPr>
        <w:adjustRightInd w:val="0"/>
        <w:rPr>
          <w:rFonts w:ascii="Arial" w:hAnsi="Arial" w:cs="Arial"/>
          <w:sz w:val="16"/>
          <w:szCs w:val="16"/>
        </w:rPr>
      </w:pPr>
      <w:r>
        <w:rPr>
          <w:rFonts w:ascii="Arial" w:hAnsi="Arial" w:cs="Arial"/>
          <w:sz w:val="16"/>
          <w:szCs w:val="16"/>
        </w:rPr>
        <w:t xml:space="preserve">Provide </w:t>
      </w:r>
      <w:r w:rsidR="0002721A" w:rsidRPr="0002721A">
        <w:rPr>
          <w:rFonts w:ascii="Arial" w:hAnsi="Arial" w:cs="Arial"/>
          <w:b/>
          <w:sz w:val="16"/>
          <w:szCs w:val="16"/>
          <w:u w:val="single"/>
        </w:rPr>
        <w:t>all</w:t>
      </w:r>
      <w:r w:rsidR="0002721A">
        <w:rPr>
          <w:rFonts w:ascii="Arial" w:hAnsi="Arial" w:cs="Arial"/>
          <w:sz w:val="16"/>
          <w:szCs w:val="16"/>
        </w:rPr>
        <w:t xml:space="preserve"> </w:t>
      </w:r>
      <w:r>
        <w:rPr>
          <w:rFonts w:ascii="Arial" w:hAnsi="Arial" w:cs="Arial"/>
          <w:sz w:val="16"/>
          <w:szCs w:val="16"/>
        </w:rPr>
        <w:t xml:space="preserve">active support for all key personnel. </w:t>
      </w:r>
      <w:r>
        <w:rPr>
          <w:rFonts w:ascii="Arial" w:hAnsi="Arial" w:cs="Arial"/>
          <w:b/>
          <w:bCs/>
          <w:sz w:val="16"/>
          <w:szCs w:val="16"/>
        </w:rPr>
        <w:t>Other Support includes all financial resources, whether Federal, non-Federal, commercial or institutional, available in direct support of an individual's research endeavors, including but not limited to research grants, cooperative agreements, contracts, and/or institutional awards.</w:t>
      </w:r>
      <w:r>
        <w:rPr>
          <w:rFonts w:ascii="Arial" w:hAnsi="Arial" w:cs="Arial"/>
          <w:sz w:val="16"/>
          <w:szCs w:val="16"/>
        </w:rPr>
        <w:t xml:space="preserve"> Training awards, prizes, or gifts do not need to be included.</w:t>
      </w:r>
    </w:p>
    <w:p w:rsidR="002B1B13" w:rsidRDefault="002B1B13">
      <w:pPr>
        <w:rPr>
          <w:rFonts w:ascii="Arial" w:hAnsi="Arial" w:cs="Arial"/>
          <w:sz w:val="16"/>
          <w:szCs w:val="16"/>
        </w:rPr>
      </w:pPr>
    </w:p>
    <w:p w:rsidR="002B1B13" w:rsidRDefault="002B1B13">
      <w:pPr>
        <w:rPr>
          <w:rFonts w:ascii="Arial" w:hAnsi="Arial" w:cs="Arial"/>
          <w:sz w:val="16"/>
          <w:szCs w:val="16"/>
        </w:rPr>
      </w:pPr>
      <w:r>
        <w:rPr>
          <w:rFonts w:ascii="Arial" w:hAnsi="Arial" w:cs="Arial"/>
          <w:sz w:val="16"/>
          <w:szCs w:val="16"/>
        </w:rPr>
        <w:t xml:space="preserve">There is no "form page" for other support. Information on other support should be provided in the </w:t>
      </w:r>
      <w:r>
        <w:rPr>
          <w:rFonts w:ascii="Arial" w:hAnsi="Arial" w:cs="Arial"/>
          <w:i/>
          <w:iCs/>
          <w:sz w:val="16"/>
          <w:szCs w:val="16"/>
        </w:rPr>
        <w:t>format</w:t>
      </w:r>
      <w:r>
        <w:rPr>
          <w:rFonts w:ascii="Arial" w:hAnsi="Arial" w:cs="Arial"/>
          <w:sz w:val="16"/>
          <w:szCs w:val="16"/>
        </w:rPr>
        <w:t xml:space="preserve"> shown below, using continuation pages as necessary. </w:t>
      </w:r>
      <w:r>
        <w:rPr>
          <w:rFonts w:ascii="Arial" w:hAnsi="Arial" w:cs="Arial"/>
          <w:b/>
          <w:bCs/>
          <w:i/>
          <w:iCs/>
          <w:sz w:val="16"/>
          <w:szCs w:val="16"/>
        </w:rPr>
        <w:t>Include the principal investigator's name at the top and number consecutively with the rest of the application.</w:t>
      </w:r>
      <w:r>
        <w:rPr>
          <w:rFonts w:ascii="Arial" w:hAnsi="Arial" w:cs="Arial"/>
          <w:sz w:val="16"/>
          <w:szCs w:val="16"/>
        </w:rPr>
        <w:t xml:space="preserve"> The sample below is intended to provide guidance regarding the type and extent of information requested. </w:t>
      </w:r>
    </w:p>
    <w:p w:rsidR="0005632F" w:rsidRDefault="0005632F">
      <w:pPr>
        <w:rPr>
          <w:rFonts w:ascii="Arial" w:hAnsi="Arial" w:cs="Arial"/>
          <w:sz w:val="16"/>
          <w:szCs w:val="16"/>
        </w:rPr>
      </w:pPr>
      <w:r>
        <w:rPr>
          <w:rFonts w:ascii="Arial" w:hAnsi="Arial" w:cs="Arial"/>
          <w:sz w:val="16"/>
          <w:szCs w:val="16"/>
        </w:rPr>
        <w:t>Note effort devoted to projects must now be measured using person months.  Indicate calendar, academic, and/or summer months associated with each project.</w:t>
      </w:r>
    </w:p>
    <w:p w:rsidR="008350AB" w:rsidRDefault="008350AB">
      <w:pPr>
        <w:rPr>
          <w:rFonts w:ascii="Arial" w:hAnsi="Arial" w:cs="Arial"/>
          <w:sz w:val="16"/>
          <w:szCs w:val="16"/>
        </w:rPr>
      </w:pPr>
    </w:p>
    <w:p w:rsidR="002B1B13" w:rsidRDefault="002B1B13">
      <w:pPr>
        <w:jc w:val="center"/>
        <w:rPr>
          <w:rFonts w:ascii="Arial" w:hAnsi="Arial" w:cs="Arial"/>
          <w:b/>
          <w:bCs/>
          <w:sz w:val="20"/>
          <w:szCs w:val="20"/>
        </w:rPr>
      </w:pPr>
      <w:r>
        <w:rPr>
          <w:rFonts w:ascii="Arial" w:hAnsi="Arial" w:cs="Arial"/>
          <w:b/>
          <w:bCs/>
          <w:sz w:val="20"/>
          <w:szCs w:val="20"/>
        </w:rPr>
        <w:t>Format</w:t>
      </w:r>
    </w:p>
    <w:p w:rsidR="008350AB" w:rsidRPr="00A40038" w:rsidRDefault="008350AB">
      <w:pPr>
        <w:jc w:val="center"/>
        <w:rPr>
          <w:rFonts w:ascii="Arial" w:hAnsi="Arial" w:cs="Arial"/>
          <w:b/>
          <w:bCs/>
          <w:sz w:val="12"/>
          <w:szCs w:val="12"/>
        </w:rPr>
      </w:pPr>
    </w:p>
    <w:tbl>
      <w:tblPr>
        <w:tblW w:w="0" w:type="auto"/>
        <w:tblLayout w:type="fixed"/>
        <w:tblLook w:val="0000"/>
      </w:tblPr>
      <w:tblGrid>
        <w:gridCol w:w="5328"/>
        <w:gridCol w:w="3780"/>
        <w:gridCol w:w="1908"/>
      </w:tblGrid>
      <w:tr w:rsidR="002B1B13">
        <w:trPr>
          <w:cantSplit/>
        </w:trPr>
        <w:tc>
          <w:tcPr>
            <w:tcW w:w="11016" w:type="dxa"/>
            <w:gridSpan w:val="3"/>
            <w:tcBorders>
              <w:top w:val="single" w:sz="6" w:space="0" w:color="auto"/>
              <w:left w:val="nil"/>
              <w:bottom w:val="single" w:sz="6" w:space="0" w:color="auto"/>
              <w:right w:val="nil"/>
            </w:tcBorders>
          </w:tcPr>
          <w:p w:rsidR="002B1B13" w:rsidRDefault="002B1B13">
            <w:pPr>
              <w:rPr>
                <w:rFonts w:ascii="Times New Roman" w:hAnsi="Times New Roman"/>
                <w:b/>
                <w:bCs/>
                <w:sz w:val="20"/>
                <w:szCs w:val="20"/>
              </w:rPr>
            </w:pPr>
            <w:r>
              <w:rPr>
                <w:rFonts w:ascii="Times New Roman" w:hAnsi="Times New Roman"/>
                <w:b/>
                <w:bCs/>
                <w:sz w:val="20"/>
                <w:szCs w:val="20"/>
              </w:rPr>
              <w:t>NAME OF INDIVIDUAL</w:t>
            </w:r>
          </w:p>
          <w:p w:rsidR="002B1B13" w:rsidRDefault="002B1B13">
            <w:pPr>
              <w:rPr>
                <w:rFonts w:ascii="Times New Roman" w:hAnsi="Times New Roman"/>
                <w:sz w:val="20"/>
                <w:szCs w:val="20"/>
                <w:u w:val="single"/>
              </w:rPr>
            </w:pPr>
            <w:r>
              <w:rPr>
                <w:rFonts w:ascii="Times New Roman" w:hAnsi="Times New Roman"/>
                <w:sz w:val="20"/>
                <w:szCs w:val="20"/>
                <w:u w:val="single"/>
              </w:rPr>
              <w:t>ACTIVE</w:t>
            </w:r>
            <w:r>
              <w:rPr>
                <w:rFonts w:ascii="Times New Roman" w:hAnsi="Times New Roman"/>
                <w:sz w:val="20"/>
                <w:szCs w:val="20"/>
              </w:rPr>
              <w:t>/</w:t>
            </w:r>
            <w:r>
              <w:rPr>
                <w:rFonts w:ascii="Times New Roman" w:hAnsi="Times New Roman"/>
                <w:sz w:val="20"/>
                <w:szCs w:val="20"/>
                <w:u w:val="single"/>
              </w:rPr>
              <w:t xml:space="preserve">PENDING </w:t>
            </w:r>
          </w:p>
        </w:tc>
      </w:tr>
      <w:tr w:rsidR="002B1B13">
        <w:trPr>
          <w:cantSplit/>
        </w:trPr>
        <w:tc>
          <w:tcPr>
            <w:tcW w:w="5328" w:type="dxa"/>
            <w:tcBorders>
              <w:top w:val="single" w:sz="6" w:space="0" w:color="auto"/>
              <w:left w:val="nil"/>
              <w:bottom w:val="single" w:sz="6" w:space="0" w:color="auto"/>
              <w:right w:val="single" w:sz="6" w:space="0" w:color="auto"/>
            </w:tcBorders>
          </w:tcPr>
          <w:p w:rsidR="002B1B13" w:rsidRPr="00A40038" w:rsidRDefault="002B1B13">
            <w:pPr>
              <w:rPr>
                <w:rFonts w:ascii="Arial" w:hAnsi="Arial" w:cs="Arial"/>
                <w:sz w:val="20"/>
                <w:szCs w:val="20"/>
              </w:rPr>
            </w:pPr>
            <w:r w:rsidRPr="00A40038">
              <w:rPr>
                <w:rFonts w:ascii="Arial" w:hAnsi="Arial" w:cs="Arial"/>
                <w:sz w:val="20"/>
                <w:szCs w:val="20"/>
              </w:rPr>
              <w:t xml:space="preserve">Project Number (Principal Investigator) </w:t>
            </w:r>
          </w:p>
          <w:p w:rsidR="002B1B13" w:rsidRPr="00A40038" w:rsidRDefault="002B1B13">
            <w:pPr>
              <w:rPr>
                <w:rFonts w:ascii="Arial" w:hAnsi="Arial" w:cs="Arial"/>
                <w:sz w:val="20"/>
                <w:szCs w:val="20"/>
              </w:rPr>
            </w:pPr>
            <w:r w:rsidRPr="00A40038">
              <w:rPr>
                <w:rFonts w:ascii="Arial" w:hAnsi="Arial" w:cs="Arial"/>
                <w:sz w:val="20"/>
                <w:szCs w:val="20"/>
              </w:rPr>
              <w:t>Source</w:t>
            </w:r>
          </w:p>
          <w:p w:rsidR="002B1B13" w:rsidRPr="00A40038" w:rsidRDefault="002B1B13">
            <w:pPr>
              <w:rPr>
                <w:rFonts w:ascii="Arial" w:hAnsi="Arial" w:cs="Arial"/>
                <w:i/>
                <w:iCs/>
                <w:sz w:val="20"/>
                <w:szCs w:val="20"/>
              </w:rPr>
            </w:pPr>
            <w:r w:rsidRPr="00A40038">
              <w:rPr>
                <w:rFonts w:ascii="Arial" w:hAnsi="Arial" w:cs="Arial"/>
                <w:sz w:val="20"/>
                <w:szCs w:val="20"/>
              </w:rPr>
              <w:t xml:space="preserve">Title of Project </w:t>
            </w:r>
            <w:r w:rsidRPr="00A40038">
              <w:rPr>
                <w:rFonts w:ascii="Arial" w:hAnsi="Arial" w:cs="Arial"/>
                <w:i/>
                <w:iCs/>
                <w:sz w:val="20"/>
                <w:szCs w:val="20"/>
              </w:rPr>
              <w:t>(or Subproject)</w:t>
            </w:r>
          </w:p>
          <w:p w:rsidR="002B1B13" w:rsidRPr="00A40038" w:rsidRDefault="002B1B13">
            <w:pPr>
              <w:rPr>
                <w:rFonts w:ascii="Arial" w:hAnsi="Arial" w:cs="Arial"/>
                <w:i/>
                <w:iCs/>
                <w:sz w:val="20"/>
                <w:szCs w:val="20"/>
              </w:rPr>
            </w:pPr>
          </w:p>
          <w:p w:rsidR="002B1B13" w:rsidRDefault="002B1B13">
            <w:pPr>
              <w:rPr>
                <w:rFonts w:ascii="Times New Roman" w:hAnsi="Times New Roman"/>
                <w:sz w:val="20"/>
                <w:szCs w:val="20"/>
              </w:rPr>
            </w:pPr>
            <w:r w:rsidRPr="00A40038">
              <w:rPr>
                <w:rFonts w:ascii="Arial" w:hAnsi="Arial" w:cs="Arial"/>
                <w:sz w:val="20"/>
                <w:szCs w:val="20"/>
              </w:rPr>
              <w:t>The major goals of this project are…</w:t>
            </w:r>
          </w:p>
        </w:tc>
        <w:tc>
          <w:tcPr>
            <w:tcW w:w="3780" w:type="dxa"/>
            <w:tcBorders>
              <w:top w:val="single" w:sz="6" w:space="0" w:color="auto"/>
              <w:left w:val="single" w:sz="6" w:space="0" w:color="auto"/>
              <w:bottom w:val="single" w:sz="6" w:space="0" w:color="auto"/>
              <w:right w:val="single" w:sz="6" w:space="0" w:color="auto"/>
            </w:tcBorders>
          </w:tcPr>
          <w:p w:rsidR="002B1B13" w:rsidRPr="00A40038" w:rsidRDefault="002B1B13">
            <w:pPr>
              <w:rPr>
                <w:rFonts w:ascii="Arial" w:hAnsi="Arial" w:cs="Arial"/>
                <w:sz w:val="20"/>
                <w:szCs w:val="20"/>
              </w:rPr>
            </w:pPr>
            <w:r w:rsidRPr="00A40038">
              <w:rPr>
                <w:rFonts w:ascii="Arial" w:hAnsi="Arial" w:cs="Arial"/>
                <w:sz w:val="20"/>
                <w:szCs w:val="20"/>
              </w:rPr>
              <w:t>Dates of Approved/Proposed Project</w:t>
            </w:r>
          </w:p>
          <w:p w:rsidR="002B1B13" w:rsidRPr="00A40038" w:rsidRDefault="002B1B13">
            <w:pPr>
              <w:rPr>
                <w:rFonts w:ascii="Arial" w:hAnsi="Arial" w:cs="Arial"/>
                <w:sz w:val="20"/>
                <w:szCs w:val="20"/>
              </w:rPr>
            </w:pPr>
            <w:r w:rsidRPr="00A40038">
              <w:rPr>
                <w:rFonts w:ascii="Arial" w:hAnsi="Arial" w:cs="Arial"/>
                <w:sz w:val="20"/>
                <w:szCs w:val="20"/>
              </w:rPr>
              <w:t>Annual Direct Costs</w:t>
            </w:r>
          </w:p>
          <w:p w:rsidR="002B1B13" w:rsidRDefault="002B1B13">
            <w:pPr>
              <w:rPr>
                <w:rFonts w:ascii="Times New Roman" w:hAnsi="Times New Roman"/>
                <w:sz w:val="20"/>
                <w:szCs w:val="20"/>
              </w:rPr>
            </w:pPr>
          </w:p>
        </w:tc>
        <w:tc>
          <w:tcPr>
            <w:tcW w:w="1908" w:type="dxa"/>
            <w:tcBorders>
              <w:top w:val="single" w:sz="6" w:space="0" w:color="auto"/>
              <w:left w:val="single" w:sz="6" w:space="0" w:color="auto"/>
              <w:bottom w:val="single" w:sz="6" w:space="0" w:color="auto"/>
              <w:right w:val="nil"/>
            </w:tcBorders>
          </w:tcPr>
          <w:p w:rsidR="002B1B13" w:rsidRPr="00A40038" w:rsidRDefault="001F4CF3">
            <w:pPr>
              <w:rPr>
                <w:rFonts w:ascii="Arial" w:hAnsi="Arial" w:cs="Arial"/>
                <w:sz w:val="20"/>
                <w:szCs w:val="20"/>
              </w:rPr>
            </w:pPr>
            <w:r w:rsidRPr="00A40038">
              <w:rPr>
                <w:rFonts w:ascii="Arial" w:hAnsi="Arial" w:cs="Arial"/>
                <w:sz w:val="20"/>
                <w:szCs w:val="20"/>
              </w:rPr>
              <w:t>Person Months</w:t>
            </w:r>
          </w:p>
          <w:p w:rsidR="002B1B13" w:rsidRPr="001F4CF3" w:rsidRDefault="006A4AA8">
            <w:pPr>
              <w:rPr>
                <w:rFonts w:ascii="Times New Roman" w:hAnsi="Times New Roman"/>
                <w:sz w:val="16"/>
                <w:szCs w:val="16"/>
              </w:rPr>
            </w:pPr>
            <w:r w:rsidRPr="00A40038">
              <w:rPr>
                <w:rFonts w:ascii="Arial" w:hAnsi="Arial" w:cs="Arial"/>
                <w:sz w:val="16"/>
                <w:szCs w:val="16"/>
              </w:rPr>
              <w:t>(</w:t>
            </w:r>
            <w:r w:rsidR="00792204" w:rsidRPr="00A40038">
              <w:rPr>
                <w:rFonts w:ascii="Arial" w:hAnsi="Arial" w:cs="Arial"/>
                <w:sz w:val="16"/>
                <w:szCs w:val="16"/>
              </w:rPr>
              <w:t>Cal/A</w:t>
            </w:r>
            <w:r w:rsidR="001F4CF3" w:rsidRPr="00A40038">
              <w:rPr>
                <w:rFonts w:ascii="Arial" w:hAnsi="Arial" w:cs="Arial"/>
                <w:sz w:val="16"/>
                <w:szCs w:val="16"/>
              </w:rPr>
              <w:t>cad</w:t>
            </w:r>
            <w:r w:rsidRPr="00A40038">
              <w:rPr>
                <w:rFonts w:ascii="Arial" w:hAnsi="Arial" w:cs="Arial"/>
                <w:sz w:val="16"/>
                <w:szCs w:val="16"/>
              </w:rPr>
              <w:t>em</w:t>
            </w:r>
            <w:r w:rsidR="00792204" w:rsidRPr="00A40038">
              <w:rPr>
                <w:rFonts w:ascii="Arial" w:hAnsi="Arial" w:cs="Arial"/>
                <w:sz w:val="16"/>
                <w:szCs w:val="16"/>
              </w:rPr>
              <w:t>ic</w:t>
            </w:r>
            <w:r w:rsidRPr="00A40038">
              <w:rPr>
                <w:rFonts w:ascii="Arial" w:hAnsi="Arial" w:cs="Arial"/>
                <w:sz w:val="16"/>
                <w:szCs w:val="16"/>
              </w:rPr>
              <w:t>/</w:t>
            </w:r>
            <w:r w:rsidR="00A11A1E">
              <w:rPr>
                <w:rFonts w:ascii="Arial" w:hAnsi="Arial" w:cs="Arial"/>
                <w:sz w:val="16"/>
                <w:szCs w:val="16"/>
              </w:rPr>
              <w:br w:type="textWrapping" w:clear="all"/>
            </w:r>
            <w:r w:rsidR="001F4CF3" w:rsidRPr="00A40038">
              <w:rPr>
                <w:rFonts w:ascii="Arial" w:hAnsi="Arial" w:cs="Arial"/>
                <w:sz w:val="16"/>
                <w:szCs w:val="16"/>
              </w:rPr>
              <w:t>Summer</w:t>
            </w:r>
            <w:r w:rsidRPr="00A40038">
              <w:rPr>
                <w:rFonts w:ascii="Arial" w:hAnsi="Arial" w:cs="Arial"/>
                <w:sz w:val="16"/>
                <w:szCs w:val="16"/>
              </w:rPr>
              <w:t>)</w:t>
            </w:r>
          </w:p>
        </w:tc>
      </w:tr>
      <w:tr w:rsidR="002B1B13">
        <w:trPr>
          <w:cantSplit/>
        </w:trPr>
        <w:tc>
          <w:tcPr>
            <w:tcW w:w="11016" w:type="dxa"/>
            <w:gridSpan w:val="3"/>
            <w:tcBorders>
              <w:top w:val="single" w:sz="6" w:space="0" w:color="auto"/>
              <w:left w:val="nil"/>
              <w:bottom w:val="nil"/>
              <w:right w:val="nil"/>
            </w:tcBorders>
          </w:tcPr>
          <w:p w:rsidR="002B1B13" w:rsidRPr="00A40038" w:rsidRDefault="002B1B13">
            <w:pPr>
              <w:rPr>
                <w:rFonts w:ascii="Arial" w:hAnsi="Arial" w:cs="Arial"/>
                <w:sz w:val="20"/>
                <w:szCs w:val="20"/>
              </w:rPr>
            </w:pPr>
            <w:r w:rsidRPr="00A40038">
              <w:rPr>
                <w:rFonts w:ascii="Arial" w:hAnsi="Arial" w:cs="Arial"/>
                <w:sz w:val="20"/>
                <w:szCs w:val="20"/>
                <w:u w:val="single"/>
              </w:rPr>
              <w:t xml:space="preserve">OVERLAP </w:t>
            </w:r>
            <w:r w:rsidRPr="00A40038">
              <w:rPr>
                <w:rFonts w:ascii="Arial" w:hAnsi="Arial" w:cs="Arial"/>
                <w:i/>
                <w:iCs/>
                <w:sz w:val="20"/>
                <w:szCs w:val="20"/>
              </w:rPr>
              <w:t>(summarized for each individual)</w:t>
            </w:r>
          </w:p>
        </w:tc>
      </w:tr>
    </w:tbl>
    <w:p w:rsidR="002B1B13" w:rsidRDefault="002B1B13">
      <w:pPr>
        <w:jc w:val="center"/>
        <w:rPr>
          <w:rFonts w:ascii="Arial" w:hAnsi="Arial" w:cs="Arial"/>
          <w:b/>
          <w:bCs/>
          <w:sz w:val="20"/>
          <w:szCs w:val="20"/>
        </w:rPr>
      </w:pPr>
      <w:r>
        <w:rPr>
          <w:rFonts w:ascii="Arial" w:hAnsi="Arial" w:cs="Arial"/>
          <w:b/>
          <w:bCs/>
          <w:sz w:val="20"/>
          <w:szCs w:val="20"/>
        </w:rPr>
        <w:t>Samples</w:t>
      </w:r>
    </w:p>
    <w:p w:rsidR="002B1B13" w:rsidRDefault="002B1B13">
      <w:pPr>
        <w:rPr>
          <w:rFonts w:ascii="Times New Roman" w:hAnsi="Times New Roman"/>
          <w:sz w:val="20"/>
          <w:szCs w:val="20"/>
        </w:rPr>
      </w:pPr>
    </w:p>
    <w:p w:rsidR="002B1B13" w:rsidRPr="00A40038" w:rsidRDefault="002B1B13">
      <w:pPr>
        <w:rPr>
          <w:rFonts w:ascii="Arial" w:hAnsi="Arial" w:cs="Arial"/>
          <w:b/>
          <w:bCs/>
          <w:sz w:val="22"/>
          <w:szCs w:val="22"/>
        </w:rPr>
      </w:pPr>
      <w:r w:rsidRPr="00A40038">
        <w:rPr>
          <w:rFonts w:ascii="Arial" w:hAnsi="Arial" w:cs="Arial"/>
          <w:b/>
          <w:bCs/>
          <w:sz w:val="22"/>
          <w:szCs w:val="22"/>
        </w:rPr>
        <w:t>ANDERSON, R.R.</w:t>
      </w:r>
    </w:p>
    <w:p w:rsidR="002B1B13" w:rsidRPr="00A40038" w:rsidRDefault="002B1B13">
      <w:pPr>
        <w:rPr>
          <w:rFonts w:ascii="Arial" w:hAnsi="Arial" w:cs="Arial"/>
          <w:sz w:val="22"/>
          <w:szCs w:val="22"/>
          <w:u w:val="single"/>
        </w:rPr>
      </w:pPr>
      <w:r w:rsidRPr="00A40038">
        <w:rPr>
          <w:rFonts w:ascii="Arial" w:hAnsi="Arial" w:cs="Arial"/>
          <w:sz w:val="22"/>
          <w:szCs w:val="22"/>
          <w:u w:val="single"/>
        </w:rPr>
        <w:t>ACTIVE</w:t>
      </w:r>
    </w:p>
    <w:p w:rsidR="002B1B13" w:rsidRPr="00A40038" w:rsidRDefault="002B1B13">
      <w:pPr>
        <w:tabs>
          <w:tab w:val="left" w:pos="360"/>
        </w:tabs>
        <w:ind w:firstLine="360"/>
        <w:rPr>
          <w:rFonts w:ascii="Arial" w:hAnsi="Arial" w:cs="Arial"/>
          <w:sz w:val="22"/>
          <w:szCs w:val="22"/>
        </w:rPr>
      </w:pPr>
      <w:r w:rsidRPr="00A40038">
        <w:rPr>
          <w:rFonts w:ascii="Arial" w:hAnsi="Arial" w:cs="Arial"/>
          <w:sz w:val="22"/>
          <w:szCs w:val="22"/>
        </w:rPr>
        <w:t>2 R01 HL 00000-13 (</w:t>
      </w:r>
      <w:smartTag w:uri="urn:schemas-microsoft-com:office:smarttags" w:element="City">
        <w:smartTag w:uri="urn:schemas-microsoft-com:office:smarttags" w:element="place">
          <w:r w:rsidRPr="00A40038">
            <w:rPr>
              <w:rFonts w:ascii="Arial" w:hAnsi="Arial" w:cs="Arial"/>
              <w:sz w:val="22"/>
              <w:szCs w:val="22"/>
            </w:rPr>
            <w:t>Anderson</w:t>
          </w:r>
        </w:smartTag>
      </w:smartTag>
      <w:r w:rsidRPr="00A40038">
        <w:rPr>
          <w:rFonts w:ascii="Arial" w:hAnsi="Arial" w:cs="Arial"/>
          <w:sz w:val="22"/>
          <w:szCs w:val="22"/>
        </w:rPr>
        <w:t xml:space="preserve">) </w:t>
      </w:r>
      <w:r w:rsidRPr="00A40038">
        <w:rPr>
          <w:rFonts w:ascii="Arial" w:hAnsi="Arial" w:cs="Arial"/>
          <w:sz w:val="22"/>
          <w:szCs w:val="22"/>
        </w:rPr>
        <w:tab/>
      </w:r>
      <w:r w:rsidRPr="00A40038">
        <w:rPr>
          <w:rFonts w:ascii="Arial" w:hAnsi="Arial" w:cs="Arial"/>
          <w:sz w:val="22"/>
          <w:szCs w:val="22"/>
        </w:rPr>
        <w:tab/>
      </w:r>
      <w:r w:rsidRPr="00A40038">
        <w:rPr>
          <w:rFonts w:ascii="Arial" w:hAnsi="Arial" w:cs="Arial"/>
          <w:sz w:val="22"/>
          <w:szCs w:val="22"/>
        </w:rPr>
        <w:tab/>
      </w:r>
      <w:r w:rsidRPr="00A40038">
        <w:rPr>
          <w:rFonts w:ascii="Arial" w:hAnsi="Arial" w:cs="Arial"/>
          <w:sz w:val="22"/>
          <w:szCs w:val="22"/>
        </w:rPr>
        <w:tab/>
        <w:t>3/1/1997 – 2/28/2002</w:t>
      </w:r>
      <w:r w:rsidRPr="00A40038">
        <w:rPr>
          <w:rFonts w:ascii="Arial" w:hAnsi="Arial" w:cs="Arial"/>
          <w:sz w:val="22"/>
          <w:szCs w:val="22"/>
        </w:rPr>
        <w:tab/>
      </w:r>
      <w:r w:rsidRPr="00A40038">
        <w:rPr>
          <w:rFonts w:ascii="Arial" w:hAnsi="Arial" w:cs="Arial"/>
          <w:sz w:val="22"/>
          <w:szCs w:val="22"/>
        </w:rPr>
        <w:tab/>
      </w:r>
      <w:r w:rsidR="001F4CF3" w:rsidRPr="00A40038">
        <w:rPr>
          <w:rFonts w:ascii="Arial" w:hAnsi="Arial" w:cs="Arial"/>
          <w:sz w:val="22"/>
          <w:szCs w:val="22"/>
        </w:rPr>
        <w:t>3.60</w:t>
      </w:r>
      <w:r w:rsidR="00084079" w:rsidRPr="00A40038">
        <w:rPr>
          <w:rFonts w:ascii="Arial" w:hAnsi="Arial" w:cs="Arial"/>
          <w:sz w:val="22"/>
          <w:szCs w:val="22"/>
        </w:rPr>
        <w:t xml:space="preserve"> calendar</w:t>
      </w:r>
    </w:p>
    <w:p w:rsidR="002B1B13" w:rsidRPr="00A40038" w:rsidRDefault="002B1B13">
      <w:pPr>
        <w:ind w:firstLine="360"/>
        <w:rPr>
          <w:rFonts w:ascii="Arial" w:hAnsi="Arial" w:cs="Arial"/>
          <w:sz w:val="22"/>
          <w:szCs w:val="22"/>
        </w:rPr>
      </w:pPr>
      <w:r w:rsidRPr="00A40038">
        <w:rPr>
          <w:rFonts w:ascii="Arial" w:hAnsi="Arial" w:cs="Arial"/>
          <w:sz w:val="22"/>
          <w:szCs w:val="22"/>
        </w:rPr>
        <w:t xml:space="preserve">NIH/NHLBI </w:t>
      </w:r>
      <w:r w:rsidRPr="00A40038">
        <w:rPr>
          <w:rFonts w:ascii="Arial" w:hAnsi="Arial" w:cs="Arial"/>
          <w:sz w:val="22"/>
          <w:szCs w:val="22"/>
        </w:rPr>
        <w:tab/>
      </w:r>
      <w:r w:rsidRPr="00A40038">
        <w:rPr>
          <w:rFonts w:ascii="Arial" w:hAnsi="Arial" w:cs="Arial"/>
          <w:sz w:val="22"/>
          <w:szCs w:val="22"/>
        </w:rPr>
        <w:tab/>
      </w:r>
      <w:r w:rsidRPr="00A40038">
        <w:rPr>
          <w:rFonts w:ascii="Arial" w:hAnsi="Arial" w:cs="Arial"/>
          <w:sz w:val="22"/>
          <w:szCs w:val="22"/>
        </w:rPr>
        <w:tab/>
      </w:r>
      <w:r w:rsidRPr="00A40038">
        <w:rPr>
          <w:rFonts w:ascii="Arial" w:hAnsi="Arial" w:cs="Arial"/>
          <w:sz w:val="22"/>
          <w:szCs w:val="22"/>
        </w:rPr>
        <w:tab/>
      </w:r>
      <w:r w:rsidRPr="00A40038">
        <w:rPr>
          <w:rFonts w:ascii="Arial" w:hAnsi="Arial" w:cs="Arial"/>
          <w:sz w:val="22"/>
          <w:szCs w:val="22"/>
        </w:rPr>
        <w:tab/>
      </w:r>
      <w:r w:rsidRPr="00A40038">
        <w:rPr>
          <w:rFonts w:ascii="Arial" w:hAnsi="Arial" w:cs="Arial"/>
          <w:sz w:val="22"/>
          <w:szCs w:val="22"/>
        </w:rPr>
        <w:tab/>
        <w:t>$186,529</w:t>
      </w:r>
    </w:p>
    <w:p w:rsidR="002B1B13" w:rsidRPr="00A40038" w:rsidRDefault="002B1B13">
      <w:pPr>
        <w:ind w:firstLine="360"/>
        <w:rPr>
          <w:rFonts w:ascii="Arial" w:hAnsi="Arial" w:cs="Arial"/>
          <w:sz w:val="22"/>
          <w:szCs w:val="22"/>
        </w:rPr>
      </w:pPr>
      <w:r w:rsidRPr="00A40038">
        <w:rPr>
          <w:rFonts w:ascii="Arial" w:hAnsi="Arial" w:cs="Arial"/>
          <w:sz w:val="22"/>
          <w:szCs w:val="22"/>
        </w:rPr>
        <w:t>Chloride and Sodium Transport in Airway Epithelial Cells</w:t>
      </w:r>
    </w:p>
    <w:p w:rsidR="002B1B13" w:rsidRPr="00A40038" w:rsidRDefault="002B1B13">
      <w:pPr>
        <w:rPr>
          <w:rFonts w:ascii="Arial" w:hAnsi="Arial" w:cs="Arial"/>
          <w:sz w:val="22"/>
          <w:szCs w:val="22"/>
        </w:rPr>
      </w:pPr>
    </w:p>
    <w:p w:rsidR="002B1B13" w:rsidRPr="00A40038" w:rsidRDefault="002B1B13">
      <w:pPr>
        <w:ind w:left="360"/>
        <w:rPr>
          <w:rFonts w:ascii="Arial" w:hAnsi="Arial" w:cs="Arial"/>
          <w:sz w:val="22"/>
          <w:szCs w:val="22"/>
        </w:rPr>
      </w:pPr>
      <w:r w:rsidRPr="00A40038">
        <w:rPr>
          <w:rFonts w:ascii="Arial" w:hAnsi="Arial" w:cs="Arial"/>
          <w:sz w:val="22"/>
          <w:szCs w:val="22"/>
        </w:rPr>
        <w:t>The major goals of this project are to define the biochemistry of chloride and sodium transport in airway epithelial cells and clone the gene(s) involved in transport.</w:t>
      </w:r>
    </w:p>
    <w:p w:rsidR="002B1B13" w:rsidRPr="00A40038" w:rsidRDefault="002B1B13">
      <w:pPr>
        <w:rPr>
          <w:rFonts w:ascii="Arial" w:hAnsi="Arial" w:cs="Arial"/>
          <w:sz w:val="22"/>
          <w:szCs w:val="22"/>
        </w:rPr>
      </w:pPr>
    </w:p>
    <w:p w:rsidR="002B1B13" w:rsidRPr="00A40038" w:rsidRDefault="002B1B13">
      <w:pPr>
        <w:ind w:firstLine="360"/>
        <w:rPr>
          <w:rFonts w:ascii="Arial" w:hAnsi="Arial" w:cs="Arial"/>
          <w:sz w:val="22"/>
          <w:szCs w:val="22"/>
        </w:rPr>
      </w:pPr>
      <w:r w:rsidRPr="00A40038">
        <w:rPr>
          <w:rFonts w:ascii="Arial" w:hAnsi="Arial" w:cs="Arial"/>
          <w:sz w:val="22"/>
          <w:szCs w:val="22"/>
        </w:rPr>
        <w:t xml:space="preserve">5 R01 HL 00000-07 (Baker) </w:t>
      </w:r>
      <w:r w:rsidRPr="00A40038">
        <w:rPr>
          <w:rFonts w:ascii="Arial" w:hAnsi="Arial" w:cs="Arial"/>
          <w:sz w:val="22"/>
          <w:szCs w:val="22"/>
        </w:rPr>
        <w:tab/>
      </w:r>
      <w:r w:rsidRPr="00A40038">
        <w:rPr>
          <w:rFonts w:ascii="Arial" w:hAnsi="Arial" w:cs="Arial"/>
          <w:sz w:val="22"/>
          <w:szCs w:val="22"/>
        </w:rPr>
        <w:tab/>
      </w:r>
      <w:r w:rsidRPr="00A40038">
        <w:rPr>
          <w:rFonts w:ascii="Arial" w:hAnsi="Arial" w:cs="Arial"/>
          <w:sz w:val="22"/>
          <w:szCs w:val="22"/>
        </w:rPr>
        <w:tab/>
      </w:r>
      <w:r w:rsidRPr="00A40038">
        <w:rPr>
          <w:rFonts w:ascii="Arial" w:hAnsi="Arial" w:cs="Arial"/>
          <w:sz w:val="22"/>
          <w:szCs w:val="22"/>
        </w:rPr>
        <w:tab/>
        <w:t xml:space="preserve">4/1/1994 – 3/31/2002 </w:t>
      </w:r>
      <w:r w:rsidRPr="00A40038">
        <w:rPr>
          <w:rFonts w:ascii="Arial" w:hAnsi="Arial" w:cs="Arial"/>
          <w:sz w:val="22"/>
          <w:szCs w:val="22"/>
        </w:rPr>
        <w:tab/>
      </w:r>
      <w:r w:rsidRPr="00A40038">
        <w:rPr>
          <w:rFonts w:ascii="Arial" w:hAnsi="Arial" w:cs="Arial"/>
          <w:sz w:val="22"/>
          <w:szCs w:val="22"/>
        </w:rPr>
        <w:tab/>
      </w:r>
      <w:r w:rsidR="001F4CF3" w:rsidRPr="00A40038">
        <w:rPr>
          <w:rFonts w:ascii="Arial" w:hAnsi="Arial" w:cs="Arial"/>
          <w:sz w:val="22"/>
          <w:szCs w:val="22"/>
        </w:rPr>
        <w:t>1.20</w:t>
      </w:r>
      <w:r w:rsidR="00084079" w:rsidRPr="00A40038">
        <w:rPr>
          <w:rFonts w:ascii="Arial" w:hAnsi="Arial" w:cs="Arial"/>
          <w:sz w:val="22"/>
          <w:szCs w:val="22"/>
        </w:rPr>
        <w:t xml:space="preserve"> calendar</w:t>
      </w:r>
    </w:p>
    <w:p w:rsidR="002B1B13" w:rsidRPr="00A40038" w:rsidRDefault="002B1B13">
      <w:pPr>
        <w:ind w:firstLine="360"/>
        <w:rPr>
          <w:rFonts w:ascii="Arial" w:hAnsi="Arial" w:cs="Arial"/>
          <w:sz w:val="22"/>
          <w:szCs w:val="22"/>
        </w:rPr>
      </w:pPr>
      <w:r w:rsidRPr="00A40038">
        <w:rPr>
          <w:rFonts w:ascii="Arial" w:hAnsi="Arial" w:cs="Arial"/>
          <w:sz w:val="22"/>
          <w:szCs w:val="22"/>
        </w:rPr>
        <w:t>NIH/NHLBI</w:t>
      </w:r>
      <w:r w:rsidRPr="00A40038">
        <w:rPr>
          <w:rFonts w:ascii="Arial" w:hAnsi="Arial" w:cs="Arial"/>
          <w:sz w:val="22"/>
          <w:szCs w:val="22"/>
        </w:rPr>
        <w:tab/>
      </w:r>
      <w:r w:rsidRPr="00A40038">
        <w:rPr>
          <w:rFonts w:ascii="Arial" w:hAnsi="Arial" w:cs="Arial"/>
          <w:sz w:val="22"/>
          <w:szCs w:val="22"/>
        </w:rPr>
        <w:tab/>
      </w:r>
      <w:r w:rsidRPr="00A40038">
        <w:rPr>
          <w:rFonts w:ascii="Arial" w:hAnsi="Arial" w:cs="Arial"/>
          <w:sz w:val="22"/>
          <w:szCs w:val="22"/>
        </w:rPr>
        <w:tab/>
      </w:r>
      <w:r w:rsidRPr="00A40038">
        <w:rPr>
          <w:rFonts w:ascii="Arial" w:hAnsi="Arial" w:cs="Arial"/>
          <w:sz w:val="22"/>
          <w:szCs w:val="22"/>
        </w:rPr>
        <w:tab/>
      </w:r>
      <w:r w:rsidRPr="00A40038">
        <w:rPr>
          <w:rFonts w:ascii="Arial" w:hAnsi="Arial" w:cs="Arial"/>
          <w:sz w:val="22"/>
          <w:szCs w:val="22"/>
        </w:rPr>
        <w:tab/>
      </w:r>
      <w:r w:rsidRPr="00A40038">
        <w:rPr>
          <w:rFonts w:ascii="Arial" w:hAnsi="Arial" w:cs="Arial"/>
          <w:sz w:val="22"/>
          <w:szCs w:val="22"/>
        </w:rPr>
        <w:tab/>
        <w:t>$122,717</w:t>
      </w:r>
    </w:p>
    <w:p w:rsidR="002B1B13" w:rsidRPr="00A40038" w:rsidRDefault="002B1B13">
      <w:pPr>
        <w:ind w:firstLine="360"/>
        <w:rPr>
          <w:rFonts w:ascii="Arial" w:hAnsi="Arial" w:cs="Arial"/>
          <w:sz w:val="22"/>
          <w:szCs w:val="22"/>
        </w:rPr>
      </w:pPr>
      <w:r w:rsidRPr="00A40038">
        <w:rPr>
          <w:rFonts w:ascii="Arial" w:hAnsi="Arial" w:cs="Arial"/>
          <w:sz w:val="22"/>
          <w:szCs w:val="22"/>
        </w:rPr>
        <w:t>Ion Transport in Lungs</w:t>
      </w:r>
    </w:p>
    <w:p w:rsidR="002B1B13" w:rsidRPr="00A40038" w:rsidRDefault="002B1B13">
      <w:pPr>
        <w:rPr>
          <w:rFonts w:ascii="Arial" w:hAnsi="Arial" w:cs="Arial"/>
          <w:sz w:val="22"/>
          <w:szCs w:val="22"/>
        </w:rPr>
      </w:pPr>
    </w:p>
    <w:p w:rsidR="002B1B13" w:rsidRPr="00A40038" w:rsidRDefault="002B1B13">
      <w:pPr>
        <w:ind w:firstLine="360"/>
        <w:rPr>
          <w:rFonts w:ascii="Arial" w:hAnsi="Arial" w:cs="Arial"/>
          <w:sz w:val="22"/>
          <w:szCs w:val="22"/>
        </w:rPr>
      </w:pPr>
      <w:r w:rsidRPr="00A40038">
        <w:rPr>
          <w:rFonts w:ascii="Arial" w:hAnsi="Arial" w:cs="Arial"/>
          <w:sz w:val="22"/>
          <w:szCs w:val="22"/>
        </w:rPr>
        <w:t>The major goal of this project is to study chloride and sodium transport in normal and diseased lungs.</w:t>
      </w:r>
    </w:p>
    <w:p w:rsidR="002B1B13" w:rsidRPr="00A40038" w:rsidRDefault="002B1B13">
      <w:pPr>
        <w:rPr>
          <w:rFonts w:ascii="Arial" w:hAnsi="Arial" w:cs="Arial"/>
          <w:sz w:val="22"/>
          <w:szCs w:val="22"/>
        </w:rPr>
      </w:pPr>
    </w:p>
    <w:p w:rsidR="002B1B13" w:rsidRPr="00A40038" w:rsidRDefault="002B1B13">
      <w:pPr>
        <w:ind w:firstLine="360"/>
        <w:rPr>
          <w:rFonts w:ascii="Arial" w:hAnsi="Arial" w:cs="Arial"/>
          <w:sz w:val="22"/>
          <w:szCs w:val="22"/>
        </w:rPr>
      </w:pPr>
      <w:r w:rsidRPr="00A40038">
        <w:rPr>
          <w:rFonts w:ascii="Arial" w:hAnsi="Arial" w:cs="Arial"/>
          <w:sz w:val="22"/>
          <w:szCs w:val="22"/>
        </w:rPr>
        <w:t>R000 (</w:t>
      </w:r>
      <w:smartTag w:uri="urn:schemas-microsoft-com:office:smarttags" w:element="City">
        <w:smartTag w:uri="urn:schemas-microsoft-com:office:smarttags" w:element="place">
          <w:r w:rsidRPr="00A40038">
            <w:rPr>
              <w:rFonts w:ascii="Arial" w:hAnsi="Arial" w:cs="Arial"/>
              <w:sz w:val="22"/>
              <w:szCs w:val="22"/>
            </w:rPr>
            <w:t>Anderson</w:t>
          </w:r>
        </w:smartTag>
      </w:smartTag>
      <w:r w:rsidRPr="00A40038">
        <w:rPr>
          <w:rFonts w:ascii="Arial" w:hAnsi="Arial" w:cs="Arial"/>
          <w:sz w:val="22"/>
          <w:szCs w:val="22"/>
        </w:rPr>
        <w:t xml:space="preserve">) </w:t>
      </w:r>
      <w:r w:rsidRPr="00A40038">
        <w:rPr>
          <w:rFonts w:ascii="Arial" w:hAnsi="Arial" w:cs="Arial"/>
          <w:sz w:val="22"/>
          <w:szCs w:val="22"/>
        </w:rPr>
        <w:tab/>
      </w:r>
      <w:r w:rsidRPr="00A40038">
        <w:rPr>
          <w:rFonts w:ascii="Arial" w:hAnsi="Arial" w:cs="Arial"/>
          <w:sz w:val="22"/>
          <w:szCs w:val="22"/>
        </w:rPr>
        <w:tab/>
      </w:r>
      <w:r w:rsidRPr="00A40038">
        <w:rPr>
          <w:rFonts w:ascii="Arial" w:hAnsi="Arial" w:cs="Arial"/>
          <w:sz w:val="22"/>
          <w:szCs w:val="22"/>
        </w:rPr>
        <w:tab/>
      </w:r>
      <w:r w:rsidRPr="00A40038">
        <w:rPr>
          <w:rFonts w:ascii="Arial" w:hAnsi="Arial" w:cs="Arial"/>
          <w:sz w:val="22"/>
          <w:szCs w:val="22"/>
        </w:rPr>
        <w:tab/>
      </w:r>
      <w:r w:rsidRPr="00A40038">
        <w:rPr>
          <w:rFonts w:ascii="Arial" w:hAnsi="Arial" w:cs="Arial"/>
          <w:sz w:val="22"/>
          <w:szCs w:val="22"/>
        </w:rPr>
        <w:tab/>
      </w:r>
      <w:r w:rsidRPr="00A40038">
        <w:rPr>
          <w:rFonts w:ascii="Arial" w:hAnsi="Arial" w:cs="Arial"/>
          <w:sz w:val="22"/>
          <w:szCs w:val="22"/>
        </w:rPr>
        <w:tab/>
        <w:t>9/1/1996 – 8/31/2002</w:t>
      </w:r>
      <w:r w:rsidRPr="00A40038">
        <w:rPr>
          <w:rFonts w:ascii="Arial" w:hAnsi="Arial" w:cs="Arial"/>
          <w:sz w:val="22"/>
          <w:szCs w:val="22"/>
        </w:rPr>
        <w:tab/>
      </w:r>
      <w:r w:rsidRPr="00A40038">
        <w:rPr>
          <w:rFonts w:ascii="Arial" w:hAnsi="Arial" w:cs="Arial"/>
          <w:sz w:val="22"/>
          <w:szCs w:val="22"/>
        </w:rPr>
        <w:tab/>
      </w:r>
      <w:r w:rsidR="001F4CF3" w:rsidRPr="00A40038">
        <w:rPr>
          <w:rFonts w:ascii="Arial" w:hAnsi="Arial" w:cs="Arial"/>
          <w:sz w:val="22"/>
          <w:szCs w:val="22"/>
        </w:rPr>
        <w:t>1.20</w:t>
      </w:r>
      <w:r w:rsidR="00084079" w:rsidRPr="00A40038">
        <w:rPr>
          <w:rFonts w:ascii="Arial" w:hAnsi="Arial" w:cs="Arial"/>
          <w:sz w:val="22"/>
          <w:szCs w:val="22"/>
        </w:rPr>
        <w:t xml:space="preserve"> calendar</w:t>
      </w:r>
    </w:p>
    <w:p w:rsidR="002B1B13" w:rsidRPr="00A40038" w:rsidRDefault="002B1B13">
      <w:pPr>
        <w:ind w:firstLine="360"/>
        <w:rPr>
          <w:rFonts w:ascii="Arial" w:hAnsi="Arial" w:cs="Arial"/>
          <w:sz w:val="22"/>
          <w:szCs w:val="22"/>
        </w:rPr>
      </w:pPr>
      <w:r w:rsidRPr="00A40038">
        <w:rPr>
          <w:rFonts w:ascii="Arial" w:hAnsi="Arial" w:cs="Arial"/>
          <w:sz w:val="22"/>
          <w:szCs w:val="22"/>
        </w:rPr>
        <w:t xml:space="preserve">Cystic Fibrosis Foundation </w:t>
      </w:r>
      <w:r w:rsidRPr="00A40038">
        <w:rPr>
          <w:rFonts w:ascii="Arial" w:hAnsi="Arial" w:cs="Arial"/>
          <w:sz w:val="22"/>
          <w:szCs w:val="22"/>
        </w:rPr>
        <w:tab/>
      </w:r>
      <w:r w:rsidRPr="00A40038">
        <w:rPr>
          <w:rFonts w:ascii="Arial" w:hAnsi="Arial" w:cs="Arial"/>
          <w:sz w:val="22"/>
          <w:szCs w:val="22"/>
        </w:rPr>
        <w:tab/>
      </w:r>
      <w:r w:rsidRPr="00A40038">
        <w:rPr>
          <w:rFonts w:ascii="Arial" w:hAnsi="Arial" w:cs="Arial"/>
          <w:sz w:val="22"/>
          <w:szCs w:val="22"/>
        </w:rPr>
        <w:tab/>
      </w:r>
      <w:r w:rsidRPr="00A40038">
        <w:rPr>
          <w:rFonts w:ascii="Arial" w:hAnsi="Arial" w:cs="Arial"/>
          <w:sz w:val="22"/>
          <w:szCs w:val="22"/>
        </w:rPr>
        <w:tab/>
        <w:t>$43,123</w:t>
      </w:r>
    </w:p>
    <w:p w:rsidR="002B1B13" w:rsidRPr="00A40038" w:rsidRDefault="002B1B13">
      <w:pPr>
        <w:pStyle w:val="CommentText"/>
        <w:ind w:firstLine="360"/>
        <w:rPr>
          <w:rFonts w:ascii="Arial" w:hAnsi="Arial" w:cs="Arial"/>
          <w:sz w:val="22"/>
          <w:szCs w:val="22"/>
        </w:rPr>
      </w:pPr>
      <w:r w:rsidRPr="00A40038">
        <w:rPr>
          <w:rFonts w:ascii="Arial" w:hAnsi="Arial" w:cs="Arial"/>
          <w:sz w:val="22"/>
          <w:szCs w:val="22"/>
        </w:rPr>
        <w:t>Gene Transfer of CFTR to the Airway Epithelium</w:t>
      </w:r>
    </w:p>
    <w:p w:rsidR="002B1B13" w:rsidRPr="00A40038" w:rsidRDefault="002B1B13">
      <w:pPr>
        <w:rPr>
          <w:rFonts w:ascii="Arial" w:hAnsi="Arial" w:cs="Arial"/>
          <w:sz w:val="22"/>
          <w:szCs w:val="22"/>
        </w:rPr>
      </w:pPr>
    </w:p>
    <w:p w:rsidR="002B1B13" w:rsidRPr="00A40038" w:rsidRDefault="002B1B13">
      <w:pPr>
        <w:ind w:left="360"/>
        <w:rPr>
          <w:rFonts w:ascii="Arial" w:hAnsi="Arial" w:cs="Arial"/>
          <w:sz w:val="22"/>
          <w:szCs w:val="22"/>
        </w:rPr>
      </w:pPr>
      <w:r w:rsidRPr="00A40038">
        <w:rPr>
          <w:rFonts w:ascii="Arial" w:hAnsi="Arial" w:cs="Arial"/>
          <w:sz w:val="22"/>
          <w:szCs w:val="22"/>
        </w:rPr>
        <w:t>The major goals of this project are to identify and isolate airway epithelium progenitor cells and express human CFTR in airway epithelial cells.</w:t>
      </w:r>
    </w:p>
    <w:p w:rsidR="002B1B13" w:rsidRPr="00A40038" w:rsidRDefault="002B1B13">
      <w:pPr>
        <w:rPr>
          <w:rFonts w:ascii="Arial" w:hAnsi="Arial" w:cs="Arial"/>
          <w:sz w:val="22"/>
          <w:szCs w:val="22"/>
        </w:rPr>
      </w:pPr>
    </w:p>
    <w:p w:rsidR="002B1B13" w:rsidRPr="00A40038" w:rsidRDefault="002B1B13">
      <w:pPr>
        <w:rPr>
          <w:rFonts w:ascii="Arial" w:hAnsi="Arial" w:cs="Arial"/>
          <w:sz w:val="22"/>
          <w:szCs w:val="22"/>
          <w:u w:val="single"/>
        </w:rPr>
      </w:pPr>
      <w:r w:rsidRPr="00A40038">
        <w:rPr>
          <w:rFonts w:ascii="Arial" w:hAnsi="Arial" w:cs="Arial"/>
          <w:sz w:val="22"/>
          <w:szCs w:val="22"/>
          <w:u w:val="single"/>
        </w:rPr>
        <w:t>PENDING</w:t>
      </w:r>
    </w:p>
    <w:p w:rsidR="002B1B13" w:rsidRPr="00A40038" w:rsidRDefault="002B1B13">
      <w:pPr>
        <w:pStyle w:val="CommentText"/>
        <w:tabs>
          <w:tab w:val="left" w:pos="360"/>
        </w:tabs>
        <w:rPr>
          <w:rFonts w:ascii="Arial" w:hAnsi="Arial" w:cs="Arial"/>
          <w:sz w:val="22"/>
          <w:szCs w:val="22"/>
        </w:rPr>
      </w:pPr>
      <w:r w:rsidRPr="00A40038">
        <w:rPr>
          <w:rFonts w:ascii="Arial" w:hAnsi="Arial" w:cs="Arial"/>
          <w:sz w:val="22"/>
          <w:szCs w:val="22"/>
        </w:rPr>
        <w:tab/>
        <w:t xml:space="preserve">DCB 950000 (Anderson) </w:t>
      </w:r>
      <w:r w:rsidRPr="00A40038">
        <w:rPr>
          <w:rFonts w:ascii="Arial" w:hAnsi="Arial" w:cs="Arial"/>
          <w:sz w:val="22"/>
          <w:szCs w:val="22"/>
        </w:rPr>
        <w:tab/>
      </w:r>
      <w:r w:rsidRPr="00A40038">
        <w:rPr>
          <w:rFonts w:ascii="Arial" w:hAnsi="Arial" w:cs="Arial"/>
          <w:sz w:val="22"/>
          <w:szCs w:val="22"/>
        </w:rPr>
        <w:tab/>
      </w:r>
      <w:r w:rsidRPr="00A40038">
        <w:rPr>
          <w:rFonts w:ascii="Arial" w:hAnsi="Arial" w:cs="Arial"/>
          <w:sz w:val="22"/>
          <w:szCs w:val="22"/>
        </w:rPr>
        <w:tab/>
      </w:r>
      <w:r w:rsidRPr="00A40038">
        <w:rPr>
          <w:rFonts w:ascii="Arial" w:hAnsi="Arial" w:cs="Arial"/>
          <w:sz w:val="22"/>
          <w:szCs w:val="22"/>
        </w:rPr>
        <w:tab/>
      </w:r>
      <w:r w:rsidRPr="00A40038">
        <w:rPr>
          <w:rFonts w:ascii="Arial" w:hAnsi="Arial" w:cs="Arial"/>
          <w:sz w:val="22"/>
          <w:szCs w:val="22"/>
        </w:rPr>
        <w:tab/>
        <w:t>12/01/2002 – 11/30/2004</w:t>
      </w:r>
      <w:r w:rsidRPr="00A40038">
        <w:rPr>
          <w:rFonts w:ascii="Arial" w:hAnsi="Arial" w:cs="Arial"/>
          <w:sz w:val="22"/>
          <w:szCs w:val="22"/>
        </w:rPr>
        <w:tab/>
      </w:r>
      <w:r w:rsidR="001F4CF3" w:rsidRPr="00A40038">
        <w:rPr>
          <w:rFonts w:ascii="Arial" w:hAnsi="Arial" w:cs="Arial"/>
          <w:sz w:val="22"/>
          <w:szCs w:val="22"/>
        </w:rPr>
        <w:t>2.40</w:t>
      </w:r>
      <w:r w:rsidR="00084079" w:rsidRPr="00A40038">
        <w:rPr>
          <w:rFonts w:ascii="Arial" w:hAnsi="Arial" w:cs="Arial"/>
          <w:sz w:val="22"/>
          <w:szCs w:val="22"/>
        </w:rPr>
        <w:t xml:space="preserve"> calendar</w:t>
      </w:r>
    </w:p>
    <w:p w:rsidR="002B1B13" w:rsidRPr="00A40038" w:rsidRDefault="002B1B13">
      <w:pPr>
        <w:pStyle w:val="CommentText"/>
        <w:tabs>
          <w:tab w:val="left" w:pos="360"/>
        </w:tabs>
        <w:rPr>
          <w:rFonts w:ascii="Arial" w:hAnsi="Arial" w:cs="Arial"/>
          <w:sz w:val="22"/>
          <w:szCs w:val="22"/>
        </w:rPr>
      </w:pPr>
      <w:r w:rsidRPr="00A40038">
        <w:rPr>
          <w:rFonts w:ascii="Arial" w:hAnsi="Arial" w:cs="Arial"/>
          <w:sz w:val="22"/>
          <w:szCs w:val="22"/>
        </w:rPr>
        <w:tab/>
        <w:t xml:space="preserve">National Science Foundation </w:t>
      </w:r>
      <w:r w:rsidR="00A11A1E">
        <w:rPr>
          <w:rFonts w:ascii="Arial" w:hAnsi="Arial" w:cs="Arial"/>
          <w:sz w:val="22"/>
          <w:szCs w:val="22"/>
        </w:rPr>
        <w:tab/>
      </w:r>
      <w:r w:rsidR="00A11A1E">
        <w:rPr>
          <w:rFonts w:ascii="Arial" w:hAnsi="Arial" w:cs="Arial"/>
          <w:sz w:val="22"/>
          <w:szCs w:val="22"/>
        </w:rPr>
        <w:tab/>
      </w:r>
      <w:r w:rsidR="00A11A1E">
        <w:rPr>
          <w:rFonts w:ascii="Arial" w:hAnsi="Arial" w:cs="Arial"/>
          <w:sz w:val="22"/>
          <w:szCs w:val="22"/>
        </w:rPr>
        <w:tab/>
      </w:r>
      <w:r w:rsidR="00A11A1E">
        <w:rPr>
          <w:rFonts w:ascii="Arial" w:hAnsi="Arial" w:cs="Arial"/>
          <w:sz w:val="22"/>
          <w:szCs w:val="22"/>
        </w:rPr>
        <w:tab/>
      </w:r>
      <w:r w:rsidRPr="00A40038">
        <w:rPr>
          <w:rFonts w:ascii="Arial" w:hAnsi="Arial" w:cs="Arial"/>
          <w:sz w:val="22"/>
          <w:szCs w:val="22"/>
        </w:rPr>
        <w:t>$82,163</w:t>
      </w:r>
    </w:p>
    <w:p w:rsidR="002B1B13" w:rsidRPr="00A40038" w:rsidRDefault="002B1B13">
      <w:pPr>
        <w:pStyle w:val="CommentText"/>
        <w:tabs>
          <w:tab w:val="left" w:pos="360"/>
        </w:tabs>
        <w:rPr>
          <w:rFonts w:ascii="Arial" w:hAnsi="Arial" w:cs="Arial"/>
          <w:sz w:val="22"/>
          <w:szCs w:val="22"/>
        </w:rPr>
      </w:pPr>
      <w:r w:rsidRPr="00A40038">
        <w:rPr>
          <w:rFonts w:ascii="Arial" w:hAnsi="Arial" w:cs="Arial"/>
          <w:sz w:val="22"/>
          <w:szCs w:val="22"/>
        </w:rPr>
        <w:tab/>
        <w:t>Liposome Membrane Composition and Function</w:t>
      </w:r>
    </w:p>
    <w:p w:rsidR="002B1B13" w:rsidRPr="00A40038" w:rsidRDefault="002B1B13">
      <w:pPr>
        <w:rPr>
          <w:rFonts w:ascii="Arial" w:hAnsi="Arial" w:cs="Arial"/>
        </w:rPr>
      </w:pPr>
    </w:p>
    <w:p w:rsidR="00A40038" w:rsidRPr="00A40038" w:rsidRDefault="00A40038" w:rsidP="00A40038">
      <w:pPr>
        <w:ind w:left="360"/>
        <w:rPr>
          <w:rFonts w:ascii="Arial" w:hAnsi="Arial" w:cs="Arial"/>
          <w:sz w:val="22"/>
          <w:szCs w:val="22"/>
        </w:rPr>
      </w:pPr>
      <w:r w:rsidRPr="00A40038">
        <w:rPr>
          <w:rFonts w:ascii="Arial" w:hAnsi="Arial" w:cs="Arial"/>
          <w:sz w:val="22"/>
          <w:szCs w:val="22"/>
        </w:rPr>
        <w:t>The major goals of this project are to define biochemical properties of liposome membrane components and maximize liposome uptake into cells.</w:t>
      </w:r>
    </w:p>
    <w:p w:rsidR="00A40038" w:rsidRPr="00A40038" w:rsidRDefault="00A40038">
      <w:pPr>
        <w:rPr>
          <w:rFonts w:ascii="Arial" w:hAnsi="Arial" w:cs="Arial"/>
          <w:sz w:val="22"/>
          <w:szCs w:val="22"/>
          <w:u w:val="single"/>
        </w:rPr>
      </w:pPr>
    </w:p>
    <w:p w:rsidR="00A40038" w:rsidRDefault="00A40038">
      <w:pPr>
        <w:rPr>
          <w:rFonts w:ascii="Arial" w:hAnsi="Arial" w:cs="Arial"/>
          <w:sz w:val="22"/>
          <w:szCs w:val="22"/>
          <w:u w:val="single"/>
        </w:rPr>
      </w:pPr>
    </w:p>
    <w:p w:rsidR="002B1B13" w:rsidRPr="00A40038" w:rsidRDefault="002B1B13">
      <w:pPr>
        <w:rPr>
          <w:rFonts w:ascii="Arial" w:hAnsi="Arial" w:cs="Arial"/>
          <w:sz w:val="22"/>
          <w:szCs w:val="22"/>
          <w:u w:val="single"/>
        </w:rPr>
      </w:pPr>
      <w:r w:rsidRPr="00A40038">
        <w:rPr>
          <w:rFonts w:ascii="Arial" w:hAnsi="Arial" w:cs="Arial"/>
          <w:sz w:val="22"/>
          <w:szCs w:val="22"/>
          <w:u w:val="single"/>
        </w:rPr>
        <w:lastRenderedPageBreak/>
        <w:t>OVERLAP</w:t>
      </w:r>
    </w:p>
    <w:p w:rsidR="002B1B13" w:rsidRPr="00A40038" w:rsidRDefault="002B1B13">
      <w:pPr>
        <w:pStyle w:val="BodyTextIndent2"/>
        <w:spacing w:after="0" w:line="240" w:lineRule="auto"/>
        <w:rPr>
          <w:rFonts w:ascii="Arial" w:hAnsi="Arial" w:cs="Arial"/>
          <w:sz w:val="22"/>
          <w:szCs w:val="22"/>
        </w:rPr>
      </w:pPr>
      <w:r w:rsidRPr="00A40038">
        <w:rPr>
          <w:rFonts w:ascii="Arial" w:hAnsi="Arial" w:cs="Arial"/>
          <w:sz w:val="22"/>
          <w:szCs w:val="22"/>
        </w:rPr>
        <w:t>There is scientific overlap between aim 2 of NSF DCB 950000 and aim 4 of the application under consideration. If both are funded, the budgets will be adjusted appropriately in conjunction with agency staff.</w:t>
      </w:r>
    </w:p>
    <w:p w:rsidR="002B1B13" w:rsidRPr="00A40038" w:rsidRDefault="002B1B13">
      <w:pPr>
        <w:rPr>
          <w:rFonts w:ascii="Arial" w:hAnsi="Arial" w:cs="Arial"/>
          <w:b/>
          <w:bCs/>
          <w:sz w:val="22"/>
          <w:szCs w:val="22"/>
        </w:rPr>
      </w:pPr>
    </w:p>
    <w:p w:rsidR="002B1B13" w:rsidRPr="00A40038" w:rsidRDefault="002B1B13">
      <w:pPr>
        <w:rPr>
          <w:rFonts w:ascii="Arial" w:hAnsi="Arial" w:cs="Arial"/>
          <w:b/>
          <w:bCs/>
          <w:sz w:val="22"/>
          <w:szCs w:val="22"/>
        </w:rPr>
      </w:pPr>
      <w:r w:rsidRPr="00A40038">
        <w:rPr>
          <w:rFonts w:ascii="Arial" w:hAnsi="Arial" w:cs="Arial"/>
          <w:b/>
          <w:bCs/>
          <w:sz w:val="22"/>
          <w:szCs w:val="22"/>
        </w:rPr>
        <w:t>RICHARDS, L.</w:t>
      </w:r>
    </w:p>
    <w:p w:rsidR="002B1B13" w:rsidRPr="00A40038" w:rsidRDefault="002B1B13">
      <w:pPr>
        <w:rPr>
          <w:rFonts w:ascii="Arial" w:hAnsi="Arial" w:cs="Arial"/>
          <w:sz w:val="22"/>
          <w:szCs w:val="22"/>
          <w:u w:val="single"/>
        </w:rPr>
      </w:pPr>
      <w:r w:rsidRPr="00A40038">
        <w:rPr>
          <w:rFonts w:ascii="Arial" w:hAnsi="Arial" w:cs="Arial"/>
          <w:sz w:val="22"/>
          <w:szCs w:val="22"/>
          <w:u w:val="single"/>
        </w:rPr>
        <w:t>NONE</w:t>
      </w:r>
    </w:p>
    <w:p w:rsidR="002B1B13" w:rsidRPr="00A40038" w:rsidRDefault="002B1B13">
      <w:pPr>
        <w:rPr>
          <w:rFonts w:ascii="Arial" w:hAnsi="Arial" w:cs="Arial"/>
          <w:sz w:val="22"/>
          <w:szCs w:val="22"/>
          <w:u w:val="single"/>
        </w:rPr>
      </w:pPr>
    </w:p>
    <w:p w:rsidR="002B1B13" w:rsidRPr="00A40038" w:rsidRDefault="002B1B13">
      <w:pPr>
        <w:rPr>
          <w:rFonts w:ascii="Arial" w:hAnsi="Arial" w:cs="Arial"/>
          <w:b/>
          <w:bCs/>
          <w:sz w:val="22"/>
          <w:szCs w:val="22"/>
        </w:rPr>
      </w:pPr>
      <w:r w:rsidRPr="00A40038">
        <w:rPr>
          <w:rFonts w:ascii="Arial" w:hAnsi="Arial" w:cs="Arial"/>
          <w:b/>
          <w:bCs/>
          <w:sz w:val="22"/>
          <w:szCs w:val="22"/>
        </w:rPr>
        <w:t>HERNANDEZ, M.</w:t>
      </w:r>
    </w:p>
    <w:p w:rsidR="002B1B13" w:rsidRPr="00A40038" w:rsidRDefault="002B1B13">
      <w:pPr>
        <w:rPr>
          <w:rFonts w:ascii="Arial" w:hAnsi="Arial" w:cs="Arial"/>
          <w:sz w:val="22"/>
          <w:szCs w:val="22"/>
          <w:u w:val="single"/>
          <w:lang w:val="pt-BR"/>
        </w:rPr>
      </w:pPr>
      <w:r w:rsidRPr="00A40038">
        <w:rPr>
          <w:rFonts w:ascii="Arial" w:hAnsi="Arial" w:cs="Arial"/>
          <w:sz w:val="22"/>
          <w:szCs w:val="22"/>
          <w:u w:val="single"/>
          <w:lang w:val="pt-BR"/>
        </w:rPr>
        <w:t>ACTIVE</w:t>
      </w:r>
    </w:p>
    <w:p w:rsidR="002B1B13" w:rsidRPr="00A40038" w:rsidRDefault="002B1B13">
      <w:pPr>
        <w:tabs>
          <w:tab w:val="left" w:pos="360"/>
        </w:tabs>
        <w:ind w:firstLine="360"/>
        <w:rPr>
          <w:rFonts w:ascii="Arial" w:hAnsi="Arial" w:cs="Arial"/>
          <w:sz w:val="22"/>
          <w:szCs w:val="22"/>
          <w:lang w:val="pt-BR"/>
        </w:rPr>
      </w:pPr>
      <w:r w:rsidRPr="00A40038">
        <w:rPr>
          <w:rFonts w:ascii="Arial" w:hAnsi="Arial" w:cs="Arial"/>
          <w:sz w:val="22"/>
          <w:szCs w:val="22"/>
          <w:lang w:val="pt-BR"/>
        </w:rPr>
        <w:t xml:space="preserve">5 R01 CA 00000-07 (Hernandez) </w:t>
      </w:r>
      <w:r w:rsidRPr="00A40038">
        <w:rPr>
          <w:rFonts w:ascii="Arial" w:hAnsi="Arial" w:cs="Arial"/>
          <w:sz w:val="22"/>
          <w:szCs w:val="22"/>
          <w:lang w:val="pt-BR"/>
        </w:rPr>
        <w:tab/>
      </w:r>
      <w:r w:rsidRPr="00A40038">
        <w:rPr>
          <w:rFonts w:ascii="Arial" w:hAnsi="Arial" w:cs="Arial"/>
          <w:sz w:val="22"/>
          <w:szCs w:val="22"/>
          <w:lang w:val="pt-BR"/>
        </w:rPr>
        <w:tab/>
      </w:r>
      <w:r w:rsidRPr="00A40038">
        <w:rPr>
          <w:rFonts w:ascii="Arial" w:hAnsi="Arial" w:cs="Arial"/>
          <w:sz w:val="22"/>
          <w:szCs w:val="22"/>
          <w:lang w:val="pt-BR"/>
        </w:rPr>
        <w:tab/>
        <w:t xml:space="preserve">4/1/1995 – 3/31/2002 </w:t>
      </w:r>
      <w:r w:rsidRPr="00A40038">
        <w:rPr>
          <w:rFonts w:ascii="Arial" w:hAnsi="Arial" w:cs="Arial"/>
          <w:sz w:val="22"/>
          <w:szCs w:val="22"/>
          <w:lang w:val="pt-BR"/>
        </w:rPr>
        <w:tab/>
      </w:r>
      <w:r w:rsidRPr="00A40038">
        <w:rPr>
          <w:rFonts w:ascii="Arial" w:hAnsi="Arial" w:cs="Arial"/>
          <w:sz w:val="22"/>
          <w:szCs w:val="22"/>
          <w:lang w:val="pt-BR"/>
        </w:rPr>
        <w:tab/>
      </w:r>
      <w:r w:rsidR="001F4CF3" w:rsidRPr="00A40038">
        <w:rPr>
          <w:rFonts w:ascii="Arial" w:hAnsi="Arial" w:cs="Arial"/>
          <w:sz w:val="22"/>
          <w:szCs w:val="22"/>
          <w:lang w:val="pt-BR"/>
        </w:rPr>
        <w:t>3.60</w:t>
      </w:r>
      <w:r w:rsidRPr="00A40038">
        <w:rPr>
          <w:rFonts w:ascii="Arial" w:hAnsi="Arial" w:cs="Arial"/>
          <w:sz w:val="22"/>
          <w:szCs w:val="22"/>
          <w:lang w:val="pt-BR"/>
        </w:rPr>
        <w:t xml:space="preserve"> academic</w:t>
      </w:r>
    </w:p>
    <w:p w:rsidR="002B1B13" w:rsidRPr="00A40038" w:rsidRDefault="002B1B13">
      <w:pPr>
        <w:ind w:firstLine="360"/>
        <w:rPr>
          <w:rFonts w:ascii="Arial" w:hAnsi="Arial" w:cs="Arial"/>
          <w:sz w:val="22"/>
          <w:szCs w:val="22"/>
          <w:lang w:val="pt-BR"/>
        </w:rPr>
      </w:pPr>
      <w:r w:rsidRPr="00A40038">
        <w:rPr>
          <w:rFonts w:ascii="Arial" w:hAnsi="Arial" w:cs="Arial"/>
          <w:sz w:val="22"/>
          <w:szCs w:val="22"/>
          <w:lang w:val="pt-BR"/>
        </w:rPr>
        <w:t>NIH/NCI</w:t>
      </w:r>
      <w:r w:rsidR="005D2B8B">
        <w:rPr>
          <w:rFonts w:ascii="Arial" w:hAnsi="Arial" w:cs="Arial"/>
          <w:sz w:val="22"/>
          <w:szCs w:val="22"/>
          <w:lang w:val="pt-BR"/>
        </w:rPr>
        <w:tab/>
      </w:r>
      <w:r w:rsidR="005D2B8B">
        <w:rPr>
          <w:rFonts w:ascii="Arial" w:hAnsi="Arial" w:cs="Arial"/>
          <w:sz w:val="22"/>
          <w:szCs w:val="22"/>
          <w:lang w:val="pt-BR"/>
        </w:rPr>
        <w:tab/>
      </w:r>
      <w:r w:rsidR="005D2B8B">
        <w:rPr>
          <w:rFonts w:ascii="Arial" w:hAnsi="Arial" w:cs="Arial"/>
          <w:sz w:val="22"/>
          <w:szCs w:val="22"/>
          <w:lang w:val="pt-BR"/>
        </w:rPr>
        <w:tab/>
      </w:r>
      <w:r w:rsidR="005D2B8B">
        <w:rPr>
          <w:rFonts w:ascii="Arial" w:hAnsi="Arial" w:cs="Arial"/>
          <w:sz w:val="22"/>
          <w:szCs w:val="22"/>
          <w:lang w:val="pt-BR"/>
        </w:rPr>
        <w:tab/>
      </w:r>
      <w:r w:rsidR="005D2B8B">
        <w:rPr>
          <w:rFonts w:ascii="Arial" w:hAnsi="Arial" w:cs="Arial"/>
          <w:sz w:val="22"/>
          <w:szCs w:val="22"/>
          <w:lang w:val="pt-BR"/>
        </w:rPr>
        <w:tab/>
      </w:r>
      <w:r w:rsidR="005D2B8B">
        <w:rPr>
          <w:rFonts w:ascii="Arial" w:hAnsi="Arial" w:cs="Arial"/>
          <w:sz w:val="22"/>
          <w:szCs w:val="22"/>
          <w:lang w:val="pt-BR"/>
        </w:rPr>
        <w:tab/>
      </w:r>
      <w:r w:rsidR="005D2B8B">
        <w:rPr>
          <w:rFonts w:ascii="Arial" w:hAnsi="Arial" w:cs="Arial"/>
          <w:sz w:val="22"/>
          <w:szCs w:val="22"/>
          <w:lang w:val="pt-BR"/>
        </w:rPr>
        <w:tab/>
        <w:t>$110,532</w:t>
      </w:r>
    </w:p>
    <w:p w:rsidR="002B1B13" w:rsidRPr="00A40038" w:rsidRDefault="002B1B13">
      <w:pPr>
        <w:ind w:firstLine="360"/>
        <w:rPr>
          <w:rFonts w:ascii="Arial" w:hAnsi="Arial" w:cs="Arial"/>
          <w:sz w:val="22"/>
          <w:szCs w:val="22"/>
        </w:rPr>
      </w:pPr>
      <w:r w:rsidRPr="00A40038">
        <w:rPr>
          <w:rFonts w:ascii="Arial" w:hAnsi="Arial" w:cs="Arial"/>
          <w:sz w:val="22"/>
          <w:szCs w:val="22"/>
        </w:rPr>
        <w:t>Gene Therapy for Small Cell Lung Carcinoma</w:t>
      </w:r>
    </w:p>
    <w:p w:rsidR="002B1B13" w:rsidRPr="00A40038" w:rsidRDefault="002B1B13">
      <w:pPr>
        <w:rPr>
          <w:rFonts w:ascii="Arial" w:hAnsi="Arial" w:cs="Arial"/>
          <w:sz w:val="22"/>
          <w:szCs w:val="22"/>
        </w:rPr>
      </w:pPr>
    </w:p>
    <w:p w:rsidR="002B1B13" w:rsidRPr="00A40038" w:rsidRDefault="002B1B13">
      <w:pPr>
        <w:ind w:left="360"/>
        <w:rPr>
          <w:rFonts w:ascii="Arial" w:hAnsi="Arial" w:cs="Arial"/>
          <w:sz w:val="22"/>
          <w:szCs w:val="22"/>
        </w:rPr>
      </w:pPr>
      <w:r w:rsidRPr="00A40038">
        <w:rPr>
          <w:rFonts w:ascii="Arial" w:hAnsi="Arial" w:cs="Arial"/>
          <w:sz w:val="22"/>
          <w:szCs w:val="22"/>
        </w:rPr>
        <w:t>The major goals of this project are to use viral strategies to express the normal p53 gene in human SCLC cell lines and to study the effect on growth and invasiveness of the lines.</w:t>
      </w:r>
    </w:p>
    <w:p w:rsidR="002B1B13" w:rsidRPr="00A40038" w:rsidRDefault="002B1B13">
      <w:pPr>
        <w:rPr>
          <w:rFonts w:ascii="Arial" w:hAnsi="Arial" w:cs="Arial"/>
          <w:sz w:val="22"/>
          <w:szCs w:val="22"/>
        </w:rPr>
      </w:pPr>
    </w:p>
    <w:p w:rsidR="002B1B13" w:rsidRPr="00A40038" w:rsidRDefault="002B1B13">
      <w:pPr>
        <w:ind w:firstLine="360"/>
        <w:rPr>
          <w:rFonts w:ascii="Arial" w:hAnsi="Arial" w:cs="Arial"/>
          <w:sz w:val="22"/>
          <w:szCs w:val="22"/>
        </w:rPr>
      </w:pPr>
      <w:r w:rsidRPr="00A40038">
        <w:rPr>
          <w:rFonts w:ascii="Arial" w:hAnsi="Arial" w:cs="Arial"/>
          <w:sz w:val="22"/>
          <w:szCs w:val="22"/>
        </w:rPr>
        <w:t xml:space="preserve">5 P01 CA 00000-03 (Chen) </w:t>
      </w:r>
      <w:r w:rsidRPr="00A40038">
        <w:rPr>
          <w:rFonts w:ascii="Arial" w:hAnsi="Arial" w:cs="Arial"/>
          <w:sz w:val="22"/>
          <w:szCs w:val="22"/>
        </w:rPr>
        <w:tab/>
      </w:r>
      <w:r w:rsidRPr="00A40038">
        <w:rPr>
          <w:rFonts w:ascii="Arial" w:hAnsi="Arial" w:cs="Arial"/>
          <w:sz w:val="22"/>
          <w:szCs w:val="22"/>
        </w:rPr>
        <w:tab/>
      </w:r>
      <w:r w:rsidRPr="00A40038">
        <w:rPr>
          <w:rFonts w:ascii="Arial" w:hAnsi="Arial" w:cs="Arial"/>
          <w:sz w:val="22"/>
          <w:szCs w:val="22"/>
        </w:rPr>
        <w:tab/>
      </w:r>
      <w:r w:rsidRPr="00A40038">
        <w:rPr>
          <w:rFonts w:ascii="Arial" w:hAnsi="Arial" w:cs="Arial"/>
          <w:sz w:val="22"/>
          <w:szCs w:val="22"/>
        </w:rPr>
        <w:tab/>
        <w:t xml:space="preserve">7/1/2000 – 6/30/2002 </w:t>
      </w:r>
      <w:r w:rsidRPr="00A40038">
        <w:rPr>
          <w:rFonts w:ascii="Arial" w:hAnsi="Arial" w:cs="Arial"/>
          <w:sz w:val="22"/>
          <w:szCs w:val="22"/>
        </w:rPr>
        <w:tab/>
      </w:r>
      <w:r w:rsidRPr="00A40038">
        <w:rPr>
          <w:rFonts w:ascii="Arial" w:hAnsi="Arial" w:cs="Arial"/>
          <w:sz w:val="22"/>
          <w:szCs w:val="22"/>
        </w:rPr>
        <w:tab/>
      </w:r>
      <w:r w:rsidR="001F4CF3" w:rsidRPr="00A40038">
        <w:rPr>
          <w:rFonts w:ascii="Arial" w:hAnsi="Arial" w:cs="Arial"/>
          <w:sz w:val="22"/>
          <w:szCs w:val="22"/>
        </w:rPr>
        <w:t>1.80</w:t>
      </w:r>
      <w:r w:rsidRPr="00A40038">
        <w:rPr>
          <w:rFonts w:ascii="Arial" w:hAnsi="Arial" w:cs="Arial"/>
          <w:sz w:val="22"/>
          <w:szCs w:val="22"/>
        </w:rPr>
        <w:t xml:space="preserve"> academic</w:t>
      </w:r>
    </w:p>
    <w:p w:rsidR="002B1B13" w:rsidRPr="00A40038" w:rsidRDefault="002B1B13">
      <w:pPr>
        <w:ind w:firstLine="360"/>
        <w:rPr>
          <w:rFonts w:ascii="Arial" w:hAnsi="Arial" w:cs="Arial"/>
          <w:sz w:val="22"/>
          <w:szCs w:val="22"/>
        </w:rPr>
      </w:pPr>
      <w:r w:rsidRPr="00A40038">
        <w:rPr>
          <w:rFonts w:ascii="Arial" w:hAnsi="Arial" w:cs="Arial"/>
          <w:sz w:val="22"/>
          <w:szCs w:val="22"/>
        </w:rPr>
        <w:t>NIH/NCI</w:t>
      </w:r>
      <w:r w:rsidRPr="00A40038">
        <w:rPr>
          <w:rFonts w:ascii="Arial" w:hAnsi="Arial" w:cs="Arial"/>
          <w:sz w:val="22"/>
          <w:szCs w:val="22"/>
        </w:rPr>
        <w:tab/>
      </w:r>
      <w:r w:rsidRPr="00A40038">
        <w:rPr>
          <w:rFonts w:ascii="Arial" w:hAnsi="Arial" w:cs="Arial"/>
          <w:sz w:val="22"/>
          <w:szCs w:val="22"/>
        </w:rPr>
        <w:tab/>
      </w:r>
      <w:r w:rsidRPr="00A40038">
        <w:rPr>
          <w:rFonts w:ascii="Arial" w:hAnsi="Arial" w:cs="Arial"/>
          <w:sz w:val="22"/>
          <w:szCs w:val="22"/>
        </w:rPr>
        <w:tab/>
      </w:r>
      <w:r w:rsidRPr="00A40038">
        <w:rPr>
          <w:rFonts w:ascii="Arial" w:hAnsi="Arial" w:cs="Arial"/>
          <w:sz w:val="22"/>
          <w:szCs w:val="22"/>
        </w:rPr>
        <w:tab/>
      </w:r>
      <w:r w:rsidRPr="00A40038">
        <w:rPr>
          <w:rFonts w:ascii="Arial" w:hAnsi="Arial" w:cs="Arial"/>
          <w:sz w:val="22"/>
          <w:szCs w:val="22"/>
        </w:rPr>
        <w:tab/>
      </w:r>
      <w:r w:rsidRPr="00A40038">
        <w:rPr>
          <w:rFonts w:ascii="Arial" w:hAnsi="Arial" w:cs="Arial"/>
          <w:sz w:val="22"/>
          <w:szCs w:val="22"/>
        </w:rPr>
        <w:tab/>
      </w:r>
      <w:r w:rsidRPr="00A40038">
        <w:rPr>
          <w:rFonts w:ascii="Arial" w:hAnsi="Arial" w:cs="Arial"/>
          <w:sz w:val="22"/>
          <w:szCs w:val="22"/>
        </w:rPr>
        <w:tab/>
        <w:t xml:space="preserve"> $104,428 (sub only)</w:t>
      </w:r>
      <w:r w:rsidRPr="00A40038">
        <w:rPr>
          <w:rFonts w:ascii="Arial" w:hAnsi="Arial" w:cs="Arial"/>
          <w:sz w:val="22"/>
          <w:szCs w:val="22"/>
        </w:rPr>
        <w:tab/>
      </w:r>
      <w:r w:rsidRPr="00A40038">
        <w:rPr>
          <w:rFonts w:ascii="Arial" w:hAnsi="Arial" w:cs="Arial"/>
          <w:sz w:val="22"/>
          <w:szCs w:val="22"/>
        </w:rPr>
        <w:tab/>
      </w:r>
      <w:r w:rsidR="001F4CF3" w:rsidRPr="00A40038">
        <w:rPr>
          <w:rFonts w:ascii="Arial" w:hAnsi="Arial" w:cs="Arial"/>
          <w:sz w:val="22"/>
          <w:szCs w:val="22"/>
        </w:rPr>
        <w:t>3.00</w:t>
      </w:r>
      <w:r w:rsidRPr="00A40038">
        <w:rPr>
          <w:rFonts w:ascii="Arial" w:hAnsi="Arial" w:cs="Arial"/>
          <w:sz w:val="22"/>
          <w:szCs w:val="22"/>
        </w:rPr>
        <w:t xml:space="preserve"> summer</w:t>
      </w:r>
    </w:p>
    <w:p w:rsidR="002B1B13" w:rsidRPr="00A40038" w:rsidRDefault="002B1B13">
      <w:pPr>
        <w:ind w:firstLine="360"/>
        <w:rPr>
          <w:rFonts w:ascii="Arial" w:hAnsi="Arial" w:cs="Arial"/>
          <w:sz w:val="22"/>
          <w:szCs w:val="22"/>
        </w:rPr>
      </w:pPr>
      <w:r w:rsidRPr="00A40038">
        <w:rPr>
          <w:rFonts w:ascii="Arial" w:hAnsi="Arial" w:cs="Arial"/>
          <w:sz w:val="22"/>
          <w:szCs w:val="22"/>
        </w:rPr>
        <w:t>Mutations in p53 in Progression of Small Cell Lung Carcinoma</w:t>
      </w:r>
    </w:p>
    <w:p w:rsidR="002B1B13" w:rsidRPr="00A40038" w:rsidRDefault="002B1B13">
      <w:pPr>
        <w:rPr>
          <w:rFonts w:ascii="Arial" w:hAnsi="Arial" w:cs="Arial"/>
          <w:sz w:val="22"/>
          <w:szCs w:val="22"/>
        </w:rPr>
      </w:pPr>
    </w:p>
    <w:p w:rsidR="002B1B13" w:rsidRPr="00A40038" w:rsidRDefault="002B1B13">
      <w:pPr>
        <w:ind w:left="360"/>
        <w:rPr>
          <w:rFonts w:ascii="Arial" w:hAnsi="Arial" w:cs="Arial"/>
          <w:sz w:val="22"/>
          <w:szCs w:val="22"/>
        </w:rPr>
      </w:pPr>
      <w:r w:rsidRPr="00A40038">
        <w:rPr>
          <w:rFonts w:ascii="Arial" w:hAnsi="Arial" w:cs="Arial"/>
          <w:sz w:val="22"/>
          <w:szCs w:val="22"/>
        </w:rPr>
        <w:t>The major goals of this subproject are to define the p53 mutations in SCLC and their contribution to tumor progression and metastasis.</w:t>
      </w:r>
    </w:p>
    <w:p w:rsidR="002B1B13" w:rsidRPr="00A40038" w:rsidRDefault="002B1B13">
      <w:pPr>
        <w:rPr>
          <w:rFonts w:ascii="Arial" w:hAnsi="Arial" w:cs="Arial"/>
          <w:sz w:val="22"/>
          <w:szCs w:val="22"/>
        </w:rPr>
      </w:pPr>
    </w:p>
    <w:p w:rsidR="002B1B13" w:rsidRPr="00A40038" w:rsidRDefault="002B1B13">
      <w:pPr>
        <w:ind w:firstLine="360"/>
        <w:rPr>
          <w:rFonts w:ascii="Arial" w:hAnsi="Arial" w:cs="Arial"/>
          <w:sz w:val="22"/>
          <w:szCs w:val="22"/>
        </w:rPr>
      </w:pPr>
      <w:r w:rsidRPr="00A40038">
        <w:rPr>
          <w:rFonts w:ascii="Arial" w:hAnsi="Arial" w:cs="Arial"/>
          <w:sz w:val="22"/>
          <w:szCs w:val="22"/>
        </w:rPr>
        <w:t xml:space="preserve">BE 00000 (Hernandez) </w:t>
      </w:r>
      <w:r w:rsidRPr="00A40038">
        <w:rPr>
          <w:rFonts w:ascii="Arial" w:hAnsi="Arial" w:cs="Arial"/>
          <w:sz w:val="22"/>
          <w:szCs w:val="22"/>
        </w:rPr>
        <w:tab/>
      </w:r>
      <w:r w:rsidRPr="00A40038">
        <w:rPr>
          <w:rFonts w:ascii="Arial" w:hAnsi="Arial" w:cs="Arial"/>
          <w:sz w:val="22"/>
          <w:szCs w:val="22"/>
        </w:rPr>
        <w:tab/>
      </w:r>
      <w:r w:rsidRPr="00A40038">
        <w:rPr>
          <w:rFonts w:ascii="Arial" w:hAnsi="Arial" w:cs="Arial"/>
          <w:sz w:val="22"/>
          <w:szCs w:val="22"/>
        </w:rPr>
        <w:tab/>
      </w:r>
      <w:r w:rsidRPr="00A40038">
        <w:rPr>
          <w:rFonts w:ascii="Arial" w:hAnsi="Arial" w:cs="Arial"/>
          <w:sz w:val="22"/>
          <w:szCs w:val="22"/>
        </w:rPr>
        <w:tab/>
      </w:r>
      <w:r w:rsidRPr="00A40038">
        <w:rPr>
          <w:rFonts w:ascii="Arial" w:hAnsi="Arial" w:cs="Arial"/>
          <w:sz w:val="22"/>
          <w:szCs w:val="22"/>
        </w:rPr>
        <w:tab/>
        <w:t xml:space="preserve">9/1/1996 – 8/31/2002 </w:t>
      </w:r>
      <w:r w:rsidRPr="00A40038">
        <w:rPr>
          <w:rFonts w:ascii="Arial" w:hAnsi="Arial" w:cs="Arial"/>
          <w:sz w:val="22"/>
          <w:szCs w:val="22"/>
        </w:rPr>
        <w:tab/>
      </w:r>
      <w:r w:rsidRPr="00A40038">
        <w:rPr>
          <w:rFonts w:ascii="Arial" w:hAnsi="Arial" w:cs="Arial"/>
          <w:sz w:val="22"/>
          <w:szCs w:val="22"/>
        </w:rPr>
        <w:tab/>
      </w:r>
      <w:r w:rsidR="001F4CF3" w:rsidRPr="00A40038">
        <w:rPr>
          <w:rFonts w:ascii="Arial" w:hAnsi="Arial" w:cs="Arial"/>
          <w:sz w:val="22"/>
          <w:szCs w:val="22"/>
        </w:rPr>
        <w:t>1.80</w:t>
      </w:r>
      <w:r w:rsidRPr="00A40038">
        <w:rPr>
          <w:rFonts w:ascii="Arial" w:hAnsi="Arial" w:cs="Arial"/>
          <w:sz w:val="22"/>
          <w:szCs w:val="22"/>
        </w:rPr>
        <w:t xml:space="preserve"> academic</w:t>
      </w:r>
    </w:p>
    <w:p w:rsidR="002B1B13" w:rsidRPr="00A40038" w:rsidRDefault="002B1B13">
      <w:pPr>
        <w:ind w:firstLine="360"/>
        <w:rPr>
          <w:rFonts w:ascii="Arial" w:hAnsi="Arial" w:cs="Arial"/>
          <w:sz w:val="22"/>
          <w:szCs w:val="22"/>
        </w:rPr>
      </w:pPr>
      <w:r w:rsidRPr="00A40038">
        <w:rPr>
          <w:rFonts w:ascii="Arial" w:hAnsi="Arial" w:cs="Arial"/>
          <w:sz w:val="22"/>
          <w:szCs w:val="22"/>
        </w:rPr>
        <w:t xml:space="preserve">American Cancer Society </w:t>
      </w:r>
      <w:r w:rsidRPr="00A40038">
        <w:rPr>
          <w:rFonts w:ascii="Arial" w:hAnsi="Arial" w:cs="Arial"/>
          <w:sz w:val="22"/>
          <w:szCs w:val="22"/>
        </w:rPr>
        <w:tab/>
      </w:r>
      <w:r w:rsidRPr="00A40038">
        <w:rPr>
          <w:rFonts w:ascii="Arial" w:hAnsi="Arial" w:cs="Arial"/>
          <w:sz w:val="22"/>
          <w:szCs w:val="22"/>
        </w:rPr>
        <w:tab/>
      </w:r>
      <w:r w:rsidRPr="00A40038">
        <w:rPr>
          <w:rFonts w:ascii="Arial" w:hAnsi="Arial" w:cs="Arial"/>
          <w:sz w:val="22"/>
          <w:szCs w:val="22"/>
        </w:rPr>
        <w:tab/>
      </w:r>
      <w:r w:rsidRPr="00A40038">
        <w:rPr>
          <w:rFonts w:ascii="Arial" w:hAnsi="Arial" w:cs="Arial"/>
          <w:sz w:val="22"/>
          <w:szCs w:val="22"/>
        </w:rPr>
        <w:tab/>
        <w:t>$86,732</w:t>
      </w:r>
    </w:p>
    <w:p w:rsidR="002B1B13" w:rsidRPr="00A40038" w:rsidRDefault="002B1B13">
      <w:pPr>
        <w:ind w:firstLine="360"/>
        <w:rPr>
          <w:rFonts w:ascii="Arial" w:hAnsi="Arial" w:cs="Arial"/>
          <w:sz w:val="22"/>
          <w:szCs w:val="22"/>
        </w:rPr>
      </w:pPr>
      <w:proofErr w:type="gramStart"/>
      <w:r w:rsidRPr="00A40038">
        <w:rPr>
          <w:rFonts w:ascii="Arial" w:hAnsi="Arial" w:cs="Arial"/>
          <w:sz w:val="22"/>
          <w:szCs w:val="22"/>
        </w:rPr>
        <w:t>p53</w:t>
      </w:r>
      <w:proofErr w:type="gramEnd"/>
      <w:r w:rsidRPr="00A40038">
        <w:rPr>
          <w:rFonts w:ascii="Arial" w:hAnsi="Arial" w:cs="Arial"/>
          <w:sz w:val="22"/>
          <w:szCs w:val="22"/>
        </w:rPr>
        <w:t xml:space="preserve"> Mutations in Breast Cancer</w:t>
      </w:r>
    </w:p>
    <w:p w:rsidR="002B1B13" w:rsidRPr="00A40038" w:rsidRDefault="002B1B13">
      <w:pPr>
        <w:ind w:firstLine="720"/>
        <w:rPr>
          <w:rFonts w:ascii="Arial" w:hAnsi="Arial" w:cs="Arial"/>
          <w:sz w:val="22"/>
          <w:szCs w:val="22"/>
        </w:rPr>
      </w:pPr>
    </w:p>
    <w:p w:rsidR="002B1B13" w:rsidRPr="00A40038" w:rsidRDefault="002B1B13">
      <w:pPr>
        <w:ind w:left="360"/>
        <w:rPr>
          <w:rFonts w:ascii="Arial" w:hAnsi="Arial" w:cs="Arial"/>
          <w:sz w:val="22"/>
          <w:szCs w:val="22"/>
        </w:rPr>
      </w:pPr>
      <w:r w:rsidRPr="00A40038">
        <w:rPr>
          <w:rFonts w:ascii="Arial" w:hAnsi="Arial" w:cs="Arial"/>
          <w:sz w:val="22"/>
          <w:szCs w:val="22"/>
        </w:rPr>
        <w:t>The major goals of this project are to define the spectrum of p53 mutations in human breast cancer samples and correlate the results with clinical outcome.</w:t>
      </w:r>
    </w:p>
    <w:p w:rsidR="002B1B13" w:rsidRPr="00A40038" w:rsidRDefault="002B1B13">
      <w:pPr>
        <w:rPr>
          <w:rFonts w:ascii="Arial" w:hAnsi="Arial" w:cs="Arial"/>
          <w:sz w:val="22"/>
          <w:szCs w:val="22"/>
        </w:rPr>
      </w:pPr>
    </w:p>
    <w:p w:rsidR="002B1B13" w:rsidRPr="00A40038" w:rsidRDefault="002B1B13">
      <w:pPr>
        <w:rPr>
          <w:rFonts w:ascii="Arial" w:hAnsi="Arial" w:cs="Arial"/>
          <w:sz w:val="22"/>
          <w:szCs w:val="22"/>
          <w:u w:val="single"/>
        </w:rPr>
      </w:pPr>
      <w:r w:rsidRPr="00A40038">
        <w:rPr>
          <w:rFonts w:ascii="Arial" w:hAnsi="Arial" w:cs="Arial"/>
          <w:sz w:val="22"/>
          <w:szCs w:val="22"/>
          <w:u w:val="single"/>
        </w:rPr>
        <w:t>OVERLAP</w:t>
      </w:r>
    </w:p>
    <w:p w:rsidR="002B1B13" w:rsidRPr="00A40038" w:rsidRDefault="002B1B13">
      <w:pPr>
        <w:ind w:left="360"/>
        <w:rPr>
          <w:rFonts w:ascii="Arial" w:hAnsi="Arial" w:cs="Arial"/>
          <w:sz w:val="22"/>
          <w:szCs w:val="22"/>
        </w:rPr>
      </w:pPr>
      <w:r w:rsidRPr="00A40038">
        <w:rPr>
          <w:rFonts w:ascii="Arial" w:hAnsi="Arial" w:cs="Arial"/>
          <w:sz w:val="22"/>
          <w:szCs w:val="22"/>
        </w:rPr>
        <w:t xml:space="preserve">Potential </w:t>
      </w:r>
      <w:proofErr w:type="gramStart"/>
      <w:r w:rsidRPr="00A40038">
        <w:rPr>
          <w:rFonts w:ascii="Arial" w:hAnsi="Arial" w:cs="Arial"/>
          <w:sz w:val="22"/>
          <w:szCs w:val="22"/>
        </w:rPr>
        <w:t>commitment overlap</w:t>
      </w:r>
      <w:proofErr w:type="gramEnd"/>
      <w:r w:rsidRPr="00A40038">
        <w:rPr>
          <w:rFonts w:ascii="Arial" w:hAnsi="Arial" w:cs="Arial"/>
          <w:sz w:val="22"/>
          <w:szCs w:val="22"/>
        </w:rPr>
        <w:t xml:space="preserve"> for Dr. Hernandez between 5 R01 CA 00000-07 and the application under consideration. If the application under consideration is funded with Dr. Hernandez committed at </w:t>
      </w:r>
      <w:r w:rsidR="001F4CF3" w:rsidRPr="00A40038">
        <w:rPr>
          <w:rFonts w:ascii="Arial" w:hAnsi="Arial" w:cs="Arial"/>
          <w:sz w:val="22"/>
          <w:szCs w:val="22"/>
        </w:rPr>
        <w:t>3.60 person months</w:t>
      </w:r>
      <w:r w:rsidRPr="00A40038">
        <w:rPr>
          <w:rFonts w:ascii="Arial" w:hAnsi="Arial" w:cs="Arial"/>
          <w:sz w:val="22"/>
          <w:szCs w:val="22"/>
        </w:rPr>
        <w:t xml:space="preserve">, Dr. Hernandez will request approval to reduce her </w:t>
      </w:r>
      <w:r w:rsidR="001F4CF3" w:rsidRPr="00A40038">
        <w:rPr>
          <w:rFonts w:ascii="Arial" w:hAnsi="Arial" w:cs="Arial"/>
          <w:sz w:val="22"/>
          <w:szCs w:val="22"/>
        </w:rPr>
        <w:t>months</w:t>
      </w:r>
      <w:r w:rsidRPr="00A40038">
        <w:rPr>
          <w:rFonts w:ascii="Arial" w:hAnsi="Arial" w:cs="Arial"/>
          <w:sz w:val="22"/>
          <w:szCs w:val="22"/>
        </w:rPr>
        <w:t xml:space="preserve"> on the NCI grant.</w:t>
      </w:r>
    </w:p>
    <w:p w:rsidR="002B1B13" w:rsidRPr="00A40038" w:rsidRDefault="002B1B13">
      <w:pPr>
        <w:rPr>
          <w:rFonts w:ascii="Arial" w:hAnsi="Arial" w:cs="Arial"/>
          <w:b/>
          <w:bCs/>
          <w:sz w:val="22"/>
          <w:szCs w:val="22"/>
        </w:rPr>
      </w:pPr>
    </w:p>
    <w:p w:rsidR="002B1B13" w:rsidRPr="00A40038" w:rsidRDefault="002B1B13">
      <w:pPr>
        <w:rPr>
          <w:rFonts w:ascii="Arial" w:hAnsi="Arial" w:cs="Arial"/>
          <w:b/>
          <w:bCs/>
          <w:sz w:val="22"/>
          <w:szCs w:val="22"/>
        </w:rPr>
      </w:pPr>
      <w:r w:rsidRPr="00A40038">
        <w:rPr>
          <w:rFonts w:ascii="Arial" w:hAnsi="Arial" w:cs="Arial"/>
          <w:b/>
          <w:bCs/>
          <w:sz w:val="22"/>
          <w:szCs w:val="22"/>
        </w:rPr>
        <w:t>BENNETT, P.</w:t>
      </w:r>
    </w:p>
    <w:p w:rsidR="002B1B13" w:rsidRPr="00A40038" w:rsidRDefault="002B1B13">
      <w:pPr>
        <w:rPr>
          <w:rFonts w:ascii="Arial" w:hAnsi="Arial" w:cs="Arial"/>
          <w:sz w:val="22"/>
          <w:szCs w:val="22"/>
          <w:u w:val="single"/>
        </w:rPr>
      </w:pPr>
      <w:r w:rsidRPr="00A40038">
        <w:rPr>
          <w:rFonts w:ascii="Arial" w:hAnsi="Arial" w:cs="Arial"/>
          <w:sz w:val="22"/>
          <w:szCs w:val="22"/>
          <w:u w:val="single"/>
        </w:rPr>
        <w:t>ACTIVE</w:t>
      </w:r>
    </w:p>
    <w:p w:rsidR="002B1B13" w:rsidRPr="00A40038" w:rsidRDefault="002B1B13">
      <w:pPr>
        <w:ind w:firstLine="360"/>
        <w:rPr>
          <w:rFonts w:ascii="Arial" w:hAnsi="Arial" w:cs="Arial"/>
          <w:sz w:val="22"/>
          <w:szCs w:val="22"/>
        </w:rPr>
      </w:pPr>
      <w:r w:rsidRPr="00A40038">
        <w:rPr>
          <w:rFonts w:ascii="Arial" w:hAnsi="Arial" w:cs="Arial"/>
          <w:sz w:val="22"/>
          <w:szCs w:val="22"/>
        </w:rPr>
        <w:t xml:space="preserve">Investigator Award (Bennett) </w:t>
      </w:r>
      <w:r w:rsidRPr="00A40038">
        <w:rPr>
          <w:rFonts w:ascii="Arial" w:hAnsi="Arial" w:cs="Arial"/>
          <w:sz w:val="22"/>
          <w:szCs w:val="22"/>
        </w:rPr>
        <w:tab/>
      </w:r>
      <w:r w:rsidRPr="00A40038">
        <w:rPr>
          <w:rFonts w:ascii="Arial" w:hAnsi="Arial" w:cs="Arial"/>
          <w:sz w:val="22"/>
          <w:szCs w:val="22"/>
        </w:rPr>
        <w:tab/>
      </w:r>
      <w:r w:rsidRPr="00A40038">
        <w:rPr>
          <w:rFonts w:ascii="Arial" w:hAnsi="Arial" w:cs="Arial"/>
          <w:sz w:val="22"/>
          <w:szCs w:val="22"/>
        </w:rPr>
        <w:tab/>
      </w:r>
      <w:r w:rsidRPr="00A40038">
        <w:rPr>
          <w:rFonts w:ascii="Arial" w:hAnsi="Arial" w:cs="Arial"/>
          <w:sz w:val="22"/>
          <w:szCs w:val="22"/>
        </w:rPr>
        <w:tab/>
        <w:t xml:space="preserve">9/1/1999 – 8/31/2002 </w:t>
      </w:r>
      <w:r w:rsidRPr="00A40038">
        <w:rPr>
          <w:rFonts w:ascii="Arial" w:hAnsi="Arial" w:cs="Arial"/>
          <w:sz w:val="22"/>
          <w:szCs w:val="22"/>
        </w:rPr>
        <w:tab/>
      </w:r>
      <w:r w:rsidRPr="00A40038">
        <w:rPr>
          <w:rFonts w:ascii="Arial" w:hAnsi="Arial" w:cs="Arial"/>
          <w:sz w:val="22"/>
          <w:szCs w:val="22"/>
        </w:rPr>
        <w:tab/>
      </w:r>
      <w:r w:rsidR="001F4CF3" w:rsidRPr="00A40038">
        <w:rPr>
          <w:rFonts w:ascii="Arial" w:hAnsi="Arial" w:cs="Arial"/>
          <w:sz w:val="22"/>
          <w:szCs w:val="22"/>
        </w:rPr>
        <w:t>9.00</w:t>
      </w:r>
      <w:r w:rsidR="00792204" w:rsidRPr="00A40038">
        <w:rPr>
          <w:rFonts w:ascii="Arial" w:hAnsi="Arial" w:cs="Arial"/>
          <w:sz w:val="22"/>
          <w:szCs w:val="22"/>
        </w:rPr>
        <w:t xml:space="preserve"> calendar</w:t>
      </w:r>
    </w:p>
    <w:p w:rsidR="002B1B13" w:rsidRPr="00A40038" w:rsidRDefault="002B1B13">
      <w:pPr>
        <w:ind w:firstLine="360"/>
        <w:rPr>
          <w:rFonts w:ascii="Arial" w:hAnsi="Arial" w:cs="Arial"/>
          <w:sz w:val="22"/>
          <w:szCs w:val="22"/>
        </w:rPr>
      </w:pPr>
      <w:r w:rsidRPr="00A40038">
        <w:rPr>
          <w:rFonts w:ascii="Arial" w:hAnsi="Arial" w:cs="Arial"/>
          <w:sz w:val="22"/>
          <w:szCs w:val="22"/>
        </w:rPr>
        <w:t xml:space="preserve">Howard Hughes Medical Institute </w:t>
      </w:r>
      <w:r w:rsidR="00A11A1E">
        <w:rPr>
          <w:rFonts w:ascii="Arial" w:hAnsi="Arial" w:cs="Arial"/>
          <w:sz w:val="22"/>
          <w:szCs w:val="22"/>
        </w:rPr>
        <w:tab/>
      </w:r>
      <w:r w:rsidR="00A11A1E">
        <w:rPr>
          <w:rFonts w:ascii="Arial" w:hAnsi="Arial" w:cs="Arial"/>
          <w:sz w:val="22"/>
          <w:szCs w:val="22"/>
        </w:rPr>
        <w:tab/>
      </w:r>
      <w:r w:rsidR="00A11A1E">
        <w:rPr>
          <w:rFonts w:ascii="Arial" w:hAnsi="Arial" w:cs="Arial"/>
          <w:sz w:val="22"/>
          <w:szCs w:val="22"/>
        </w:rPr>
        <w:tab/>
      </w:r>
      <w:r w:rsidRPr="00A40038">
        <w:rPr>
          <w:rFonts w:ascii="Arial" w:hAnsi="Arial" w:cs="Arial"/>
          <w:sz w:val="22"/>
          <w:szCs w:val="22"/>
        </w:rPr>
        <w:t>$581,317</w:t>
      </w:r>
    </w:p>
    <w:p w:rsidR="002B1B13" w:rsidRPr="00A40038" w:rsidRDefault="002B1B13">
      <w:pPr>
        <w:ind w:firstLine="360"/>
        <w:rPr>
          <w:rFonts w:ascii="Arial" w:hAnsi="Arial" w:cs="Arial"/>
          <w:sz w:val="22"/>
          <w:szCs w:val="22"/>
        </w:rPr>
      </w:pPr>
      <w:r w:rsidRPr="00A40038">
        <w:rPr>
          <w:rFonts w:ascii="Arial" w:hAnsi="Arial" w:cs="Arial"/>
          <w:sz w:val="22"/>
          <w:szCs w:val="22"/>
        </w:rPr>
        <w:t>Gene Cloning and Targeting for Neurological Disease Genes</w:t>
      </w:r>
    </w:p>
    <w:p w:rsidR="002B1B13" w:rsidRPr="00A40038" w:rsidRDefault="002B1B13">
      <w:pPr>
        <w:pStyle w:val="BodyTextIndent2"/>
        <w:spacing w:after="0" w:line="240" w:lineRule="auto"/>
        <w:rPr>
          <w:rFonts w:ascii="Arial" w:hAnsi="Arial" w:cs="Arial"/>
          <w:sz w:val="22"/>
          <w:szCs w:val="22"/>
        </w:rPr>
      </w:pPr>
      <w:r w:rsidRPr="00A40038">
        <w:rPr>
          <w:rFonts w:ascii="Arial" w:hAnsi="Arial" w:cs="Arial"/>
          <w:sz w:val="22"/>
          <w:szCs w:val="22"/>
        </w:rPr>
        <w:t>This award supports the PI’s program to map and clone the gene(s) implicated in the development of Alzheimer’s disease and to target expression of the cloned gene(s) to relevant cells.</w:t>
      </w:r>
    </w:p>
    <w:p w:rsidR="002B1B13" w:rsidRPr="00A40038" w:rsidRDefault="002B1B13">
      <w:pPr>
        <w:rPr>
          <w:rFonts w:ascii="Arial" w:hAnsi="Arial" w:cs="Arial"/>
          <w:sz w:val="22"/>
          <w:szCs w:val="22"/>
        </w:rPr>
      </w:pPr>
    </w:p>
    <w:p w:rsidR="002B1B13" w:rsidRPr="00A40038" w:rsidRDefault="002B1B13">
      <w:pPr>
        <w:rPr>
          <w:rFonts w:ascii="Arial" w:hAnsi="Arial" w:cs="Arial"/>
          <w:sz w:val="22"/>
          <w:szCs w:val="22"/>
        </w:rPr>
      </w:pPr>
      <w:r w:rsidRPr="00A40038">
        <w:rPr>
          <w:rFonts w:ascii="Arial" w:hAnsi="Arial" w:cs="Arial"/>
          <w:sz w:val="22"/>
          <w:szCs w:val="22"/>
          <w:u w:val="single"/>
        </w:rPr>
        <w:t>OVERLAP</w:t>
      </w:r>
      <w:r w:rsidRPr="00A40038">
        <w:rPr>
          <w:rFonts w:ascii="Arial" w:hAnsi="Arial" w:cs="Arial"/>
          <w:sz w:val="22"/>
          <w:szCs w:val="22"/>
        </w:rPr>
        <w:t>: None</w:t>
      </w:r>
    </w:p>
    <w:p w:rsidR="008350AB" w:rsidRDefault="008350AB">
      <w:pPr>
        <w:rPr>
          <w:rFonts w:ascii="Times New Roman" w:hAnsi="Times New Roman"/>
        </w:rPr>
        <w:sectPr w:rsidR="008350AB" w:rsidSect="00A40038">
          <w:headerReference w:type="default" r:id="rId7"/>
          <w:footerReference w:type="default" r:id="rId8"/>
          <w:type w:val="continuous"/>
          <w:pgSz w:w="12240" w:h="15840" w:code="1"/>
          <w:pgMar w:top="720" w:right="720" w:bottom="720" w:left="720" w:header="720" w:footer="720" w:gutter="0"/>
          <w:cols w:space="720"/>
          <w:formProt w:val="0"/>
        </w:sectPr>
      </w:pPr>
    </w:p>
    <w:p w:rsidR="002B1B13" w:rsidRDefault="002B1B13">
      <w:pPr>
        <w:tabs>
          <w:tab w:val="left" w:pos="5400"/>
          <w:tab w:val="right" w:pos="10800"/>
        </w:tabs>
        <w:rPr>
          <w:rFonts w:cs="Times"/>
          <w:sz w:val="16"/>
          <w:szCs w:val="16"/>
        </w:rPr>
      </w:pPr>
    </w:p>
    <w:sectPr w:rsidR="002B1B13" w:rsidSect="00963CA6">
      <w:headerReference w:type="default" r:id="rId9"/>
      <w:footerReference w:type="default" r:id="rId10"/>
      <w:type w:val="continuous"/>
      <w:pgSz w:w="12240" w:h="15840" w:code="1"/>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4765" w:rsidRDefault="007A4765">
      <w:r>
        <w:separator/>
      </w:r>
    </w:p>
  </w:endnote>
  <w:endnote w:type="continuationSeparator" w:id="0">
    <w:p w:rsidR="007A4765" w:rsidRDefault="007A476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Monotype Sorts">
    <w:charset w:val="02"/>
    <w:family w:val="auto"/>
    <w:pitch w:val="variable"/>
    <w:sig w:usb0="00000000" w:usb1="00000000" w:usb2="00010000" w:usb3="00000000" w:csb0="80000000" w:csb1="00000000"/>
  </w:font>
  <w:font w:name="Times">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4AA8" w:rsidRDefault="004F404C">
    <w:pPr>
      <w:tabs>
        <w:tab w:val="left" w:pos="5220"/>
        <w:tab w:val="right" w:pos="10800"/>
      </w:tabs>
      <w:rPr>
        <w:rFonts w:cs="Times"/>
        <w:sz w:val="20"/>
        <w:szCs w:val="20"/>
      </w:rPr>
    </w:pPr>
    <w:r w:rsidRPr="004F404C">
      <w:rPr>
        <w:noProof/>
        <w:sz w:val="20"/>
      </w:rPr>
      <w:pict>
        <v:line id="_x0000_s2049" style="position:absolute;z-index:251657728" from="-13.95pt,-5.45pt" to="553.05pt,-5.45pt" o:allowincell="f"/>
      </w:pict>
    </w:r>
    <w:r w:rsidR="006A4AA8">
      <w:rPr>
        <w:rFonts w:ascii="Arial" w:hAnsi="Arial" w:cs="Arial"/>
        <w:sz w:val="16"/>
        <w:szCs w:val="16"/>
      </w:rPr>
      <w:tab/>
      <w:t xml:space="preserve">Page </w:t>
    </w:r>
    <w:r w:rsidR="006A4AA8">
      <w:rPr>
        <w:rFonts w:ascii="Arial" w:hAnsi="Arial" w:cs="Arial"/>
        <w:sz w:val="22"/>
        <w:szCs w:val="22"/>
      </w:rPr>
      <w:t>___</w:t>
    </w:r>
    <w:r w:rsidR="006A4AA8">
      <w:rPr>
        <w:rFonts w:ascii="Arial" w:hAnsi="Arial" w:cs="Arial"/>
        <w:sz w:val="16"/>
        <w:szCs w:val="16"/>
      </w:rPr>
      <w:tab/>
    </w:r>
    <w:r w:rsidR="006A4AA8">
      <w:rPr>
        <w:rFonts w:ascii="Arial" w:hAnsi="Arial" w:cs="Arial"/>
        <w:b/>
        <w:bCs/>
        <w:sz w:val="16"/>
        <w:szCs w:val="16"/>
      </w:rPr>
      <w:t xml:space="preserve">Other Support Format Page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4AA8" w:rsidRDefault="006A4AA8">
    <w:pPr>
      <w:pStyle w:val="Footer"/>
      <w:rPr>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4765" w:rsidRDefault="007A4765">
      <w:r>
        <w:separator/>
      </w:r>
    </w:p>
  </w:footnote>
  <w:footnote w:type="continuationSeparator" w:id="0">
    <w:p w:rsidR="007A4765" w:rsidRDefault="007A476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4AA8" w:rsidRDefault="006A4AA8">
    <w:pPr>
      <w:pStyle w:val="Header"/>
      <w:rPr>
        <w:sz w:val="16"/>
        <w:szCs w:val="16"/>
      </w:rPr>
    </w:pPr>
    <w:r>
      <w:rPr>
        <w:rFonts w:ascii="Arial" w:hAnsi="Arial" w:cs="Arial"/>
        <w:sz w:val="16"/>
        <w:szCs w:val="16"/>
      </w:rPr>
      <w:tab/>
    </w:r>
    <w:r w:rsidR="00C425EE">
      <w:rPr>
        <w:rFonts w:ascii="Arial" w:hAnsi="Arial" w:cs="Arial"/>
        <w:sz w:val="16"/>
        <w:szCs w:val="16"/>
      </w:rPr>
      <w:t>Principal Investigato</w:t>
    </w:r>
    <w:r>
      <w:rPr>
        <w:rFonts w:ascii="Arial" w:hAnsi="Arial" w:cs="Arial"/>
        <w:sz w:val="16"/>
        <w:szCs w:val="16"/>
      </w:rPr>
      <w:t>r:</w:t>
    </w:r>
    <w:r>
      <w:rPr>
        <w:rFonts w:ascii="Arial" w:hAnsi="Arial" w:cs="Arial"/>
        <w:sz w:val="22"/>
        <w:szCs w:val="22"/>
        <w:u w:val="single"/>
      </w:rPr>
      <w:t xml:space="preserve">      </w:t>
    </w:r>
  </w:p>
  <w:p w:rsidR="006A4AA8" w:rsidRDefault="006A4AA8">
    <w:pPr>
      <w:pStyle w:val="Header"/>
      <w:ind w:firstLine="2880"/>
      <w:rPr>
        <w:sz w:val="20"/>
        <w:szCs w:val="20"/>
      </w:rPr>
    </w:pPr>
    <w:r>
      <w:rPr>
        <w:rFonts w:ascii="Arial" w:hAnsi="Arial" w:cs="Arial"/>
        <w:sz w:val="16"/>
        <w:szCs w:val="16"/>
      </w:rPr>
      <w:t xml:space="preserve"> (Last, first, middle)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4AA8" w:rsidRDefault="006A4AA8">
    <w:pPr>
      <w:pStyle w:val="Header"/>
      <w:rPr>
        <w:sz w:val="16"/>
        <w:szCs w:val="16"/>
      </w:rPr>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92EF8B8"/>
    <w:lvl w:ilvl="0">
      <w:start w:val="1"/>
      <w:numFmt w:val="decimal"/>
      <w:lvlText w:val="%1."/>
      <w:lvlJc w:val="left"/>
      <w:pPr>
        <w:tabs>
          <w:tab w:val="num" w:pos="1800"/>
        </w:tabs>
        <w:ind w:left="1800" w:hanging="360"/>
      </w:pPr>
    </w:lvl>
  </w:abstractNum>
  <w:abstractNum w:abstractNumId="1">
    <w:nsid w:val="FFFFFF7D"/>
    <w:multiLevelType w:val="singleLevel"/>
    <w:tmpl w:val="0554DFE0"/>
    <w:lvl w:ilvl="0">
      <w:start w:val="1"/>
      <w:numFmt w:val="decimal"/>
      <w:lvlText w:val="%1."/>
      <w:lvlJc w:val="left"/>
      <w:pPr>
        <w:tabs>
          <w:tab w:val="num" w:pos="1440"/>
        </w:tabs>
        <w:ind w:left="1440" w:hanging="360"/>
      </w:pPr>
    </w:lvl>
  </w:abstractNum>
  <w:abstractNum w:abstractNumId="2">
    <w:nsid w:val="FFFFFF7E"/>
    <w:multiLevelType w:val="singleLevel"/>
    <w:tmpl w:val="9A6219B8"/>
    <w:lvl w:ilvl="0">
      <w:start w:val="1"/>
      <w:numFmt w:val="decimal"/>
      <w:lvlText w:val="%1."/>
      <w:lvlJc w:val="left"/>
      <w:pPr>
        <w:tabs>
          <w:tab w:val="num" w:pos="1080"/>
        </w:tabs>
        <w:ind w:left="1080" w:hanging="360"/>
      </w:pPr>
    </w:lvl>
  </w:abstractNum>
  <w:abstractNum w:abstractNumId="3">
    <w:nsid w:val="FFFFFF7F"/>
    <w:multiLevelType w:val="singleLevel"/>
    <w:tmpl w:val="13AE7C9C"/>
    <w:lvl w:ilvl="0">
      <w:start w:val="1"/>
      <w:numFmt w:val="decimal"/>
      <w:lvlText w:val="%1."/>
      <w:lvlJc w:val="left"/>
      <w:pPr>
        <w:tabs>
          <w:tab w:val="num" w:pos="720"/>
        </w:tabs>
        <w:ind w:left="720" w:hanging="360"/>
      </w:pPr>
    </w:lvl>
  </w:abstractNum>
  <w:abstractNum w:abstractNumId="4">
    <w:nsid w:val="FFFFFF80"/>
    <w:multiLevelType w:val="singleLevel"/>
    <w:tmpl w:val="23C487B2"/>
    <w:lvl w:ilvl="0">
      <w:start w:val="1"/>
      <w:numFmt w:val="bullet"/>
      <w:lvlText w:val=""/>
      <w:lvlJc w:val="left"/>
      <w:pPr>
        <w:tabs>
          <w:tab w:val="num" w:pos="1800"/>
        </w:tabs>
        <w:ind w:left="1800" w:hanging="360"/>
      </w:pPr>
      <w:rPr>
        <w:rFonts w:ascii="Symbol" w:hAnsi="Symbol" w:cs="Times New Roman" w:hint="default"/>
      </w:rPr>
    </w:lvl>
  </w:abstractNum>
  <w:abstractNum w:abstractNumId="5">
    <w:nsid w:val="FFFFFF81"/>
    <w:multiLevelType w:val="singleLevel"/>
    <w:tmpl w:val="DF80D2FA"/>
    <w:lvl w:ilvl="0">
      <w:start w:val="1"/>
      <w:numFmt w:val="bullet"/>
      <w:lvlText w:val=""/>
      <w:lvlJc w:val="left"/>
      <w:pPr>
        <w:tabs>
          <w:tab w:val="num" w:pos="1440"/>
        </w:tabs>
        <w:ind w:left="1440" w:hanging="360"/>
      </w:pPr>
      <w:rPr>
        <w:rFonts w:ascii="Symbol" w:hAnsi="Symbol" w:cs="Times New Roman" w:hint="default"/>
      </w:rPr>
    </w:lvl>
  </w:abstractNum>
  <w:abstractNum w:abstractNumId="6">
    <w:nsid w:val="FFFFFF82"/>
    <w:multiLevelType w:val="singleLevel"/>
    <w:tmpl w:val="3012708C"/>
    <w:lvl w:ilvl="0">
      <w:start w:val="1"/>
      <w:numFmt w:val="bullet"/>
      <w:lvlText w:val=""/>
      <w:lvlJc w:val="left"/>
      <w:pPr>
        <w:tabs>
          <w:tab w:val="num" w:pos="1080"/>
        </w:tabs>
        <w:ind w:left="1080" w:hanging="360"/>
      </w:pPr>
      <w:rPr>
        <w:rFonts w:ascii="Symbol" w:hAnsi="Symbol" w:cs="Times New Roman" w:hint="default"/>
      </w:rPr>
    </w:lvl>
  </w:abstractNum>
  <w:abstractNum w:abstractNumId="7">
    <w:nsid w:val="FFFFFF83"/>
    <w:multiLevelType w:val="singleLevel"/>
    <w:tmpl w:val="D96A7106"/>
    <w:lvl w:ilvl="0">
      <w:start w:val="1"/>
      <w:numFmt w:val="bullet"/>
      <w:lvlText w:val=""/>
      <w:lvlJc w:val="left"/>
      <w:pPr>
        <w:tabs>
          <w:tab w:val="num" w:pos="720"/>
        </w:tabs>
        <w:ind w:left="720" w:hanging="360"/>
      </w:pPr>
      <w:rPr>
        <w:rFonts w:ascii="Symbol" w:hAnsi="Symbol" w:cs="Times New Roman" w:hint="default"/>
      </w:rPr>
    </w:lvl>
  </w:abstractNum>
  <w:abstractNum w:abstractNumId="8">
    <w:nsid w:val="FFFFFF88"/>
    <w:multiLevelType w:val="singleLevel"/>
    <w:tmpl w:val="421A67F4"/>
    <w:lvl w:ilvl="0">
      <w:start w:val="1"/>
      <w:numFmt w:val="decimal"/>
      <w:lvlText w:val="%1."/>
      <w:lvlJc w:val="left"/>
      <w:pPr>
        <w:tabs>
          <w:tab w:val="num" w:pos="360"/>
        </w:tabs>
        <w:ind w:left="360" w:hanging="360"/>
      </w:pPr>
    </w:lvl>
  </w:abstractNum>
  <w:abstractNum w:abstractNumId="9">
    <w:nsid w:val="FFFFFF89"/>
    <w:multiLevelType w:val="singleLevel"/>
    <w:tmpl w:val="AC34E4AA"/>
    <w:lvl w:ilvl="0">
      <w:start w:val="1"/>
      <w:numFmt w:val="bullet"/>
      <w:lvlText w:val=""/>
      <w:lvlJc w:val="left"/>
      <w:pPr>
        <w:tabs>
          <w:tab w:val="num" w:pos="360"/>
        </w:tabs>
        <w:ind w:left="360" w:hanging="360"/>
      </w:pPr>
      <w:rPr>
        <w:rFonts w:ascii="Symbol" w:hAnsi="Symbol" w:cs="Times New Roman" w:hint="default"/>
      </w:rPr>
    </w:lvl>
  </w:abstractNum>
  <w:abstractNum w:abstractNumId="10">
    <w:nsid w:val="01C10079"/>
    <w:multiLevelType w:val="singleLevel"/>
    <w:tmpl w:val="60E0C97C"/>
    <w:lvl w:ilvl="0">
      <w:start w:val="1"/>
      <w:numFmt w:val="bullet"/>
      <w:pStyle w:val="ReminderList2"/>
      <w:lvlText w:val=""/>
      <w:lvlJc w:val="left"/>
      <w:pPr>
        <w:tabs>
          <w:tab w:val="num" w:pos="360"/>
        </w:tabs>
        <w:ind w:left="360" w:hanging="360"/>
      </w:pPr>
      <w:rPr>
        <w:rFonts w:ascii="Symbol" w:hAnsi="Symbol" w:cs="Times New Roman" w:hint="default"/>
      </w:rPr>
    </w:lvl>
  </w:abstractNum>
  <w:abstractNum w:abstractNumId="11">
    <w:nsid w:val="28B43361"/>
    <w:multiLevelType w:val="singleLevel"/>
    <w:tmpl w:val="CBC4AECA"/>
    <w:lvl w:ilvl="0">
      <w:start w:val="1"/>
      <w:numFmt w:val="bullet"/>
      <w:pStyle w:val="ReminderList1"/>
      <w:lvlText w:val=""/>
      <w:lvlJc w:val="left"/>
      <w:pPr>
        <w:tabs>
          <w:tab w:val="num" w:pos="360"/>
        </w:tabs>
        <w:ind w:left="360" w:hanging="360"/>
      </w:pPr>
      <w:rPr>
        <w:rFonts w:ascii="Monotype Sorts" w:hAnsi="Monotype Sorts" w:cs="Times New Roman" w:hint="default"/>
      </w:rPr>
    </w:lvl>
  </w:abstractNum>
  <w:abstractNum w:abstractNumId="12">
    <w:nsid w:val="600154A7"/>
    <w:multiLevelType w:val="singleLevel"/>
    <w:tmpl w:val="CA7233C6"/>
    <w:lvl w:ilvl="0">
      <w:start w:val="1"/>
      <w:numFmt w:val="bullet"/>
      <w:pStyle w:val="ReminderList3"/>
      <w:lvlText w:val=""/>
      <w:lvlJc w:val="left"/>
      <w:pPr>
        <w:tabs>
          <w:tab w:val="num" w:pos="360"/>
        </w:tabs>
        <w:ind w:left="360" w:hanging="360"/>
      </w:pPr>
      <w:rPr>
        <w:rFonts w:ascii="Symbol" w:hAnsi="Symbol" w:cs="Times New Roman" w:hint="default"/>
        <w:color w:val="auto"/>
      </w:rPr>
    </w:lvl>
  </w:abstractNum>
  <w:abstractNum w:abstractNumId="13">
    <w:nsid w:val="70E727C8"/>
    <w:multiLevelType w:val="multilevel"/>
    <w:tmpl w:val="EAAC784E"/>
    <w:lvl w:ilvl="0">
      <w:start w:val="10"/>
      <w:numFmt w:val="upperLetter"/>
      <w:pStyle w:val="QuickA"/>
      <w:lvlText w:val="%1."/>
      <w:legacy w:legacy="1" w:legacySpace="0" w:legacyIndent="720"/>
      <w:lvlJc w:val="left"/>
      <w:pPr>
        <w:ind w:left="720" w:hanging="720"/>
      </w:pPr>
    </w:lvl>
    <w:lvl w:ilvl="1">
      <w:start w:val="3"/>
      <w:numFmt w:val="upperLetter"/>
      <w:lvlText w:val="%2."/>
      <w:legacy w:legacy="1" w:legacySpace="0" w:legacyIndent="720"/>
      <w:lvlJc w:val="left"/>
      <w:pPr>
        <w:ind w:left="1440" w:hanging="720"/>
      </w:pPr>
    </w:lvl>
    <w:lvl w:ilvl="2">
      <w:start w:val="1"/>
      <w:numFmt w:val="upperLetter"/>
      <w:lvlText w:val="%3."/>
      <w:legacy w:legacy="1" w:legacySpace="0" w:legacyIndent="720"/>
      <w:lvlJc w:val="left"/>
      <w:pPr>
        <w:ind w:left="2160" w:hanging="720"/>
      </w:pPr>
    </w:lvl>
    <w:lvl w:ilvl="3">
      <w:start w:val="2"/>
      <w:numFmt w:val="upperLetter"/>
      <w:lvlText w:val="%4."/>
      <w:legacy w:legacy="1" w:legacySpace="0" w:legacyIndent="720"/>
      <w:lvlJc w:val="left"/>
      <w:pPr>
        <w:ind w:left="2880" w:hanging="720"/>
      </w:pPr>
    </w:lvl>
    <w:lvl w:ilvl="4">
      <w:start w:val="1"/>
      <w:numFmt w:val="upperLetter"/>
      <w:lvlText w:val="%5."/>
      <w:legacy w:legacy="1" w:legacySpace="0" w:legacyIndent="720"/>
      <w:lvlJc w:val="left"/>
      <w:pPr>
        <w:ind w:left="3600" w:hanging="720"/>
      </w:pPr>
    </w:lvl>
    <w:lvl w:ilvl="5">
      <w:start w:val="1"/>
      <w:numFmt w:val="upperLetter"/>
      <w:lvlText w:val="%6."/>
      <w:legacy w:legacy="1" w:legacySpace="0" w:legacyIndent="720"/>
      <w:lvlJc w:val="left"/>
      <w:pPr>
        <w:ind w:left="4320" w:hanging="720"/>
      </w:pPr>
    </w:lvl>
    <w:lvl w:ilvl="6">
      <w:start w:val="1"/>
      <w:numFmt w:val="upperLetter"/>
      <w:lvlText w:val="%7."/>
      <w:legacy w:legacy="1" w:legacySpace="0" w:legacyIndent="720"/>
      <w:lvlJc w:val="left"/>
      <w:pPr>
        <w:ind w:left="5040" w:hanging="720"/>
      </w:pPr>
    </w:lvl>
    <w:lvl w:ilvl="7">
      <w:start w:val="1"/>
      <w:numFmt w:val="upp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4"/>
  </w:num>
  <w:num w:numId="12">
    <w:abstractNumId w:val="10"/>
  </w:num>
  <w:num w:numId="13">
    <w:abstractNumId w:val="11"/>
  </w:num>
  <w:num w:numId="14">
    <w:abstractNumId w:val="12"/>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stylePaneFormatFilter w:val="3F01"/>
  <w:doNotTrackMoves/>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F179D0"/>
    <w:rsid w:val="000013BC"/>
    <w:rsid w:val="0002721A"/>
    <w:rsid w:val="0005632F"/>
    <w:rsid w:val="00084079"/>
    <w:rsid w:val="000F772B"/>
    <w:rsid w:val="001740BA"/>
    <w:rsid w:val="001D0E3E"/>
    <w:rsid w:val="001F4CF3"/>
    <w:rsid w:val="002B1B13"/>
    <w:rsid w:val="002F5207"/>
    <w:rsid w:val="00304AE5"/>
    <w:rsid w:val="00323616"/>
    <w:rsid w:val="003533CC"/>
    <w:rsid w:val="003C65BA"/>
    <w:rsid w:val="003F7F01"/>
    <w:rsid w:val="00400B61"/>
    <w:rsid w:val="0046592E"/>
    <w:rsid w:val="004F377E"/>
    <w:rsid w:val="004F404C"/>
    <w:rsid w:val="00581EED"/>
    <w:rsid w:val="005D2B8B"/>
    <w:rsid w:val="006A2CCC"/>
    <w:rsid w:val="006A4AA8"/>
    <w:rsid w:val="007512E5"/>
    <w:rsid w:val="007630FB"/>
    <w:rsid w:val="00792204"/>
    <w:rsid w:val="007A4765"/>
    <w:rsid w:val="007F7BFF"/>
    <w:rsid w:val="008350AB"/>
    <w:rsid w:val="008C5ED0"/>
    <w:rsid w:val="00963CA6"/>
    <w:rsid w:val="0097473E"/>
    <w:rsid w:val="009C5245"/>
    <w:rsid w:val="00A11A1E"/>
    <w:rsid w:val="00A40038"/>
    <w:rsid w:val="00BD2899"/>
    <w:rsid w:val="00C425EE"/>
    <w:rsid w:val="00F179D0"/>
    <w:rsid w:val="00F23D32"/>
    <w:rsid w:val="00F40B0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63CA6"/>
    <w:pPr>
      <w:autoSpaceDE w:val="0"/>
      <w:autoSpaceDN w:val="0"/>
    </w:pPr>
    <w:rPr>
      <w:rFonts w:ascii="Times" w:hAnsi="Times"/>
      <w:sz w:val="24"/>
      <w:szCs w:val="24"/>
    </w:rPr>
  </w:style>
  <w:style w:type="paragraph" w:styleId="Heading1">
    <w:name w:val="heading 1"/>
    <w:basedOn w:val="Normal"/>
    <w:next w:val="Normal"/>
    <w:qFormat/>
    <w:rsid w:val="00963CA6"/>
    <w:pPr>
      <w:keepNext/>
      <w:jc w:val="center"/>
      <w:outlineLvl w:val="0"/>
    </w:pPr>
    <w:rPr>
      <w:rFonts w:ascii="Arial" w:hAnsi="Arial" w:cs="Arial"/>
      <w:b/>
      <w:bCs/>
      <w:sz w:val="28"/>
      <w:szCs w:val="28"/>
    </w:rPr>
  </w:style>
  <w:style w:type="paragraph" w:styleId="Heading2">
    <w:name w:val="heading 2"/>
    <w:basedOn w:val="Normal"/>
    <w:next w:val="Normal"/>
    <w:qFormat/>
    <w:rsid w:val="00963CA6"/>
    <w:pPr>
      <w:keepNext/>
      <w:spacing w:before="240" w:after="60"/>
      <w:outlineLvl w:val="1"/>
    </w:pPr>
    <w:rPr>
      <w:rFonts w:ascii="Arial" w:hAnsi="Arial" w:cs="Arial"/>
      <w:b/>
      <w:bCs/>
      <w:i/>
      <w:iCs/>
    </w:rPr>
  </w:style>
  <w:style w:type="paragraph" w:styleId="Heading3">
    <w:name w:val="heading 3"/>
    <w:basedOn w:val="Normal"/>
    <w:next w:val="Normal"/>
    <w:qFormat/>
    <w:rsid w:val="00963CA6"/>
    <w:pPr>
      <w:keepNext/>
      <w:spacing w:before="240" w:after="60"/>
      <w:outlineLvl w:val="2"/>
    </w:pPr>
    <w:rPr>
      <w:rFonts w:ascii="Arial" w:hAnsi="Arial" w:cs="Arial"/>
    </w:rPr>
  </w:style>
  <w:style w:type="paragraph" w:styleId="Heading4">
    <w:name w:val="heading 4"/>
    <w:basedOn w:val="Normal"/>
    <w:next w:val="Normal"/>
    <w:qFormat/>
    <w:rsid w:val="00963CA6"/>
    <w:pPr>
      <w:keepNext/>
      <w:spacing w:before="240" w:after="60"/>
      <w:outlineLvl w:val="3"/>
    </w:pPr>
    <w:rPr>
      <w:rFonts w:ascii="Arial" w:hAnsi="Arial" w:cs="Arial"/>
      <w:b/>
      <w:bCs/>
    </w:rPr>
  </w:style>
  <w:style w:type="paragraph" w:styleId="Heading5">
    <w:name w:val="heading 5"/>
    <w:basedOn w:val="Normal"/>
    <w:next w:val="Normal"/>
    <w:qFormat/>
    <w:rsid w:val="00963CA6"/>
    <w:pPr>
      <w:spacing w:before="240" w:after="60"/>
      <w:outlineLvl w:val="4"/>
    </w:pPr>
    <w:rPr>
      <w:rFonts w:cs="Times"/>
      <w:sz w:val="22"/>
      <w:szCs w:val="22"/>
    </w:rPr>
  </w:style>
  <w:style w:type="paragraph" w:styleId="Heading6">
    <w:name w:val="heading 6"/>
    <w:basedOn w:val="Normal"/>
    <w:next w:val="Normal"/>
    <w:qFormat/>
    <w:rsid w:val="00963CA6"/>
    <w:pPr>
      <w:spacing w:before="240" w:after="60"/>
      <w:outlineLvl w:val="5"/>
    </w:pPr>
    <w:rPr>
      <w:rFonts w:cs="Times"/>
      <w:i/>
      <w:iCs/>
      <w:sz w:val="22"/>
      <w:szCs w:val="22"/>
    </w:rPr>
  </w:style>
  <w:style w:type="paragraph" w:styleId="Heading7">
    <w:name w:val="heading 7"/>
    <w:basedOn w:val="Normal"/>
    <w:next w:val="Normal"/>
    <w:qFormat/>
    <w:rsid w:val="00963CA6"/>
    <w:pPr>
      <w:spacing w:before="240" w:after="60"/>
      <w:outlineLvl w:val="6"/>
    </w:pPr>
    <w:rPr>
      <w:rFonts w:ascii="Arial" w:hAnsi="Arial" w:cs="Arial"/>
      <w:sz w:val="20"/>
      <w:szCs w:val="20"/>
    </w:rPr>
  </w:style>
  <w:style w:type="paragraph" w:styleId="Heading8">
    <w:name w:val="heading 8"/>
    <w:basedOn w:val="Normal"/>
    <w:next w:val="Normal"/>
    <w:qFormat/>
    <w:rsid w:val="00963CA6"/>
    <w:pPr>
      <w:spacing w:before="240" w:after="60"/>
      <w:outlineLvl w:val="7"/>
    </w:pPr>
    <w:rPr>
      <w:rFonts w:ascii="Arial" w:hAnsi="Arial" w:cs="Arial"/>
      <w:i/>
      <w:iCs/>
      <w:sz w:val="20"/>
      <w:szCs w:val="20"/>
    </w:rPr>
  </w:style>
  <w:style w:type="paragraph" w:styleId="Heading9">
    <w:name w:val="heading 9"/>
    <w:basedOn w:val="Normal"/>
    <w:next w:val="Normal"/>
    <w:qFormat/>
    <w:rsid w:val="00963CA6"/>
    <w:pPr>
      <w:spacing w:before="240" w:after="60"/>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eckbox">
    <w:name w:val="checkbox"/>
    <w:basedOn w:val="Normal"/>
    <w:rsid w:val="00963CA6"/>
    <w:pPr>
      <w:pBdr>
        <w:top w:val="single" w:sz="6" w:space="0" w:color="auto"/>
        <w:left w:val="single" w:sz="6" w:space="0" w:color="auto"/>
        <w:bottom w:val="single" w:sz="6" w:space="0" w:color="auto"/>
        <w:right w:val="single" w:sz="6" w:space="0" w:color="auto"/>
      </w:pBdr>
      <w:jc w:val="center"/>
    </w:pPr>
    <w:rPr>
      <w:rFonts w:cs="Times"/>
      <w:noProof/>
      <w:color w:val="0000FF"/>
      <w:sz w:val="18"/>
      <w:szCs w:val="18"/>
    </w:rPr>
  </w:style>
  <w:style w:type="paragraph" w:styleId="BlockText">
    <w:name w:val="Block Text"/>
    <w:basedOn w:val="Normal"/>
    <w:rsid w:val="00963CA6"/>
    <w:pPr>
      <w:spacing w:after="120"/>
      <w:ind w:left="1440" w:right="1440"/>
    </w:pPr>
    <w:rPr>
      <w:rFonts w:cs="Times"/>
    </w:rPr>
  </w:style>
  <w:style w:type="paragraph" w:styleId="BodyText">
    <w:name w:val="Body Text"/>
    <w:basedOn w:val="Normal"/>
    <w:rsid w:val="00963CA6"/>
    <w:pPr>
      <w:spacing w:after="120"/>
    </w:pPr>
    <w:rPr>
      <w:rFonts w:cs="Times"/>
    </w:rPr>
  </w:style>
  <w:style w:type="paragraph" w:styleId="BodyTextIndent">
    <w:name w:val="Body Text Indent"/>
    <w:basedOn w:val="Normal"/>
    <w:rsid w:val="00963CA6"/>
    <w:rPr>
      <w:rFonts w:ascii="Arial" w:hAnsi="Arial" w:cs="Arial"/>
      <w:sz w:val="22"/>
      <w:szCs w:val="22"/>
    </w:rPr>
  </w:style>
  <w:style w:type="paragraph" w:styleId="BodyText3">
    <w:name w:val="Body Text 3"/>
    <w:basedOn w:val="Normal"/>
    <w:rsid w:val="00963CA6"/>
    <w:pPr>
      <w:spacing w:after="120"/>
    </w:pPr>
    <w:rPr>
      <w:rFonts w:cs="Times"/>
      <w:sz w:val="16"/>
      <w:szCs w:val="16"/>
    </w:rPr>
  </w:style>
  <w:style w:type="paragraph" w:styleId="BodyTextFirstIndent">
    <w:name w:val="Body Text First Indent"/>
    <w:basedOn w:val="BodyText"/>
    <w:rsid w:val="00963CA6"/>
    <w:pPr>
      <w:ind w:firstLine="210"/>
    </w:pPr>
  </w:style>
  <w:style w:type="paragraph" w:styleId="BodyTextFirstIndent2">
    <w:name w:val="Body Text First Indent 2"/>
    <w:basedOn w:val="BodyTextIndent"/>
    <w:rsid w:val="00963CA6"/>
    <w:pPr>
      <w:spacing w:after="120"/>
      <w:ind w:left="360" w:firstLine="210"/>
    </w:pPr>
    <w:rPr>
      <w:rFonts w:ascii="Times" w:hAnsi="Times" w:cs="Times"/>
      <w:sz w:val="24"/>
      <w:szCs w:val="24"/>
    </w:rPr>
  </w:style>
  <w:style w:type="paragraph" w:styleId="BodyTextIndent2">
    <w:name w:val="Body Text Indent 2"/>
    <w:basedOn w:val="Normal"/>
    <w:rsid w:val="00963CA6"/>
    <w:pPr>
      <w:spacing w:after="120" w:line="480" w:lineRule="auto"/>
      <w:ind w:left="360"/>
    </w:pPr>
    <w:rPr>
      <w:rFonts w:cs="Times"/>
    </w:rPr>
  </w:style>
  <w:style w:type="paragraph" w:styleId="BodyTextIndent3">
    <w:name w:val="Body Text Indent 3"/>
    <w:basedOn w:val="Normal"/>
    <w:rsid w:val="00963CA6"/>
    <w:pPr>
      <w:spacing w:after="120"/>
      <w:ind w:left="360"/>
    </w:pPr>
    <w:rPr>
      <w:rFonts w:cs="Times"/>
      <w:sz w:val="16"/>
      <w:szCs w:val="16"/>
    </w:rPr>
  </w:style>
  <w:style w:type="paragraph" w:styleId="Caption">
    <w:name w:val="caption"/>
    <w:basedOn w:val="Normal"/>
    <w:next w:val="Normal"/>
    <w:qFormat/>
    <w:rsid w:val="00963CA6"/>
    <w:pPr>
      <w:spacing w:before="120" w:after="120"/>
    </w:pPr>
    <w:rPr>
      <w:rFonts w:cs="Times"/>
      <w:b/>
      <w:bCs/>
    </w:rPr>
  </w:style>
  <w:style w:type="paragraph" w:styleId="Closing">
    <w:name w:val="Closing"/>
    <w:basedOn w:val="Normal"/>
    <w:rsid w:val="00963CA6"/>
    <w:pPr>
      <w:ind w:left="4320"/>
    </w:pPr>
    <w:rPr>
      <w:rFonts w:cs="Times"/>
    </w:rPr>
  </w:style>
  <w:style w:type="paragraph" w:styleId="CommentText">
    <w:name w:val="annotation text"/>
    <w:basedOn w:val="Normal"/>
    <w:semiHidden/>
    <w:rsid w:val="00963CA6"/>
    <w:rPr>
      <w:rFonts w:cs="Times"/>
      <w:sz w:val="20"/>
      <w:szCs w:val="20"/>
    </w:rPr>
  </w:style>
  <w:style w:type="paragraph" w:styleId="Date">
    <w:name w:val="Date"/>
    <w:basedOn w:val="Normal"/>
    <w:next w:val="Normal"/>
    <w:rsid w:val="00963CA6"/>
    <w:rPr>
      <w:rFonts w:cs="Times"/>
    </w:rPr>
  </w:style>
  <w:style w:type="paragraph" w:styleId="DocumentMap">
    <w:name w:val="Document Map"/>
    <w:basedOn w:val="Normal"/>
    <w:semiHidden/>
    <w:rsid w:val="00963CA6"/>
    <w:pPr>
      <w:shd w:val="clear" w:color="auto" w:fill="000080"/>
    </w:pPr>
    <w:rPr>
      <w:rFonts w:ascii="Tahoma" w:hAnsi="Tahoma" w:cs="Tahoma"/>
    </w:rPr>
  </w:style>
  <w:style w:type="paragraph" w:styleId="EndnoteText">
    <w:name w:val="endnote text"/>
    <w:basedOn w:val="Normal"/>
    <w:semiHidden/>
    <w:rsid w:val="00963CA6"/>
    <w:rPr>
      <w:rFonts w:cs="Times"/>
      <w:sz w:val="20"/>
      <w:szCs w:val="20"/>
    </w:rPr>
  </w:style>
  <w:style w:type="paragraph" w:styleId="EnvelopeAddress">
    <w:name w:val="envelope address"/>
    <w:basedOn w:val="Normal"/>
    <w:rsid w:val="00963CA6"/>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963CA6"/>
    <w:rPr>
      <w:rFonts w:ascii="Arial" w:hAnsi="Arial" w:cs="Arial"/>
      <w:sz w:val="20"/>
      <w:szCs w:val="20"/>
    </w:rPr>
  </w:style>
  <w:style w:type="paragraph" w:styleId="Footer">
    <w:name w:val="footer"/>
    <w:basedOn w:val="Normal"/>
    <w:rsid w:val="00963CA6"/>
    <w:pPr>
      <w:tabs>
        <w:tab w:val="center" w:pos="4320"/>
        <w:tab w:val="right" w:pos="8640"/>
      </w:tabs>
    </w:pPr>
    <w:rPr>
      <w:rFonts w:cs="Times"/>
    </w:rPr>
  </w:style>
  <w:style w:type="paragraph" w:styleId="FootnoteText">
    <w:name w:val="footnote text"/>
    <w:basedOn w:val="Normal"/>
    <w:semiHidden/>
    <w:rsid w:val="00963CA6"/>
    <w:rPr>
      <w:rFonts w:cs="Times"/>
      <w:sz w:val="20"/>
      <w:szCs w:val="20"/>
    </w:rPr>
  </w:style>
  <w:style w:type="paragraph" w:styleId="Header">
    <w:name w:val="header"/>
    <w:basedOn w:val="Normal"/>
    <w:rsid w:val="00963CA6"/>
    <w:pPr>
      <w:tabs>
        <w:tab w:val="center" w:pos="4320"/>
        <w:tab w:val="right" w:pos="8640"/>
      </w:tabs>
    </w:pPr>
    <w:rPr>
      <w:rFonts w:cs="Times"/>
    </w:rPr>
  </w:style>
  <w:style w:type="paragraph" w:styleId="Index1">
    <w:name w:val="index 1"/>
    <w:basedOn w:val="Normal"/>
    <w:next w:val="Normal"/>
    <w:autoRedefine/>
    <w:semiHidden/>
    <w:rsid w:val="00963CA6"/>
    <w:pPr>
      <w:ind w:left="240" w:hanging="240"/>
    </w:pPr>
    <w:rPr>
      <w:rFonts w:cs="Times"/>
    </w:rPr>
  </w:style>
  <w:style w:type="paragraph" w:styleId="Index2">
    <w:name w:val="index 2"/>
    <w:basedOn w:val="Normal"/>
    <w:next w:val="Normal"/>
    <w:autoRedefine/>
    <w:semiHidden/>
    <w:rsid w:val="00963CA6"/>
    <w:pPr>
      <w:ind w:left="480" w:hanging="240"/>
    </w:pPr>
    <w:rPr>
      <w:rFonts w:cs="Times"/>
    </w:rPr>
  </w:style>
  <w:style w:type="paragraph" w:styleId="Index3">
    <w:name w:val="index 3"/>
    <w:basedOn w:val="Normal"/>
    <w:next w:val="Normal"/>
    <w:autoRedefine/>
    <w:semiHidden/>
    <w:rsid w:val="00963CA6"/>
    <w:pPr>
      <w:ind w:left="720" w:hanging="240"/>
    </w:pPr>
    <w:rPr>
      <w:rFonts w:cs="Times"/>
    </w:rPr>
  </w:style>
  <w:style w:type="paragraph" w:styleId="Index4">
    <w:name w:val="index 4"/>
    <w:basedOn w:val="Normal"/>
    <w:next w:val="Normal"/>
    <w:autoRedefine/>
    <w:semiHidden/>
    <w:rsid w:val="00963CA6"/>
    <w:pPr>
      <w:ind w:left="960" w:hanging="240"/>
    </w:pPr>
    <w:rPr>
      <w:rFonts w:cs="Times"/>
    </w:rPr>
  </w:style>
  <w:style w:type="paragraph" w:styleId="Index5">
    <w:name w:val="index 5"/>
    <w:basedOn w:val="Normal"/>
    <w:next w:val="Normal"/>
    <w:autoRedefine/>
    <w:semiHidden/>
    <w:rsid w:val="00963CA6"/>
    <w:pPr>
      <w:ind w:left="1200" w:hanging="240"/>
    </w:pPr>
    <w:rPr>
      <w:rFonts w:cs="Times"/>
    </w:rPr>
  </w:style>
  <w:style w:type="paragraph" w:styleId="Index6">
    <w:name w:val="index 6"/>
    <w:basedOn w:val="Normal"/>
    <w:next w:val="Normal"/>
    <w:autoRedefine/>
    <w:semiHidden/>
    <w:rsid w:val="00963CA6"/>
    <w:pPr>
      <w:ind w:left="1440" w:hanging="240"/>
    </w:pPr>
    <w:rPr>
      <w:rFonts w:cs="Times"/>
    </w:rPr>
  </w:style>
  <w:style w:type="paragraph" w:styleId="Index7">
    <w:name w:val="index 7"/>
    <w:basedOn w:val="Normal"/>
    <w:next w:val="Normal"/>
    <w:autoRedefine/>
    <w:semiHidden/>
    <w:rsid w:val="00963CA6"/>
    <w:pPr>
      <w:ind w:left="1680" w:hanging="240"/>
    </w:pPr>
    <w:rPr>
      <w:rFonts w:cs="Times"/>
    </w:rPr>
  </w:style>
  <w:style w:type="paragraph" w:styleId="Index8">
    <w:name w:val="index 8"/>
    <w:basedOn w:val="Normal"/>
    <w:next w:val="Normal"/>
    <w:autoRedefine/>
    <w:semiHidden/>
    <w:rsid w:val="00963CA6"/>
    <w:pPr>
      <w:ind w:left="1920" w:hanging="240"/>
    </w:pPr>
    <w:rPr>
      <w:rFonts w:cs="Times"/>
    </w:rPr>
  </w:style>
  <w:style w:type="paragraph" w:styleId="Index9">
    <w:name w:val="index 9"/>
    <w:basedOn w:val="Normal"/>
    <w:next w:val="Normal"/>
    <w:autoRedefine/>
    <w:semiHidden/>
    <w:rsid w:val="00963CA6"/>
    <w:pPr>
      <w:ind w:left="2160" w:hanging="240"/>
    </w:pPr>
    <w:rPr>
      <w:rFonts w:cs="Times"/>
    </w:rPr>
  </w:style>
  <w:style w:type="paragraph" w:styleId="IndexHeading">
    <w:name w:val="index heading"/>
    <w:basedOn w:val="Normal"/>
    <w:next w:val="Index1"/>
    <w:semiHidden/>
    <w:rsid w:val="00963CA6"/>
    <w:rPr>
      <w:rFonts w:ascii="Arial" w:hAnsi="Arial" w:cs="Arial"/>
      <w:b/>
      <w:bCs/>
    </w:rPr>
  </w:style>
  <w:style w:type="paragraph" w:styleId="List">
    <w:name w:val="List"/>
    <w:basedOn w:val="Normal"/>
    <w:rsid w:val="00963CA6"/>
    <w:pPr>
      <w:ind w:left="360" w:hanging="360"/>
    </w:pPr>
    <w:rPr>
      <w:rFonts w:cs="Times"/>
    </w:rPr>
  </w:style>
  <w:style w:type="paragraph" w:styleId="List2">
    <w:name w:val="List 2"/>
    <w:basedOn w:val="Normal"/>
    <w:rsid w:val="00963CA6"/>
    <w:pPr>
      <w:ind w:left="720" w:hanging="360"/>
    </w:pPr>
    <w:rPr>
      <w:rFonts w:cs="Times"/>
    </w:rPr>
  </w:style>
  <w:style w:type="paragraph" w:styleId="List3">
    <w:name w:val="List 3"/>
    <w:basedOn w:val="Normal"/>
    <w:rsid w:val="00963CA6"/>
    <w:pPr>
      <w:ind w:left="1080" w:hanging="360"/>
    </w:pPr>
    <w:rPr>
      <w:rFonts w:cs="Times"/>
    </w:rPr>
  </w:style>
  <w:style w:type="paragraph" w:styleId="List4">
    <w:name w:val="List 4"/>
    <w:basedOn w:val="Normal"/>
    <w:rsid w:val="00963CA6"/>
    <w:pPr>
      <w:ind w:left="1440" w:hanging="360"/>
    </w:pPr>
    <w:rPr>
      <w:rFonts w:cs="Times"/>
    </w:rPr>
  </w:style>
  <w:style w:type="paragraph" w:styleId="List5">
    <w:name w:val="List 5"/>
    <w:basedOn w:val="Normal"/>
    <w:rsid w:val="00963CA6"/>
    <w:pPr>
      <w:ind w:left="1800" w:hanging="360"/>
    </w:pPr>
    <w:rPr>
      <w:rFonts w:cs="Times"/>
    </w:rPr>
  </w:style>
  <w:style w:type="paragraph" w:styleId="ListBullet">
    <w:name w:val="List Bullet"/>
    <w:basedOn w:val="Normal"/>
    <w:autoRedefine/>
    <w:rsid w:val="00963CA6"/>
    <w:pPr>
      <w:tabs>
        <w:tab w:val="num" w:pos="360"/>
      </w:tabs>
      <w:ind w:left="360" w:hanging="360"/>
    </w:pPr>
    <w:rPr>
      <w:rFonts w:cs="Times"/>
    </w:rPr>
  </w:style>
  <w:style w:type="paragraph" w:styleId="ListBullet2">
    <w:name w:val="List Bullet 2"/>
    <w:basedOn w:val="Normal"/>
    <w:autoRedefine/>
    <w:rsid w:val="00963CA6"/>
    <w:pPr>
      <w:tabs>
        <w:tab w:val="num" w:pos="720"/>
      </w:tabs>
      <w:ind w:left="720" w:hanging="360"/>
    </w:pPr>
    <w:rPr>
      <w:rFonts w:cs="Times"/>
    </w:rPr>
  </w:style>
  <w:style w:type="paragraph" w:styleId="ListBullet3">
    <w:name w:val="List Bullet 3"/>
    <w:basedOn w:val="Normal"/>
    <w:autoRedefine/>
    <w:rsid w:val="00963CA6"/>
    <w:pPr>
      <w:tabs>
        <w:tab w:val="num" w:pos="1080"/>
      </w:tabs>
      <w:ind w:left="1080" w:hanging="360"/>
    </w:pPr>
    <w:rPr>
      <w:rFonts w:cs="Times"/>
    </w:rPr>
  </w:style>
  <w:style w:type="paragraph" w:styleId="ListBullet4">
    <w:name w:val="List Bullet 4"/>
    <w:basedOn w:val="Normal"/>
    <w:autoRedefine/>
    <w:rsid w:val="00963CA6"/>
    <w:pPr>
      <w:tabs>
        <w:tab w:val="num" w:pos="1440"/>
      </w:tabs>
      <w:ind w:left="1440" w:hanging="360"/>
    </w:pPr>
    <w:rPr>
      <w:rFonts w:cs="Times"/>
    </w:rPr>
  </w:style>
  <w:style w:type="paragraph" w:styleId="ListBullet5">
    <w:name w:val="List Bullet 5"/>
    <w:basedOn w:val="Normal"/>
    <w:autoRedefine/>
    <w:rsid w:val="00963CA6"/>
    <w:pPr>
      <w:tabs>
        <w:tab w:val="num" w:pos="1800"/>
      </w:tabs>
      <w:ind w:left="1800" w:hanging="360"/>
    </w:pPr>
    <w:rPr>
      <w:rFonts w:cs="Times"/>
    </w:rPr>
  </w:style>
  <w:style w:type="paragraph" w:styleId="ListContinue">
    <w:name w:val="List Continue"/>
    <w:basedOn w:val="Normal"/>
    <w:rsid w:val="00963CA6"/>
    <w:pPr>
      <w:spacing w:after="120"/>
      <w:ind w:left="360"/>
    </w:pPr>
    <w:rPr>
      <w:rFonts w:cs="Times"/>
    </w:rPr>
  </w:style>
  <w:style w:type="paragraph" w:styleId="ListContinue2">
    <w:name w:val="List Continue 2"/>
    <w:basedOn w:val="Normal"/>
    <w:rsid w:val="00963CA6"/>
    <w:pPr>
      <w:spacing w:after="120"/>
      <w:ind w:left="720"/>
    </w:pPr>
    <w:rPr>
      <w:rFonts w:cs="Times"/>
    </w:rPr>
  </w:style>
  <w:style w:type="paragraph" w:styleId="ListContinue3">
    <w:name w:val="List Continue 3"/>
    <w:basedOn w:val="Normal"/>
    <w:rsid w:val="00963CA6"/>
    <w:pPr>
      <w:spacing w:after="120"/>
      <w:ind w:left="1080"/>
    </w:pPr>
    <w:rPr>
      <w:rFonts w:cs="Times"/>
    </w:rPr>
  </w:style>
  <w:style w:type="paragraph" w:styleId="ListContinue4">
    <w:name w:val="List Continue 4"/>
    <w:basedOn w:val="Normal"/>
    <w:rsid w:val="00963CA6"/>
    <w:pPr>
      <w:spacing w:after="120"/>
      <w:ind w:left="1440"/>
    </w:pPr>
    <w:rPr>
      <w:rFonts w:cs="Times"/>
    </w:rPr>
  </w:style>
  <w:style w:type="paragraph" w:styleId="ListContinue5">
    <w:name w:val="List Continue 5"/>
    <w:basedOn w:val="Normal"/>
    <w:rsid w:val="00963CA6"/>
    <w:pPr>
      <w:spacing w:after="120"/>
      <w:ind w:left="1800"/>
    </w:pPr>
    <w:rPr>
      <w:rFonts w:cs="Times"/>
    </w:rPr>
  </w:style>
  <w:style w:type="paragraph" w:styleId="ListNumber">
    <w:name w:val="List Number"/>
    <w:basedOn w:val="Normal"/>
    <w:rsid w:val="00963CA6"/>
    <w:pPr>
      <w:tabs>
        <w:tab w:val="num" w:pos="360"/>
      </w:tabs>
      <w:ind w:left="360" w:hanging="360"/>
    </w:pPr>
    <w:rPr>
      <w:rFonts w:cs="Times"/>
    </w:rPr>
  </w:style>
  <w:style w:type="paragraph" w:styleId="ListNumber2">
    <w:name w:val="List Number 2"/>
    <w:basedOn w:val="Normal"/>
    <w:rsid w:val="00963CA6"/>
    <w:pPr>
      <w:tabs>
        <w:tab w:val="num" w:pos="720"/>
      </w:tabs>
      <w:ind w:left="720" w:hanging="360"/>
    </w:pPr>
    <w:rPr>
      <w:rFonts w:cs="Times"/>
    </w:rPr>
  </w:style>
  <w:style w:type="paragraph" w:styleId="ListNumber3">
    <w:name w:val="List Number 3"/>
    <w:basedOn w:val="Normal"/>
    <w:rsid w:val="00963CA6"/>
    <w:pPr>
      <w:tabs>
        <w:tab w:val="num" w:pos="1080"/>
      </w:tabs>
      <w:ind w:left="1080" w:hanging="360"/>
    </w:pPr>
    <w:rPr>
      <w:rFonts w:cs="Times"/>
    </w:rPr>
  </w:style>
  <w:style w:type="paragraph" w:styleId="ListNumber4">
    <w:name w:val="List Number 4"/>
    <w:basedOn w:val="Normal"/>
    <w:rsid w:val="00963CA6"/>
    <w:pPr>
      <w:tabs>
        <w:tab w:val="num" w:pos="1440"/>
      </w:tabs>
      <w:ind w:left="1440" w:hanging="360"/>
    </w:pPr>
    <w:rPr>
      <w:rFonts w:cs="Times"/>
    </w:rPr>
  </w:style>
  <w:style w:type="paragraph" w:styleId="ListNumber5">
    <w:name w:val="List Number 5"/>
    <w:basedOn w:val="Normal"/>
    <w:rsid w:val="00963CA6"/>
    <w:pPr>
      <w:tabs>
        <w:tab w:val="num" w:pos="1800"/>
      </w:tabs>
      <w:ind w:left="1800" w:hanging="360"/>
    </w:pPr>
    <w:rPr>
      <w:rFonts w:cs="Times"/>
    </w:rPr>
  </w:style>
  <w:style w:type="paragraph" w:styleId="MacroText">
    <w:name w:val="macro"/>
    <w:semiHidden/>
    <w:rsid w:val="00963CA6"/>
    <w:pPr>
      <w:tabs>
        <w:tab w:val="left" w:pos="480"/>
        <w:tab w:val="left" w:pos="960"/>
        <w:tab w:val="left" w:pos="1440"/>
        <w:tab w:val="left" w:pos="1920"/>
        <w:tab w:val="left" w:pos="2400"/>
        <w:tab w:val="left" w:pos="2880"/>
        <w:tab w:val="left" w:pos="3360"/>
        <w:tab w:val="left" w:pos="3840"/>
        <w:tab w:val="left" w:pos="4320"/>
      </w:tabs>
      <w:autoSpaceDE w:val="0"/>
      <w:autoSpaceDN w:val="0"/>
    </w:pPr>
    <w:rPr>
      <w:rFonts w:ascii="Courier New" w:hAnsi="Courier New" w:cs="Courier New"/>
    </w:rPr>
  </w:style>
  <w:style w:type="paragraph" w:styleId="MessageHeader">
    <w:name w:val="Message Header"/>
    <w:basedOn w:val="Normal"/>
    <w:rsid w:val="00963CA6"/>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Indent">
    <w:name w:val="Normal Indent"/>
    <w:basedOn w:val="Normal"/>
    <w:rsid w:val="00963CA6"/>
    <w:pPr>
      <w:ind w:left="720"/>
    </w:pPr>
    <w:rPr>
      <w:rFonts w:cs="Times"/>
    </w:rPr>
  </w:style>
  <w:style w:type="paragraph" w:styleId="NoteHeading">
    <w:name w:val="Note Heading"/>
    <w:basedOn w:val="Normal"/>
    <w:next w:val="Normal"/>
    <w:rsid w:val="00963CA6"/>
    <w:rPr>
      <w:rFonts w:cs="Times"/>
    </w:rPr>
  </w:style>
  <w:style w:type="paragraph" w:styleId="PlainText">
    <w:name w:val="Plain Text"/>
    <w:basedOn w:val="Normal"/>
    <w:rsid w:val="00963CA6"/>
    <w:rPr>
      <w:rFonts w:ascii="Courier New" w:hAnsi="Courier New" w:cs="Courier New"/>
      <w:sz w:val="20"/>
      <w:szCs w:val="20"/>
    </w:rPr>
  </w:style>
  <w:style w:type="paragraph" w:styleId="Salutation">
    <w:name w:val="Salutation"/>
    <w:basedOn w:val="Normal"/>
    <w:next w:val="Normal"/>
    <w:rsid w:val="00963CA6"/>
    <w:rPr>
      <w:rFonts w:cs="Times"/>
    </w:rPr>
  </w:style>
  <w:style w:type="paragraph" w:styleId="Signature">
    <w:name w:val="Signature"/>
    <w:basedOn w:val="Normal"/>
    <w:rsid w:val="00963CA6"/>
    <w:pPr>
      <w:ind w:left="4320"/>
    </w:pPr>
    <w:rPr>
      <w:rFonts w:cs="Times"/>
    </w:rPr>
  </w:style>
  <w:style w:type="paragraph" w:styleId="Subtitle">
    <w:name w:val="Subtitle"/>
    <w:basedOn w:val="Normal"/>
    <w:qFormat/>
    <w:rsid w:val="00963CA6"/>
    <w:pPr>
      <w:spacing w:after="60"/>
      <w:jc w:val="center"/>
      <w:outlineLvl w:val="1"/>
    </w:pPr>
    <w:rPr>
      <w:rFonts w:ascii="Arial" w:hAnsi="Arial" w:cs="Arial"/>
    </w:rPr>
  </w:style>
  <w:style w:type="paragraph" w:styleId="TableofAuthorities">
    <w:name w:val="table of authorities"/>
    <w:basedOn w:val="Normal"/>
    <w:next w:val="Normal"/>
    <w:semiHidden/>
    <w:rsid w:val="00963CA6"/>
    <w:pPr>
      <w:ind w:left="240" w:hanging="240"/>
    </w:pPr>
    <w:rPr>
      <w:rFonts w:cs="Times"/>
    </w:rPr>
  </w:style>
  <w:style w:type="paragraph" w:styleId="TableofFigures">
    <w:name w:val="table of figures"/>
    <w:basedOn w:val="Normal"/>
    <w:next w:val="Normal"/>
    <w:semiHidden/>
    <w:rsid w:val="00963CA6"/>
    <w:pPr>
      <w:ind w:left="480" w:hanging="480"/>
    </w:pPr>
    <w:rPr>
      <w:rFonts w:cs="Times"/>
    </w:rPr>
  </w:style>
  <w:style w:type="paragraph" w:styleId="Title">
    <w:name w:val="Title"/>
    <w:basedOn w:val="Normal"/>
    <w:qFormat/>
    <w:rsid w:val="00963CA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963CA6"/>
    <w:pPr>
      <w:spacing w:before="120"/>
    </w:pPr>
    <w:rPr>
      <w:rFonts w:ascii="Arial" w:hAnsi="Arial" w:cs="Arial"/>
      <w:b/>
      <w:bCs/>
    </w:rPr>
  </w:style>
  <w:style w:type="paragraph" w:styleId="TOC1">
    <w:name w:val="toc 1"/>
    <w:basedOn w:val="Normal"/>
    <w:next w:val="Normal"/>
    <w:autoRedefine/>
    <w:semiHidden/>
    <w:rsid w:val="00963CA6"/>
    <w:rPr>
      <w:rFonts w:cs="Times"/>
    </w:rPr>
  </w:style>
  <w:style w:type="paragraph" w:styleId="TOC2">
    <w:name w:val="toc 2"/>
    <w:basedOn w:val="Normal"/>
    <w:next w:val="Normal"/>
    <w:autoRedefine/>
    <w:semiHidden/>
    <w:rsid w:val="00963CA6"/>
    <w:pPr>
      <w:ind w:left="240"/>
    </w:pPr>
    <w:rPr>
      <w:rFonts w:cs="Times"/>
    </w:rPr>
  </w:style>
  <w:style w:type="paragraph" w:styleId="TOC3">
    <w:name w:val="toc 3"/>
    <w:basedOn w:val="Normal"/>
    <w:next w:val="Normal"/>
    <w:autoRedefine/>
    <w:semiHidden/>
    <w:rsid w:val="00963CA6"/>
    <w:pPr>
      <w:ind w:left="480"/>
    </w:pPr>
    <w:rPr>
      <w:rFonts w:cs="Times"/>
    </w:rPr>
  </w:style>
  <w:style w:type="paragraph" w:styleId="TOC4">
    <w:name w:val="toc 4"/>
    <w:basedOn w:val="Normal"/>
    <w:next w:val="Normal"/>
    <w:autoRedefine/>
    <w:semiHidden/>
    <w:rsid w:val="00963CA6"/>
    <w:pPr>
      <w:ind w:left="720"/>
    </w:pPr>
    <w:rPr>
      <w:rFonts w:cs="Times"/>
    </w:rPr>
  </w:style>
  <w:style w:type="paragraph" w:styleId="TOC5">
    <w:name w:val="toc 5"/>
    <w:basedOn w:val="Normal"/>
    <w:next w:val="Normal"/>
    <w:autoRedefine/>
    <w:semiHidden/>
    <w:rsid w:val="00963CA6"/>
    <w:pPr>
      <w:ind w:left="960"/>
    </w:pPr>
    <w:rPr>
      <w:rFonts w:cs="Times"/>
    </w:rPr>
  </w:style>
  <w:style w:type="paragraph" w:styleId="TOC6">
    <w:name w:val="toc 6"/>
    <w:basedOn w:val="Normal"/>
    <w:next w:val="Normal"/>
    <w:autoRedefine/>
    <w:semiHidden/>
    <w:rsid w:val="00963CA6"/>
    <w:pPr>
      <w:ind w:left="1200"/>
    </w:pPr>
    <w:rPr>
      <w:rFonts w:cs="Times"/>
    </w:rPr>
  </w:style>
  <w:style w:type="paragraph" w:styleId="TOC7">
    <w:name w:val="toc 7"/>
    <w:basedOn w:val="Normal"/>
    <w:next w:val="Normal"/>
    <w:autoRedefine/>
    <w:semiHidden/>
    <w:rsid w:val="00963CA6"/>
    <w:pPr>
      <w:ind w:left="1440"/>
    </w:pPr>
    <w:rPr>
      <w:rFonts w:cs="Times"/>
    </w:rPr>
  </w:style>
  <w:style w:type="paragraph" w:styleId="TOC8">
    <w:name w:val="toc 8"/>
    <w:basedOn w:val="Normal"/>
    <w:next w:val="Normal"/>
    <w:autoRedefine/>
    <w:semiHidden/>
    <w:rsid w:val="00963CA6"/>
    <w:pPr>
      <w:ind w:left="1680"/>
    </w:pPr>
    <w:rPr>
      <w:rFonts w:cs="Times"/>
    </w:rPr>
  </w:style>
  <w:style w:type="paragraph" w:styleId="TOC9">
    <w:name w:val="toc 9"/>
    <w:basedOn w:val="Normal"/>
    <w:next w:val="Normal"/>
    <w:autoRedefine/>
    <w:semiHidden/>
    <w:rsid w:val="00963CA6"/>
    <w:pPr>
      <w:ind w:left="1920"/>
    </w:pPr>
    <w:rPr>
      <w:rFonts w:cs="Times"/>
    </w:rPr>
  </w:style>
  <w:style w:type="character" w:customStyle="1" w:styleId="SubheadinParagraph">
    <w:name w:val="Subhead in Paragraph"/>
    <w:basedOn w:val="DefaultParagraphFont"/>
    <w:rsid w:val="00963CA6"/>
  </w:style>
  <w:style w:type="paragraph" w:styleId="E-mailSignature">
    <w:name w:val="E-mail Signature"/>
    <w:basedOn w:val="Normal"/>
    <w:rsid w:val="00963CA6"/>
    <w:rPr>
      <w:rFonts w:cs="Times"/>
    </w:rPr>
  </w:style>
  <w:style w:type="paragraph" w:styleId="HTMLAddress">
    <w:name w:val="HTML Address"/>
    <w:basedOn w:val="Normal"/>
    <w:rsid w:val="00963CA6"/>
    <w:rPr>
      <w:rFonts w:cs="Times"/>
      <w:i/>
      <w:iCs/>
    </w:rPr>
  </w:style>
  <w:style w:type="paragraph" w:styleId="HTMLPreformatted">
    <w:name w:val="HTML Preformatted"/>
    <w:basedOn w:val="Normal"/>
    <w:rsid w:val="00963CA6"/>
    <w:rPr>
      <w:rFonts w:ascii="Courier New" w:hAnsi="Courier New" w:cs="Courier New"/>
      <w:sz w:val="20"/>
      <w:szCs w:val="20"/>
    </w:rPr>
  </w:style>
  <w:style w:type="paragraph" w:styleId="NormalWeb">
    <w:name w:val="Normal (Web)"/>
    <w:basedOn w:val="Normal"/>
    <w:rsid w:val="00963CA6"/>
    <w:rPr>
      <w:rFonts w:cs="Times"/>
    </w:rPr>
  </w:style>
  <w:style w:type="paragraph" w:customStyle="1" w:styleId="H6">
    <w:name w:val="H6"/>
    <w:basedOn w:val="Normal"/>
    <w:next w:val="Normal"/>
    <w:rsid w:val="00963CA6"/>
    <w:pPr>
      <w:widowControl w:val="0"/>
      <w:snapToGrid w:val="0"/>
      <w:spacing w:before="100"/>
      <w:outlineLvl w:val="6"/>
    </w:pPr>
    <w:rPr>
      <w:rFonts w:ascii="Arial" w:hAnsi="Arial" w:cs="Arial"/>
      <w:b/>
      <w:bCs/>
      <w:sz w:val="20"/>
      <w:szCs w:val="20"/>
    </w:rPr>
  </w:style>
  <w:style w:type="paragraph" w:customStyle="1" w:styleId="Title2-Small">
    <w:name w:val="Title 2 - Small"/>
    <w:next w:val="Normal"/>
    <w:rsid w:val="00963CA6"/>
    <w:pPr>
      <w:autoSpaceDE w:val="0"/>
      <w:autoSpaceDN w:val="0"/>
      <w:jc w:val="center"/>
    </w:pPr>
    <w:rPr>
      <w:rFonts w:ascii="Helvetica" w:hAnsi="Helvetica" w:cs="Helvetica"/>
      <w:b/>
      <w:bCs/>
    </w:rPr>
  </w:style>
  <w:style w:type="character" w:styleId="CommentReference">
    <w:name w:val="annotation reference"/>
    <w:basedOn w:val="DefaultParagraphFont"/>
    <w:semiHidden/>
    <w:rsid w:val="00963CA6"/>
    <w:rPr>
      <w:sz w:val="16"/>
      <w:szCs w:val="16"/>
    </w:rPr>
  </w:style>
  <w:style w:type="paragraph" w:customStyle="1" w:styleId="QuickA">
    <w:name w:val="Quick A."/>
    <w:basedOn w:val="Normal"/>
    <w:rsid w:val="00963CA6"/>
    <w:pPr>
      <w:widowControl w:val="0"/>
      <w:numPr>
        <w:numId w:val="15"/>
      </w:numPr>
    </w:pPr>
    <w:rPr>
      <w:rFonts w:cs="Times"/>
    </w:rPr>
  </w:style>
  <w:style w:type="paragraph" w:customStyle="1" w:styleId="sbirtop">
    <w:name w:val="sbirtop"/>
    <w:basedOn w:val="Normal"/>
    <w:rsid w:val="00963CA6"/>
    <w:pPr>
      <w:tabs>
        <w:tab w:val="num" w:pos="1440"/>
        <w:tab w:val="num" w:pos="1800"/>
      </w:tabs>
      <w:spacing w:before="100" w:after="240"/>
      <w:ind w:left="1440" w:hanging="720"/>
    </w:pPr>
    <w:rPr>
      <w:rFonts w:cs="Times"/>
    </w:rPr>
  </w:style>
  <w:style w:type="paragraph" w:customStyle="1" w:styleId="ReminderList1">
    <w:name w:val="Reminder List 1"/>
    <w:basedOn w:val="Normal"/>
    <w:rsid w:val="00963CA6"/>
    <w:pPr>
      <w:numPr>
        <w:numId w:val="13"/>
      </w:numPr>
      <w:tabs>
        <w:tab w:val="left" w:pos="360"/>
      </w:tabs>
      <w:spacing w:after="120" w:line="260" w:lineRule="atLeast"/>
    </w:pPr>
    <w:rPr>
      <w:rFonts w:ascii="Helvetica" w:hAnsi="Helvetica" w:cs="Helvetica"/>
      <w:b/>
      <w:bCs/>
      <w:color w:val="000000"/>
      <w:sz w:val="22"/>
      <w:szCs w:val="22"/>
    </w:rPr>
  </w:style>
  <w:style w:type="paragraph" w:customStyle="1" w:styleId="ReminderList2">
    <w:name w:val="Reminder List 2"/>
    <w:basedOn w:val="Normal"/>
    <w:rsid w:val="00963CA6"/>
    <w:pPr>
      <w:numPr>
        <w:numId w:val="12"/>
      </w:numPr>
      <w:tabs>
        <w:tab w:val="clear" w:pos="360"/>
        <w:tab w:val="left" w:pos="720"/>
      </w:tabs>
      <w:spacing w:after="60" w:line="260" w:lineRule="atLeast"/>
      <w:ind w:left="749"/>
    </w:pPr>
    <w:rPr>
      <w:rFonts w:ascii="Helvetica" w:hAnsi="Helvetica" w:cs="Helvetica"/>
      <w:color w:val="000000"/>
      <w:sz w:val="22"/>
      <w:szCs w:val="22"/>
    </w:rPr>
  </w:style>
  <w:style w:type="paragraph" w:customStyle="1" w:styleId="ReminderList3">
    <w:name w:val="Reminder List 3"/>
    <w:basedOn w:val="Normal"/>
    <w:rsid w:val="00963CA6"/>
    <w:pPr>
      <w:numPr>
        <w:numId w:val="14"/>
      </w:numPr>
      <w:tabs>
        <w:tab w:val="clear" w:pos="360"/>
        <w:tab w:val="left" w:pos="1080"/>
      </w:tabs>
      <w:spacing w:after="60"/>
      <w:ind w:left="1080"/>
    </w:pPr>
    <w:rPr>
      <w:rFonts w:ascii="Helvetica" w:hAnsi="Helvetica" w:cs="Helvetica"/>
      <w:sz w:val="22"/>
      <w:szCs w:val="22"/>
    </w:rPr>
  </w:style>
  <w:style w:type="character" w:styleId="Hyperlink">
    <w:name w:val="Hyperlink"/>
    <w:basedOn w:val="DefaultParagraphFont"/>
    <w:rsid w:val="00963CA6"/>
    <w:rPr>
      <w:color w:val="0000FF"/>
      <w:u w:val="single"/>
    </w:rPr>
  </w:style>
  <w:style w:type="paragraph" w:styleId="BalloonText">
    <w:name w:val="Balloon Text"/>
    <w:basedOn w:val="Normal"/>
    <w:semiHidden/>
    <w:rsid w:val="006A4AA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622</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PHS 398/2590, Other Support Format Page</vt:lpstr>
    </vt:vector>
  </TitlesOfParts>
  <Company>DHHS/PHS/NIH</Company>
  <LinksUpToDate>false</LinksUpToDate>
  <CharactersWithSpaces>4317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PHS 398/2590, Other Support Format Page</dc:title>
  <dc:subject>DHHS, Public Health Service Grant Application, Grant Progress Report</dc:subject>
  <dc:creator>Office of Extramural Programs</dc:creator>
  <cp:keywords>PHS Grant Application, Grant Progress Report, PHS 398/2590, Other Support Format Page</cp:keywords>
  <cp:lastModifiedBy>ccrosby</cp:lastModifiedBy>
  <cp:revision>2</cp:revision>
  <cp:lastPrinted>2006-04-05T17:49:00Z</cp:lastPrinted>
  <dcterms:created xsi:type="dcterms:W3CDTF">2013-05-24T18:17:00Z</dcterms:created>
  <dcterms:modified xsi:type="dcterms:W3CDTF">2013-05-24T18:17:00Z</dcterms:modified>
</cp:coreProperties>
</file>

<file path=docProps/custom.xml><?xml version="1.0" encoding="utf-8"?>
<Properties xmlns="http://schemas.openxmlformats.org/officeDocument/2006/custom-properties" xmlns:vt="http://schemas.openxmlformats.org/officeDocument/2006/docPropsVTypes"/>
</file>