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E5EA" w14:textId="77777777" w:rsidR="00FE1997" w:rsidRDefault="00FE1997" w:rsidP="00FE1997">
      <w:pPr>
        <w:spacing w:after="0" w:line="240" w:lineRule="auto"/>
        <w:rPr>
          <w:rFonts w:ascii="Arial" w:hAnsi="Arial" w:cs="Arial"/>
          <w:sz w:val="20"/>
        </w:rPr>
      </w:pPr>
    </w:p>
    <w:p w14:paraId="26D999BF" w14:textId="2B1CA4A4" w:rsidR="001C4EF1" w:rsidRDefault="001B42A5" w:rsidP="001B42A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FC831" wp14:editId="3D52C357">
                <wp:simplePos x="0" y="0"/>
                <wp:positionH relativeFrom="column">
                  <wp:posOffset>-100965</wp:posOffset>
                </wp:positionH>
                <wp:positionV relativeFrom="paragraph">
                  <wp:posOffset>17145</wp:posOffset>
                </wp:positionV>
                <wp:extent cx="5846445" cy="307340"/>
                <wp:effectExtent l="0" t="0" r="0" b="0"/>
                <wp:wrapSquare wrapText="bothSides"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6445" cy="307340"/>
                        </a:xfrm>
                        <a:prstGeom prst="roundRect">
                          <a:avLst>
                            <a:gd name="adj" fmla="val 26204"/>
                          </a:avLst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874CA5" w14:textId="0E760E59" w:rsidR="003B69B1" w:rsidRPr="006E2C14" w:rsidRDefault="005421C6" w:rsidP="00FE199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48"/>
                              </w:rPr>
                              <w:t>REGISTRO DE FREQUÊNCIA MENSAL</w:t>
                            </w:r>
                          </w:p>
                        </w:txbxContent>
                      </wps:txbx>
                      <wps:bodyPr rot="0" vert="horz" wrap="square" lIns="18000" tIns="28800" rIns="18000" bIns="28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BFC831" id="AutoShape 7" o:spid="_x0000_s1026" style="position:absolute;margin-left:-7.95pt;margin-top:1.35pt;width:460.35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7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" fillcolor="#5a5a5a" stroked="f" strokecolor="white" strokeweight="1pt">
                <v:shadow color="#205867" opacity="1" mv:blur="0" offset="1pt,2pt"/>
                <v:textbox inset=".5mm,.8mm,.5mm,.8mm">
                  <w:txbxContent>
                    <w:p w14:paraId="33874CA5" w14:textId="0E760E59" w:rsidR="003B69B1" w:rsidRPr="006E2C14" w:rsidRDefault="005421C6" w:rsidP="00FE199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/>
                          <w:sz w:val="28"/>
                          <w:szCs w:val="48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48"/>
                        </w:rPr>
                        <w:t>REGISTRO DE FREQUÊNCIA MENSAL</w:t>
                      </w:r>
                    </w:p>
                    <w:bookmarkEnd w:id="1"/>
                  </w:txbxContent>
                </v:textbox>
                <w10:wrap type="square"/>
              </v:roundrect>
            </w:pict>
          </mc:Fallback>
        </mc:AlternateContent>
      </w:r>
    </w:p>
    <w:p w14:paraId="1C98D082" w14:textId="77777777" w:rsidR="001B42A5" w:rsidRDefault="001B42A5" w:rsidP="001B42A5">
      <w:pPr>
        <w:spacing w:line="480" w:lineRule="auto"/>
        <w:jc w:val="both"/>
        <w:rPr>
          <w:rFonts w:ascii="Arial" w:hAnsi="Arial" w:cs="Arial"/>
        </w:rPr>
      </w:pPr>
    </w:p>
    <w:p w14:paraId="66427DBB" w14:textId="78C59350" w:rsidR="001B42A5" w:rsidRPr="001B42A5" w:rsidRDefault="001B42A5" w:rsidP="001B42A5">
      <w:pPr>
        <w:spacing w:line="480" w:lineRule="auto"/>
        <w:jc w:val="both"/>
        <w:rPr>
          <w:rFonts w:ascii="Arial" w:hAnsi="Arial" w:cs="Arial"/>
        </w:rPr>
      </w:pPr>
      <w:r w:rsidRPr="001B42A5">
        <w:rPr>
          <w:rFonts w:ascii="Arial" w:hAnsi="Arial" w:cs="Arial"/>
        </w:rPr>
        <w:t>Declaro para os devidos fins que o (a) aluno (a) __________</w:t>
      </w:r>
      <w:r>
        <w:rPr>
          <w:rFonts w:ascii="Arial" w:hAnsi="Arial" w:cs="Arial"/>
        </w:rPr>
        <w:t>__</w:t>
      </w:r>
      <w:r w:rsidRPr="001B42A5">
        <w:rPr>
          <w:rFonts w:ascii="Arial" w:hAnsi="Arial" w:cs="Arial"/>
        </w:rPr>
        <w:t>__, matrícula ___</w:t>
      </w:r>
      <w:r>
        <w:rPr>
          <w:rFonts w:ascii="Arial" w:hAnsi="Arial" w:cs="Arial"/>
        </w:rPr>
        <w:t>__</w:t>
      </w:r>
      <w:r w:rsidRPr="001B42A5">
        <w:rPr>
          <w:rFonts w:ascii="Arial" w:hAnsi="Arial" w:cs="Arial"/>
        </w:rPr>
        <w:t>__________, bolsista PROBEX da Universidade Estadual de Santa Cruz, vigência 20</w:t>
      </w:r>
      <w:r w:rsidR="00B5652C">
        <w:rPr>
          <w:rFonts w:ascii="Arial" w:hAnsi="Arial" w:cs="Arial"/>
        </w:rPr>
        <w:t>___</w:t>
      </w:r>
      <w:r w:rsidRPr="001B42A5">
        <w:rPr>
          <w:rFonts w:ascii="Arial" w:hAnsi="Arial" w:cs="Arial"/>
        </w:rPr>
        <w:t>/20</w:t>
      </w:r>
      <w:r w:rsidR="00B5652C">
        <w:rPr>
          <w:rFonts w:ascii="Arial" w:hAnsi="Arial" w:cs="Arial"/>
        </w:rPr>
        <w:t>___</w:t>
      </w:r>
      <w:r w:rsidRPr="001B42A5">
        <w:rPr>
          <w:rFonts w:ascii="Arial" w:hAnsi="Arial" w:cs="Arial"/>
        </w:rPr>
        <w:t>,</w:t>
      </w:r>
      <w:r w:rsidRPr="001B42A5">
        <w:rPr>
          <w:rFonts w:ascii="Arial" w:hAnsi="Arial" w:cs="Arial"/>
          <w:b/>
          <w:bCs/>
        </w:rPr>
        <w:t xml:space="preserve"> </w:t>
      </w:r>
      <w:r w:rsidRPr="001B42A5">
        <w:rPr>
          <w:rFonts w:ascii="Arial" w:hAnsi="Arial" w:cs="Arial"/>
        </w:rPr>
        <w:t xml:space="preserve">cumpriu as 20h horas de atividades semanais referentes ao seu plano de trabalho intitulado: ____________, no período de 01 de ______ a 3_ de_______ </w:t>
      </w:r>
      <w:proofErr w:type="spellStart"/>
      <w:r w:rsidRPr="001B42A5">
        <w:rPr>
          <w:rFonts w:ascii="Arial" w:hAnsi="Arial" w:cs="Arial"/>
        </w:rPr>
        <w:t>de</w:t>
      </w:r>
      <w:proofErr w:type="spellEnd"/>
      <w:r w:rsidRPr="001B42A5">
        <w:rPr>
          <w:rFonts w:ascii="Arial" w:hAnsi="Arial" w:cs="Arial"/>
        </w:rPr>
        <w:t xml:space="preserve"> 20___. </w:t>
      </w:r>
    </w:p>
    <w:p w14:paraId="1FDE58F6" w14:textId="77777777" w:rsidR="001B42A5" w:rsidRPr="001B42A5" w:rsidRDefault="001B42A5" w:rsidP="001B42A5">
      <w:p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00789AB" w14:textId="6C811EE2" w:rsidR="001B42A5" w:rsidRPr="001B42A5" w:rsidRDefault="001B42A5" w:rsidP="001B42A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</w:t>
      </w:r>
    </w:p>
    <w:p w14:paraId="29F50344" w14:textId="3A9C95D3" w:rsidR="001B42A5" w:rsidRPr="001B42A5" w:rsidRDefault="001B42A5" w:rsidP="001B42A5">
      <w:pPr>
        <w:spacing w:after="0" w:line="240" w:lineRule="auto"/>
        <w:jc w:val="both"/>
        <w:rPr>
          <w:rFonts w:ascii="Arial" w:hAnsi="Arial" w:cs="Arial"/>
        </w:rPr>
      </w:pPr>
      <w:r w:rsidRPr="001B42A5">
        <w:rPr>
          <w:rFonts w:ascii="Arial" w:hAnsi="Arial" w:cs="Arial"/>
        </w:rPr>
        <w:t>Nome do orientador</w:t>
      </w:r>
    </w:p>
    <w:p w14:paraId="378B1A0D" w14:textId="77777777" w:rsidR="001B42A5" w:rsidRDefault="001B42A5" w:rsidP="001B42A5">
      <w:pPr>
        <w:spacing w:after="0" w:line="240" w:lineRule="auto"/>
        <w:jc w:val="both"/>
        <w:rPr>
          <w:rFonts w:ascii="Arial" w:hAnsi="Arial" w:cs="Arial"/>
        </w:rPr>
      </w:pPr>
    </w:p>
    <w:p w14:paraId="71DEA900" w14:textId="77777777" w:rsidR="001B42A5" w:rsidRPr="001B42A5" w:rsidRDefault="001B42A5" w:rsidP="001B42A5">
      <w:pPr>
        <w:spacing w:after="0" w:line="240" w:lineRule="auto"/>
        <w:jc w:val="both"/>
        <w:rPr>
          <w:rFonts w:ascii="Arial" w:hAnsi="Arial" w:cs="Arial"/>
        </w:rPr>
      </w:pPr>
    </w:p>
    <w:p w14:paraId="64748C98" w14:textId="6E733019" w:rsidR="001B42A5" w:rsidRPr="001B42A5" w:rsidRDefault="001B42A5" w:rsidP="001B42A5">
      <w:pPr>
        <w:spacing w:after="0" w:line="240" w:lineRule="auto"/>
        <w:jc w:val="center"/>
        <w:rPr>
          <w:rFonts w:ascii="Arial" w:hAnsi="Arial" w:cs="Arial"/>
        </w:rPr>
      </w:pPr>
      <w:r w:rsidRPr="001B42A5">
        <w:rPr>
          <w:rFonts w:ascii="Arial" w:hAnsi="Arial" w:cs="Arial"/>
        </w:rPr>
        <w:t>Ilhéus, ___de ______________</w:t>
      </w:r>
      <w:proofErr w:type="spellStart"/>
      <w:r w:rsidRPr="001B42A5">
        <w:rPr>
          <w:rFonts w:ascii="Arial" w:hAnsi="Arial" w:cs="Arial"/>
        </w:rPr>
        <w:t>de</w:t>
      </w:r>
      <w:proofErr w:type="spellEnd"/>
      <w:r w:rsidRPr="001B42A5">
        <w:rPr>
          <w:rFonts w:ascii="Arial" w:hAnsi="Arial" w:cs="Arial"/>
        </w:rPr>
        <w:t xml:space="preserve"> 20___.</w:t>
      </w:r>
    </w:p>
    <w:p w14:paraId="04EBED7C" w14:textId="77777777" w:rsidR="000909E2" w:rsidRPr="001B42A5" w:rsidRDefault="000909E2" w:rsidP="001B42A5">
      <w:pPr>
        <w:spacing w:after="0" w:line="240" w:lineRule="auto"/>
        <w:rPr>
          <w:rFonts w:ascii="Arial" w:hAnsi="Arial" w:cs="Arial"/>
        </w:rPr>
      </w:pPr>
    </w:p>
    <w:sectPr w:rsidR="000909E2" w:rsidRPr="001B42A5" w:rsidSect="00B225C2">
      <w:headerReference w:type="default" r:id="rId7"/>
      <w:footerReference w:type="default" r:id="rId8"/>
      <w:pgSz w:w="11906" w:h="16838"/>
      <w:pgMar w:top="1809" w:right="1274" w:bottom="1418" w:left="1701" w:header="709" w:footer="7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4246" w14:textId="77777777" w:rsidR="00C07FCF" w:rsidRDefault="00C07FCF">
      <w:pPr>
        <w:spacing w:after="0" w:line="240" w:lineRule="auto"/>
      </w:pPr>
      <w:r>
        <w:separator/>
      </w:r>
    </w:p>
  </w:endnote>
  <w:endnote w:type="continuationSeparator" w:id="0">
    <w:p w14:paraId="5ACA58A3" w14:textId="77777777" w:rsidR="00C07FCF" w:rsidRDefault="00C0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DD52F" w14:textId="634A2739" w:rsidR="003B69B1" w:rsidRDefault="001B42A5" w:rsidP="00FF7942">
    <w:pPr>
      <w:pStyle w:val="Rodap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34636C" wp14:editId="2E75F63B">
              <wp:simplePos x="0" y="0"/>
              <wp:positionH relativeFrom="column">
                <wp:posOffset>-282847</wp:posOffset>
              </wp:positionH>
              <wp:positionV relativeFrom="paragraph">
                <wp:posOffset>7620</wp:posOffset>
              </wp:positionV>
              <wp:extent cx="3711575" cy="354330"/>
              <wp:effectExtent l="0" t="0" r="0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157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5F788" w14:textId="77777777" w:rsidR="003B69B1" w:rsidRDefault="003B69B1" w:rsidP="00FF7942">
                          <w:pPr>
                            <w:pStyle w:val="Rodap"/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BR 415 Rodovia Ilhéus-Itabuna Km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16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Salobrinho – Ilhéus –Ba 45.662-900</w:t>
                          </w:r>
                        </w:p>
                        <w:p w14:paraId="50A5EC94" w14:textId="77777777" w:rsidR="003B69B1" w:rsidRPr="00A2027F" w:rsidRDefault="003B69B1" w:rsidP="00FF7942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http://www.uesc.br/proex  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gerex@uesc.br  73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-3680-5030  73-3680-5225 (fax)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4636C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22.25pt;margin-top:.6pt;width:292.25pt;height:27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" filled="f" stroked="f" strokecolor="white">
              <v:textbox>
                <w:txbxContent>
                  <w:p w14:paraId="2875F788" w14:textId="77777777" w:rsidR="003B69B1" w:rsidRDefault="003B69B1" w:rsidP="00FF7942">
                    <w:pPr>
                      <w:pStyle w:val="Rodap"/>
                      <w:rPr>
                        <w:rFonts w:ascii="Arial" w:hAnsi="Arial" w:cs="Arial"/>
                        <w:sz w:val="16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BR 415 Rodovia Ilhéus-Itabuna Km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16  -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Salobrinho – Ilhéus –Ba 45.662-900</w:t>
                    </w:r>
                  </w:p>
                  <w:p w14:paraId="50A5EC94" w14:textId="77777777" w:rsidR="003B69B1" w:rsidRPr="00A2027F" w:rsidRDefault="003B69B1" w:rsidP="00FF7942">
                    <w:pPr>
                      <w:rPr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http://www.uesc.br/proex  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gerex@uesc.br  73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-3680-5030  73-3680-5225 (fax)</w:t>
                    </w:r>
                  </w:p>
                </w:txbxContent>
              </v:textbox>
            </v:shape>
          </w:pict>
        </mc:Fallback>
      </mc:AlternateContent>
    </w:r>
  </w:p>
  <w:p w14:paraId="3F384264" w14:textId="77777777" w:rsidR="003B69B1" w:rsidRPr="00FE0E52" w:rsidRDefault="003B69B1" w:rsidP="00FF7942">
    <w:pPr>
      <w:pStyle w:val="Rodap"/>
      <w:jc w:val="right"/>
      <w:rPr>
        <w:rFonts w:ascii="Arial" w:hAnsi="Arial" w:cs="Arial"/>
        <w:sz w:val="16"/>
        <w:szCs w:val="16"/>
      </w:rPr>
    </w:pPr>
    <w:r w:rsidRPr="00FE0E52">
      <w:rPr>
        <w:rFonts w:ascii="Arial" w:hAnsi="Arial" w:cs="Arial"/>
        <w:sz w:val="16"/>
        <w:szCs w:val="16"/>
      </w:rPr>
      <w:t xml:space="preserve">Página 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begin"/>
    </w:r>
    <w:r w:rsidRPr="00FE0E52">
      <w:rPr>
        <w:rStyle w:val="NmerodaPgina"/>
        <w:rFonts w:ascii="Arial" w:hAnsi="Arial" w:cs="Arial"/>
        <w:sz w:val="16"/>
        <w:szCs w:val="16"/>
      </w:rPr>
      <w:instrText xml:space="preserve"> PAGE </w:instrTex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separate"/>
    </w:r>
    <w:r w:rsidR="00B5652C">
      <w:rPr>
        <w:rStyle w:val="NmerodaPgina"/>
        <w:rFonts w:ascii="Arial" w:hAnsi="Arial" w:cs="Arial"/>
        <w:noProof/>
        <w:sz w:val="16"/>
        <w:szCs w:val="16"/>
      </w:rPr>
      <w:t>1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end"/>
    </w:r>
    <w:r w:rsidRPr="00FE0E52">
      <w:rPr>
        <w:rStyle w:val="NmerodaPgina"/>
        <w:rFonts w:ascii="Arial" w:hAnsi="Arial" w:cs="Arial"/>
        <w:sz w:val="16"/>
        <w:szCs w:val="16"/>
      </w:rPr>
      <w:t xml:space="preserve"> de 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begin"/>
    </w:r>
    <w:r w:rsidRPr="00FE0E52">
      <w:rPr>
        <w:rStyle w:val="NmerodaPgina"/>
        <w:rFonts w:ascii="Arial" w:hAnsi="Arial" w:cs="Arial"/>
        <w:sz w:val="16"/>
        <w:szCs w:val="16"/>
      </w:rPr>
      <w:instrText xml:space="preserve"> NUMPAGES </w:instrTex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separate"/>
    </w:r>
    <w:r w:rsidR="00B5652C">
      <w:rPr>
        <w:rStyle w:val="NmerodaPgina"/>
        <w:rFonts w:ascii="Arial" w:hAnsi="Arial" w:cs="Arial"/>
        <w:noProof/>
        <w:sz w:val="16"/>
        <w:szCs w:val="16"/>
      </w:rPr>
      <w:t>1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3D937" w14:textId="77777777" w:rsidR="00C07FCF" w:rsidRDefault="00C07FCF">
      <w:pPr>
        <w:spacing w:after="0" w:line="240" w:lineRule="auto"/>
      </w:pPr>
      <w:r>
        <w:separator/>
      </w:r>
    </w:p>
  </w:footnote>
  <w:footnote w:type="continuationSeparator" w:id="0">
    <w:p w14:paraId="16BEC0B8" w14:textId="77777777" w:rsidR="00C07FCF" w:rsidRDefault="00C07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AF38" w14:textId="6D9D96BF" w:rsidR="003B69B1" w:rsidRDefault="007B56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191" behindDoc="1" locked="0" layoutInCell="1" allowOverlap="1" wp14:anchorId="34C31349" wp14:editId="1A01D891">
          <wp:simplePos x="0" y="0"/>
          <wp:positionH relativeFrom="column">
            <wp:posOffset>-1111250</wp:posOffset>
          </wp:positionH>
          <wp:positionV relativeFrom="paragraph">
            <wp:posOffset>-497296</wp:posOffset>
          </wp:positionV>
          <wp:extent cx="7555230" cy="1068641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1068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24BE23" wp14:editId="616EDBC0">
              <wp:simplePos x="0" y="0"/>
              <wp:positionH relativeFrom="column">
                <wp:posOffset>2087064</wp:posOffset>
              </wp:positionH>
              <wp:positionV relativeFrom="paragraph">
                <wp:posOffset>-9525</wp:posOffset>
              </wp:positionV>
              <wp:extent cx="3780790" cy="7067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706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32D33" w14:textId="77777777" w:rsidR="003B69B1" w:rsidRPr="007B561A" w:rsidRDefault="003B69B1" w:rsidP="006E3EF3">
                          <w:pPr>
                            <w:pStyle w:val="Cabealho"/>
                            <w:ind w:left="-426" w:right="-122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B561A">
                            <w:rPr>
                              <w:rFonts w:ascii="Arial" w:hAnsi="Arial" w:cs="Arial"/>
                              <w:b/>
                            </w:rPr>
                            <w:t>UNIVERSIDADE ESTADUAL DE SANTA CRUZ</w:t>
                          </w:r>
                        </w:p>
                        <w:p w14:paraId="1029DAD1" w14:textId="77777777" w:rsidR="003B69B1" w:rsidRPr="007B561A" w:rsidRDefault="003B69B1" w:rsidP="006E3EF3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B561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PRÓ-REITORIA DE EXTENSÃO – PROEX</w:t>
                          </w:r>
                        </w:p>
                        <w:p w14:paraId="30BC3CDF" w14:textId="77777777" w:rsidR="003B69B1" w:rsidRPr="007B561A" w:rsidRDefault="003B69B1" w:rsidP="006E3EF3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B561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Gerência de Extensão – GEREX</w:t>
                          </w:r>
                        </w:p>
                        <w:p w14:paraId="407812A6" w14:textId="77777777" w:rsidR="003B69B1" w:rsidRDefault="003B69B1" w:rsidP="006E3EF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4BE23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164.35pt;margin-top:-.7pt;width:297.7pt;height:5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HURrUCAAC5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" filled="f" stroked="f">
              <v:textbox>
                <w:txbxContent>
                  <w:p w14:paraId="34432D33" w14:textId="77777777" w:rsidR="003B69B1" w:rsidRPr="007B561A" w:rsidRDefault="003B69B1" w:rsidP="006E3EF3">
                    <w:pPr>
                      <w:pStyle w:val="Cabealho"/>
                      <w:ind w:left="-426" w:right="-122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B561A">
                      <w:rPr>
                        <w:rFonts w:ascii="Arial" w:hAnsi="Arial" w:cs="Arial"/>
                        <w:b/>
                      </w:rPr>
                      <w:t>UNIVERSIDADE ESTADUAL DE SANTA CRUZ</w:t>
                    </w:r>
                  </w:p>
                  <w:p w14:paraId="1029DAD1" w14:textId="77777777" w:rsidR="003B69B1" w:rsidRPr="007B561A" w:rsidRDefault="003B69B1" w:rsidP="006E3EF3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B561A">
                      <w:rPr>
                        <w:rFonts w:ascii="Arial" w:hAnsi="Arial" w:cs="Arial"/>
                        <w:sz w:val="20"/>
                        <w:szCs w:val="20"/>
                      </w:rPr>
                      <w:t>PRÓ-REITORIA DE EXTENSÃO – PROEX</w:t>
                    </w:r>
                  </w:p>
                  <w:p w14:paraId="30BC3CDF" w14:textId="77777777" w:rsidR="003B69B1" w:rsidRPr="007B561A" w:rsidRDefault="003B69B1" w:rsidP="006E3EF3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B561A">
                      <w:rPr>
                        <w:rFonts w:ascii="Arial" w:hAnsi="Arial" w:cs="Arial"/>
                        <w:sz w:val="20"/>
                        <w:szCs w:val="20"/>
                      </w:rPr>
                      <w:t>Gerência de Extensão – GEREX</w:t>
                    </w:r>
                  </w:p>
                  <w:p w14:paraId="407812A6" w14:textId="77777777" w:rsidR="003B69B1" w:rsidRDefault="003B69B1" w:rsidP="006E3EF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9A"/>
    <w:rsid w:val="0000337D"/>
    <w:rsid w:val="0008043F"/>
    <w:rsid w:val="000909E2"/>
    <w:rsid w:val="000A3178"/>
    <w:rsid w:val="000F097E"/>
    <w:rsid w:val="000F30E8"/>
    <w:rsid w:val="000F7ABB"/>
    <w:rsid w:val="0010358A"/>
    <w:rsid w:val="001226B9"/>
    <w:rsid w:val="001300C5"/>
    <w:rsid w:val="00133BE3"/>
    <w:rsid w:val="001B42A5"/>
    <w:rsid w:val="001C4EF1"/>
    <w:rsid w:val="001D05C1"/>
    <w:rsid w:val="001F70B4"/>
    <w:rsid w:val="002056C9"/>
    <w:rsid w:val="002475A2"/>
    <w:rsid w:val="002502A0"/>
    <w:rsid w:val="002C22BB"/>
    <w:rsid w:val="002C3E6C"/>
    <w:rsid w:val="002D1C92"/>
    <w:rsid w:val="002D5838"/>
    <w:rsid w:val="0030419D"/>
    <w:rsid w:val="003257D4"/>
    <w:rsid w:val="00330032"/>
    <w:rsid w:val="00347E15"/>
    <w:rsid w:val="00353CBB"/>
    <w:rsid w:val="0037038B"/>
    <w:rsid w:val="00383EFE"/>
    <w:rsid w:val="00392A3C"/>
    <w:rsid w:val="003B69B1"/>
    <w:rsid w:val="003C05B5"/>
    <w:rsid w:val="0040069F"/>
    <w:rsid w:val="00410912"/>
    <w:rsid w:val="004110CA"/>
    <w:rsid w:val="004129D0"/>
    <w:rsid w:val="004208E8"/>
    <w:rsid w:val="004246FF"/>
    <w:rsid w:val="00441972"/>
    <w:rsid w:val="00464C2B"/>
    <w:rsid w:val="004808D6"/>
    <w:rsid w:val="004A34D5"/>
    <w:rsid w:val="004A4DE9"/>
    <w:rsid w:val="004E4ECB"/>
    <w:rsid w:val="004F194A"/>
    <w:rsid w:val="004F69AE"/>
    <w:rsid w:val="005421C6"/>
    <w:rsid w:val="0057009A"/>
    <w:rsid w:val="00582732"/>
    <w:rsid w:val="00590980"/>
    <w:rsid w:val="00591455"/>
    <w:rsid w:val="005B146A"/>
    <w:rsid w:val="005B63DD"/>
    <w:rsid w:val="005B6BB2"/>
    <w:rsid w:val="005D0771"/>
    <w:rsid w:val="005E78D6"/>
    <w:rsid w:val="0060308E"/>
    <w:rsid w:val="00610240"/>
    <w:rsid w:val="00663984"/>
    <w:rsid w:val="006D30E4"/>
    <w:rsid w:val="006D3EB2"/>
    <w:rsid w:val="006D6AD6"/>
    <w:rsid w:val="006E2C14"/>
    <w:rsid w:val="006E3EF3"/>
    <w:rsid w:val="006E76A5"/>
    <w:rsid w:val="00702AEF"/>
    <w:rsid w:val="00717E08"/>
    <w:rsid w:val="00747788"/>
    <w:rsid w:val="00754CFC"/>
    <w:rsid w:val="007606DB"/>
    <w:rsid w:val="00761688"/>
    <w:rsid w:val="00776CD2"/>
    <w:rsid w:val="007B561A"/>
    <w:rsid w:val="007C7A63"/>
    <w:rsid w:val="007D71B0"/>
    <w:rsid w:val="007E3453"/>
    <w:rsid w:val="00804B8F"/>
    <w:rsid w:val="0087075F"/>
    <w:rsid w:val="00883BF8"/>
    <w:rsid w:val="008A2699"/>
    <w:rsid w:val="008C3A6A"/>
    <w:rsid w:val="008C6A88"/>
    <w:rsid w:val="008D3BF3"/>
    <w:rsid w:val="009A7BC3"/>
    <w:rsid w:val="009C2BED"/>
    <w:rsid w:val="009C7D4D"/>
    <w:rsid w:val="009D2631"/>
    <w:rsid w:val="00A2027F"/>
    <w:rsid w:val="00A46AE9"/>
    <w:rsid w:val="00A50A99"/>
    <w:rsid w:val="00A60089"/>
    <w:rsid w:val="00A666A5"/>
    <w:rsid w:val="00AE1D4F"/>
    <w:rsid w:val="00AE2D8E"/>
    <w:rsid w:val="00AF5532"/>
    <w:rsid w:val="00B04E44"/>
    <w:rsid w:val="00B225C2"/>
    <w:rsid w:val="00B5652C"/>
    <w:rsid w:val="00B64678"/>
    <w:rsid w:val="00BB37D7"/>
    <w:rsid w:val="00BD46E7"/>
    <w:rsid w:val="00BE3681"/>
    <w:rsid w:val="00BE48A4"/>
    <w:rsid w:val="00BF5F32"/>
    <w:rsid w:val="00C00FDF"/>
    <w:rsid w:val="00C07FCF"/>
    <w:rsid w:val="00C716E3"/>
    <w:rsid w:val="00C97711"/>
    <w:rsid w:val="00CA00A4"/>
    <w:rsid w:val="00CA24F9"/>
    <w:rsid w:val="00CC0CD6"/>
    <w:rsid w:val="00CC20CB"/>
    <w:rsid w:val="00CC413D"/>
    <w:rsid w:val="00CD1731"/>
    <w:rsid w:val="00D023B8"/>
    <w:rsid w:val="00D80601"/>
    <w:rsid w:val="00D80CB9"/>
    <w:rsid w:val="00DA683E"/>
    <w:rsid w:val="00DC05D5"/>
    <w:rsid w:val="00DC5178"/>
    <w:rsid w:val="00DE117E"/>
    <w:rsid w:val="00E161E3"/>
    <w:rsid w:val="00E23036"/>
    <w:rsid w:val="00E43128"/>
    <w:rsid w:val="00E45B23"/>
    <w:rsid w:val="00E562D7"/>
    <w:rsid w:val="00E8411A"/>
    <w:rsid w:val="00EA67D8"/>
    <w:rsid w:val="00EB14F8"/>
    <w:rsid w:val="00ED178E"/>
    <w:rsid w:val="00ED3E18"/>
    <w:rsid w:val="00EF09D5"/>
    <w:rsid w:val="00EF55B6"/>
    <w:rsid w:val="00F02457"/>
    <w:rsid w:val="00F117AA"/>
    <w:rsid w:val="00F253C8"/>
    <w:rsid w:val="00F951A1"/>
    <w:rsid w:val="00FB6966"/>
    <w:rsid w:val="00FE0E52"/>
    <w:rsid w:val="00FE1997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6FE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6AD6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D6AD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D6AD6"/>
    <w:rPr>
      <w:rFonts w:cs="Times New Roman"/>
    </w:rPr>
  </w:style>
  <w:style w:type="paragraph" w:styleId="SemEspaamento">
    <w:name w:val="No Spacing"/>
    <w:basedOn w:val="Normal"/>
    <w:uiPriority w:val="1"/>
    <w:qFormat/>
    <w:rsid w:val="006D6AD6"/>
    <w:pPr>
      <w:spacing w:after="0" w:line="240" w:lineRule="auto"/>
    </w:pPr>
    <w:rPr>
      <w:rFonts w:ascii="Perpetua" w:hAnsi="Perpetua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D46E7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4808D6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aPgina">
    <w:name w:val="page number"/>
    <w:basedOn w:val="Fontepargpadro"/>
    <w:uiPriority w:val="99"/>
    <w:rsid w:val="00B64678"/>
    <w:rPr>
      <w:rFonts w:cs="Times New Roman"/>
    </w:rPr>
  </w:style>
  <w:style w:type="character" w:styleId="Hiperlink">
    <w:name w:val="Hyperlink"/>
    <w:basedOn w:val="Fontepargpadro"/>
    <w:uiPriority w:val="99"/>
    <w:unhideWhenUsed/>
    <w:rsid w:val="00E43128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B6BB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6B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B6BB2"/>
    <w:rPr>
      <w:rFonts w:cs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6B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B6BB2"/>
    <w:rPr>
      <w:rFonts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89C4C-D665-D548-A9EB-9A9E093C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Marlin Industrial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Matos Santana</dc:creator>
  <cp:lastModifiedBy>Ana Paula de Amorim</cp:lastModifiedBy>
  <cp:revision>2</cp:revision>
  <cp:lastPrinted>2011-09-16T16:08:00Z</cp:lastPrinted>
  <dcterms:created xsi:type="dcterms:W3CDTF">2021-09-21T19:24:00Z</dcterms:created>
  <dcterms:modified xsi:type="dcterms:W3CDTF">2021-09-21T19:24:00Z</dcterms:modified>
</cp:coreProperties>
</file>