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Umbrella Arts Summit project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of the Umbrella Arts Festival in Evanston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has own station and area for this project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Invite 3 guest speakers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from a list of topics in Asian American Communities (ex. Immigration, workplaces, cross-racial relations, etc.)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Immigration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Cross-Racial Relations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Race &amp; Gendered Workplace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Intergenerational(Political) Relations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&amp; Place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format (roundtable, panel discussion, interview style) and create questions to guide the guest speaker to talk about the topic we are interested 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